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8" w:rsidRPr="00D75945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D75945">
        <w:rPr>
          <w:rFonts w:eastAsia="Calibri" w:cs="Times New Roman"/>
          <w:kern w:val="0"/>
          <w:sz w:val="28"/>
          <w:szCs w:val="28"/>
        </w:rPr>
        <w:t>Сводный отчет</w:t>
      </w:r>
    </w:p>
    <w:p w:rsidR="00132828" w:rsidRPr="00D75945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D75945">
        <w:rPr>
          <w:rFonts w:eastAsia="Calibri" w:cs="Times New Roman"/>
          <w:kern w:val="0"/>
          <w:sz w:val="28"/>
          <w:szCs w:val="28"/>
        </w:rPr>
        <w:t>о проведении оценки регулирующего воздействия проектов</w:t>
      </w:r>
    </w:p>
    <w:p w:rsidR="00132828" w:rsidRPr="00D75945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D75945">
        <w:rPr>
          <w:rFonts w:eastAsia="Calibri" w:cs="Times New Roman"/>
          <w:kern w:val="0"/>
          <w:sz w:val="28"/>
          <w:szCs w:val="28"/>
        </w:rPr>
        <w:t>муниципальных нормативных правовых актов, затрагивающих</w:t>
      </w:r>
    </w:p>
    <w:p w:rsidR="00132828" w:rsidRPr="00D75945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D75945">
        <w:rPr>
          <w:rFonts w:eastAsia="Calibri" w:cs="Times New Roman"/>
          <w:kern w:val="0"/>
          <w:sz w:val="28"/>
          <w:szCs w:val="28"/>
        </w:rPr>
        <w:t xml:space="preserve">вопросы осуществления </w:t>
      </w:r>
      <w:proofErr w:type="gramStart"/>
      <w:r w:rsidRPr="00D75945">
        <w:rPr>
          <w:rFonts w:eastAsia="Calibri" w:cs="Times New Roman"/>
          <w:kern w:val="0"/>
          <w:sz w:val="28"/>
          <w:szCs w:val="28"/>
        </w:rPr>
        <w:t>предпринимательской</w:t>
      </w:r>
      <w:proofErr w:type="gramEnd"/>
    </w:p>
    <w:p w:rsidR="00132828" w:rsidRPr="00D75945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D75945">
        <w:rPr>
          <w:rFonts w:eastAsia="Calibri" w:cs="Times New Roman"/>
          <w:kern w:val="0"/>
          <w:sz w:val="28"/>
          <w:szCs w:val="28"/>
        </w:rPr>
        <w:t>и инвестиционной деятельности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D75945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Срок проведения публичного обсуждения:</w:t>
      </w:r>
    </w:p>
    <w:p w:rsidR="00132828" w:rsidRPr="00D75945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начало "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2B0295">
        <w:rPr>
          <w:rFonts w:eastAsia="Calibri" w:cs="Times New Roman"/>
          <w:iCs/>
          <w:color w:val="auto"/>
          <w:kern w:val="0"/>
          <w:sz w:val="28"/>
          <w:szCs w:val="28"/>
        </w:rPr>
        <w:t>13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" 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2B0295">
        <w:rPr>
          <w:rFonts w:eastAsia="Calibri" w:cs="Times New Roman"/>
          <w:iCs/>
          <w:color w:val="auto"/>
          <w:kern w:val="0"/>
          <w:sz w:val="28"/>
          <w:szCs w:val="28"/>
          <w:u w:val="single"/>
        </w:rPr>
        <w:t>декабря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20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D3BC0" w:rsidRPr="00ED3BC0">
        <w:rPr>
          <w:rFonts w:eastAsia="Calibri" w:cs="Times New Roman"/>
          <w:iCs/>
          <w:color w:val="auto"/>
          <w:kern w:val="0"/>
          <w:sz w:val="28"/>
          <w:szCs w:val="28"/>
          <w:u w:val="single"/>
        </w:rPr>
        <w:t>9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</w:p>
    <w:p w:rsidR="00132828" w:rsidRPr="00D75945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окончание "</w:t>
      </w:r>
      <w:r w:rsidR="002B0295">
        <w:rPr>
          <w:rFonts w:eastAsia="Calibri" w:cs="Times New Roman"/>
          <w:iCs/>
          <w:color w:val="auto"/>
          <w:kern w:val="0"/>
          <w:sz w:val="28"/>
          <w:szCs w:val="28"/>
          <w:u w:val="single"/>
        </w:rPr>
        <w:t>19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" </w:t>
      </w:r>
      <w:r w:rsidR="002B0295">
        <w:rPr>
          <w:rFonts w:eastAsia="Calibri" w:cs="Times New Roman"/>
          <w:iCs/>
          <w:color w:val="auto"/>
          <w:kern w:val="0"/>
          <w:sz w:val="28"/>
          <w:szCs w:val="28"/>
          <w:u w:val="single"/>
        </w:rPr>
        <w:t>декабря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ED3BC0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ED3BC0" w:rsidRPr="00ED3BC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D3BC0" w:rsidRPr="00ED3BC0">
        <w:rPr>
          <w:rFonts w:eastAsia="Calibri" w:cs="Times New Roman"/>
          <w:iCs/>
          <w:color w:val="auto"/>
          <w:kern w:val="0"/>
          <w:sz w:val="28"/>
          <w:szCs w:val="28"/>
          <w:u w:val="single"/>
        </w:rPr>
        <w:t>9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D75945" w:rsidRDefault="00132828" w:rsidP="0013282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D75945">
        <w:rPr>
          <w:rFonts w:eastAsia="Calibri" w:cs="Times New Roman"/>
          <w:iCs/>
          <w:kern w:val="0"/>
          <w:sz w:val="28"/>
          <w:szCs w:val="28"/>
        </w:rPr>
        <w:t>Общая информация</w:t>
      </w: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1.1.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Вид и наименование проекта правового акта: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7121D6">
            <w:pPr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490D77">
              <w:rPr>
                <w:sz w:val="28"/>
                <w:szCs w:val="28"/>
              </w:rPr>
              <w:t xml:space="preserve">      </w:t>
            </w:r>
            <w:r w:rsidR="00A05298">
              <w:rPr>
                <w:sz w:val="28"/>
                <w:szCs w:val="28"/>
              </w:rPr>
              <w:t xml:space="preserve"> </w:t>
            </w:r>
            <w:r w:rsidRPr="00490D77">
              <w:rPr>
                <w:sz w:val="28"/>
                <w:szCs w:val="28"/>
              </w:rPr>
              <w:t xml:space="preserve">Проект постановления администрации </w:t>
            </w:r>
            <w:r>
              <w:rPr>
                <w:sz w:val="28"/>
                <w:szCs w:val="28"/>
              </w:rPr>
              <w:t>городского округа «город Избербаш»</w:t>
            </w:r>
            <w:r w:rsidRPr="00490D77">
              <w:rPr>
                <w:sz w:val="28"/>
                <w:szCs w:val="28"/>
              </w:rPr>
              <w:t xml:space="preserve">  «Об утверждении </w:t>
            </w:r>
            <w:r>
              <w:rPr>
                <w:sz w:val="28"/>
                <w:szCs w:val="28"/>
              </w:rPr>
              <w:t>П</w:t>
            </w:r>
            <w:r w:rsidRPr="00490D77">
              <w:rPr>
                <w:sz w:val="28"/>
                <w:szCs w:val="28"/>
              </w:rPr>
              <w:t xml:space="preserve">орядка </w:t>
            </w:r>
            <w:r w:rsidR="007121D6">
              <w:rPr>
                <w:sz w:val="28"/>
                <w:szCs w:val="28"/>
              </w:rPr>
              <w:t xml:space="preserve">предоставления в аренду имущества, включенного в перечень </w:t>
            </w:r>
            <w:r w:rsidRPr="00490D77">
              <w:rPr>
                <w:sz w:val="28"/>
                <w:szCs w:val="28"/>
              </w:rPr>
              <w:t xml:space="preserve"> муниципального  имущества </w:t>
            </w:r>
            <w:r>
              <w:rPr>
                <w:sz w:val="28"/>
                <w:szCs w:val="28"/>
              </w:rPr>
              <w:t>городского округа «город Избербаш»</w:t>
            </w:r>
            <w:r w:rsidRPr="00490D77">
              <w:rPr>
                <w:sz w:val="28"/>
                <w:szCs w:val="28"/>
              </w:rPr>
              <w:t>, предназначенного для  предоставления во владение и (или) в пользование субъектам  малого и среднего  предпринимательства и организациям, образующим инфраструктуру поддержки  субъектов   малого  и среднего предпринимательства</w:t>
            </w:r>
            <w:r w:rsidRPr="00490D77">
              <w:rPr>
                <w:bCs/>
                <w:sz w:val="28"/>
                <w:szCs w:val="28"/>
              </w:rPr>
              <w:t>»</w:t>
            </w:r>
            <w:r w:rsidRPr="00490D77">
              <w:rPr>
                <w:sz w:val="28"/>
                <w:szCs w:val="28"/>
              </w:rPr>
              <w:t xml:space="preserve">. </w:t>
            </w:r>
          </w:p>
        </w:tc>
      </w:tr>
    </w:tbl>
    <w:p w:rsidR="00D75945" w:rsidRPr="00623749" w:rsidRDefault="00D75945" w:rsidP="00D75945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1.2.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Разработчик: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D75945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="00A05298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Отдел земельных и имущественных отношений администрации городского округа «город Избербаш».</w:t>
            </w:r>
          </w:p>
        </w:tc>
      </w:tr>
    </w:tbl>
    <w:p w:rsidR="00132828" w:rsidRPr="00D75945" w:rsidRDefault="00D7594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</w:rPr>
        <w:t>(указывается полное наименование разработчика)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1.3.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Краткое содержание проекта правового акта:</w:t>
      </w:r>
      <w:r w:rsidRPr="00623749">
        <w:rPr>
          <w:rFonts w:eastAsia="Calibri" w:cs="Times New Roman"/>
          <w:iCs/>
          <w:color w:val="auto"/>
          <w:kern w:val="0"/>
        </w:rPr>
        <w:t xml:space="preserve"> 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A05298" w:rsidP="00A26DD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color w:val="auto"/>
                <w:kern w:val="0"/>
              </w:rPr>
            </w:pPr>
            <w:r w:rsidRPr="004115EB">
              <w:rPr>
                <w:sz w:val="28"/>
                <w:szCs w:val="28"/>
              </w:rPr>
              <w:t xml:space="preserve">    </w:t>
            </w:r>
            <w:r w:rsidR="00A26DDC">
              <w:rPr>
                <w:sz w:val="28"/>
                <w:szCs w:val="28"/>
              </w:rPr>
              <w:t xml:space="preserve">   </w:t>
            </w:r>
            <w:r w:rsidRPr="004115EB">
              <w:rPr>
                <w:sz w:val="28"/>
                <w:szCs w:val="28"/>
              </w:rPr>
              <w:t xml:space="preserve">Проектом постановления предлагается утвердить </w:t>
            </w:r>
            <w:r w:rsidR="002B0295">
              <w:rPr>
                <w:sz w:val="28"/>
                <w:szCs w:val="28"/>
              </w:rPr>
              <w:t xml:space="preserve">порядок </w:t>
            </w:r>
            <w:r w:rsidR="007121D6">
              <w:rPr>
                <w:sz w:val="28"/>
                <w:szCs w:val="28"/>
              </w:rPr>
              <w:t xml:space="preserve">предоставления в аренду имущества, включенного в перечень </w:t>
            </w:r>
            <w:r w:rsidR="007121D6" w:rsidRPr="00490D77">
              <w:rPr>
                <w:sz w:val="28"/>
                <w:szCs w:val="28"/>
              </w:rPr>
              <w:t xml:space="preserve"> муниципального  имущества </w:t>
            </w:r>
            <w:r w:rsidR="007121D6">
              <w:rPr>
                <w:sz w:val="28"/>
                <w:szCs w:val="28"/>
              </w:rPr>
              <w:t>городского округа «город Избербаш»</w:t>
            </w:r>
            <w:r w:rsidR="007121D6" w:rsidRPr="00490D77">
              <w:rPr>
                <w:sz w:val="28"/>
                <w:szCs w:val="28"/>
              </w:rPr>
              <w:t>, предназначенного для  предоставления во владение и (или) в пользование субъектам  малого и среднего  предпринимательства и организациям, образующим инфраструктуру поддержки  субъектов   малого  и среднего предпринимательства</w:t>
            </w:r>
            <w:r w:rsidR="007121D6" w:rsidRPr="00490D77">
              <w:rPr>
                <w:bCs/>
                <w:sz w:val="28"/>
                <w:szCs w:val="28"/>
              </w:rPr>
              <w:t>»</w:t>
            </w:r>
            <w:r w:rsidR="007121D6" w:rsidRPr="00490D77">
              <w:rPr>
                <w:sz w:val="28"/>
                <w:szCs w:val="28"/>
              </w:rPr>
              <w:t>.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</w:rPr>
      </w:pPr>
    </w:p>
    <w:p w:rsid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663373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1.4.</w:t>
      </w:r>
      <w:r w:rsidR="00A26DDC"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Контактная информация разработчика (исполнителя): </w:t>
      </w:r>
    </w:p>
    <w:p w:rsidR="00F76366" w:rsidRPr="00663373" w:rsidRDefault="00F76366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76366" w:rsidTr="00F76366">
        <w:tc>
          <w:tcPr>
            <w:tcW w:w="1101" w:type="dxa"/>
          </w:tcPr>
          <w:p w:rsidR="00F76366" w:rsidRDefault="00F76366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76366" w:rsidRDefault="00F76366" w:rsidP="00132828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Алипханова</w:t>
            </w:r>
            <w:proofErr w:type="spellEnd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Зарема</w:t>
            </w:r>
            <w:proofErr w:type="spellEnd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Юрьевна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6366" w:rsidTr="00F76366">
        <w:tc>
          <w:tcPr>
            <w:tcW w:w="1668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F76366" w:rsidRPr="00F76366" w:rsidRDefault="00F76366" w:rsidP="00F76366">
            <w:pPr>
              <w:pStyle w:val="a4"/>
              <w:rPr>
                <w:kern w:val="0"/>
                <w:sz w:val="28"/>
                <w:szCs w:val="28"/>
              </w:rPr>
            </w:pPr>
            <w:r w:rsidRPr="00F76366">
              <w:rPr>
                <w:kern w:val="0"/>
                <w:sz w:val="28"/>
                <w:szCs w:val="28"/>
              </w:rPr>
              <w:t xml:space="preserve">Ведущий специалист отдела земельных и имущественных отношений администрации городского округа «город </w:t>
            </w:r>
            <w:r>
              <w:rPr>
                <w:kern w:val="0"/>
                <w:sz w:val="28"/>
                <w:szCs w:val="28"/>
              </w:rPr>
              <w:lastRenderedPageBreak/>
              <w:t>И</w:t>
            </w:r>
            <w:r w:rsidRPr="00F76366">
              <w:rPr>
                <w:kern w:val="0"/>
                <w:sz w:val="28"/>
                <w:szCs w:val="28"/>
              </w:rPr>
              <w:t>збербаш»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8324"/>
      </w:tblGrid>
      <w:tr w:rsidR="00F76366" w:rsidTr="00F76366">
        <w:tc>
          <w:tcPr>
            <w:tcW w:w="1247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8324" w:type="dxa"/>
            <w:tcBorders>
              <w:bottom w:val="single" w:sz="4" w:space="0" w:color="auto"/>
            </w:tcBorders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proofErr w:type="gram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+7(87245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)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2-70-75)</w:t>
            </w:r>
            <w:proofErr w:type="gram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76366" w:rsidTr="00F76366">
        <w:tc>
          <w:tcPr>
            <w:tcW w:w="3510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76366" w:rsidRPr="00F76366" w:rsidRDefault="00F76366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kumi_izb@mail.ru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  <w:lang w:val="en-US"/>
        </w:rPr>
      </w:pPr>
    </w:p>
    <w:p w:rsidR="00132828" w:rsidRPr="00F76366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F76366">
        <w:rPr>
          <w:rFonts w:eastAsia="Calibri" w:cs="Times New Roman"/>
          <w:iCs/>
          <w:kern w:val="0"/>
          <w:sz w:val="28"/>
          <w:szCs w:val="28"/>
        </w:rPr>
        <w:t>2. Степень регулирующего воздействия проекта правового акта</w:t>
      </w:r>
    </w:p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color w:val="auto"/>
          <w:kern w:val="0"/>
          <w:sz w:val="28"/>
          <w:szCs w:val="28"/>
        </w:rPr>
        <w:t>2.1.</w:t>
      </w:r>
      <w:r w:rsidRPr="00F76366">
        <w:rPr>
          <w:rFonts w:ascii="Courier New" w:eastAsia="Calibri" w:hAnsi="Courier New" w:cs="Courier New"/>
          <w:i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Степень регулирующего воздействия: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6366" w:rsidRPr="00F76366" w:rsidTr="00F76366">
        <w:tc>
          <w:tcPr>
            <w:tcW w:w="9571" w:type="dxa"/>
          </w:tcPr>
          <w:p w:rsidR="00F76366" w:rsidRPr="00F76366" w:rsidRDefault="00F76366" w:rsidP="00F76366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низкая</w:t>
            </w:r>
          </w:p>
        </w:tc>
      </w:tr>
    </w:tbl>
    <w:p w:rsidR="00132828" w:rsidRPr="00F76366" w:rsidRDefault="00F76366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F76366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F76366">
        <w:rPr>
          <w:rFonts w:eastAsia="Calibri" w:cs="Times New Roman"/>
          <w:iCs/>
          <w:color w:val="auto"/>
          <w:kern w:val="0"/>
        </w:rPr>
        <w:t>(высокая/средняя/низкая)</w:t>
      </w:r>
    </w:p>
    <w:p w:rsidR="00132828" w:rsidRPr="00F76366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F76366" w:rsidRDefault="00132828" w:rsidP="00F76366">
      <w:pPr>
        <w:pStyle w:val="a4"/>
        <w:rPr>
          <w:kern w:val="0"/>
          <w:sz w:val="28"/>
          <w:szCs w:val="28"/>
        </w:rPr>
      </w:pPr>
      <w:r w:rsidRPr="00F76366">
        <w:rPr>
          <w:kern w:val="0"/>
          <w:sz w:val="28"/>
          <w:szCs w:val="28"/>
        </w:rPr>
        <w:t xml:space="preserve">2.2. </w:t>
      </w:r>
      <w:r w:rsidR="00F76366" w:rsidRPr="00F76366">
        <w:rPr>
          <w:kern w:val="0"/>
          <w:sz w:val="28"/>
          <w:szCs w:val="28"/>
        </w:rPr>
        <w:t>Обоснование</w:t>
      </w:r>
      <w:r w:rsidR="00F76366" w:rsidRPr="00F76366">
        <w:rPr>
          <w:rFonts w:ascii="Courier New" w:hAnsi="Courier New" w:cs="Courier New"/>
          <w:i/>
          <w:kern w:val="0"/>
          <w:sz w:val="28"/>
          <w:szCs w:val="28"/>
        </w:rPr>
        <w:t xml:space="preserve"> </w:t>
      </w:r>
      <w:r w:rsidRPr="00F76366">
        <w:rPr>
          <w:kern w:val="0"/>
          <w:sz w:val="28"/>
          <w:szCs w:val="28"/>
        </w:rPr>
        <w:t xml:space="preserve">отнесения проекта правового акта к определенной степени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F76366" w:rsidTr="008C728F">
        <w:trPr>
          <w:trHeight w:val="504"/>
        </w:trPr>
        <w:tc>
          <w:tcPr>
            <w:tcW w:w="3794" w:type="dxa"/>
          </w:tcPr>
          <w:p w:rsidR="0029076D" w:rsidRPr="0029076D" w:rsidRDefault="00F76366" w:rsidP="0029076D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12"/>
                <w:szCs w:val="12"/>
              </w:rPr>
            </w:pPr>
            <w:r w:rsidRPr="00F76366">
              <w:rPr>
                <w:color w:val="auto"/>
                <w:kern w:val="0"/>
                <w:sz w:val="28"/>
                <w:szCs w:val="28"/>
              </w:rPr>
              <w:t>регулирующего воздействия:</w:t>
            </w:r>
          </w:p>
        </w:tc>
        <w:tc>
          <w:tcPr>
            <w:tcW w:w="5953" w:type="dxa"/>
          </w:tcPr>
          <w:p w:rsidR="0029076D" w:rsidRDefault="0029076D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</w:p>
        </w:tc>
      </w:tr>
      <w:tr w:rsidR="00FE7E5D" w:rsidRPr="00FE7E5D" w:rsidTr="008C728F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2"/>
          </w:tcPr>
          <w:p w:rsidR="00FE7E5D" w:rsidRPr="00F76366" w:rsidRDefault="00623A68" w:rsidP="007F0264">
            <w:pPr>
              <w:pStyle w:val="a5"/>
              <w:spacing w:before="0" w:after="0" w:line="282" w:lineRule="atLeast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FE7E5D" w:rsidRPr="00623A68">
              <w:rPr>
                <w:sz w:val="28"/>
                <w:szCs w:val="28"/>
              </w:rPr>
              <w:t>Проект правового акта не содержит положени</w:t>
            </w:r>
            <w:r w:rsidR="009064A9" w:rsidRPr="00623A68">
              <w:rPr>
                <w:sz w:val="28"/>
                <w:szCs w:val="28"/>
              </w:rPr>
              <w:t>й</w:t>
            </w:r>
            <w:r w:rsidR="00FE7E5D" w:rsidRPr="00623A68">
              <w:rPr>
                <w:sz w:val="28"/>
                <w:szCs w:val="28"/>
              </w:rPr>
              <w:t>,</w:t>
            </w:r>
            <w:r w:rsidR="00FE7E5D">
              <w:t xml:space="preserve"> </w:t>
            </w:r>
            <w:r w:rsidRPr="00623749">
              <w:rPr>
                <w:sz w:val="28"/>
                <w:szCs w:val="28"/>
              </w:rPr>
              <w:t>устанавливающи</w:t>
            </w:r>
            <w:r>
              <w:rPr>
                <w:sz w:val="28"/>
                <w:szCs w:val="28"/>
              </w:rPr>
              <w:t>х</w:t>
            </w:r>
            <w:r w:rsidRPr="00623749">
              <w:rPr>
                <w:sz w:val="28"/>
                <w:szCs w:val="28"/>
              </w:rPr>
              <w:t xml:space="preserve"> ранее не предусмотренные обязанности, запреты и ограничения для субъектов или способствующи</w:t>
            </w:r>
            <w:r>
              <w:rPr>
                <w:sz w:val="28"/>
                <w:szCs w:val="28"/>
              </w:rPr>
              <w:t>х</w:t>
            </w:r>
            <w:r w:rsidRPr="00623749">
              <w:rPr>
                <w:sz w:val="28"/>
                <w:szCs w:val="28"/>
              </w:rPr>
              <w:t xml:space="preserve"> установлению ранее не предусмотренных обязанностей, запретов и ограничений для субъектов, положени</w:t>
            </w:r>
            <w:r>
              <w:rPr>
                <w:sz w:val="28"/>
                <w:szCs w:val="28"/>
              </w:rPr>
              <w:t>й</w:t>
            </w:r>
            <w:r w:rsidRPr="00623749">
              <w:rPr>
                <w:sz w:val="28"/>
                <w:szCs w:val="28"/>
              </w:rPr>
              <w:t>, приводящи</w:t>
            </w:r>
            <w:r>
              <w:rPr>
                <w:sz w:val="28"/>
                <w:szCs w:val="28"/>
              </w:rPr>
              <w:t>х</w:t>
            </w:r>
            <w:r w:rsidRPr="00623749">
              <w:rPr>
                <w:sz w:val="28"/>
                <w:szCs w:val="28"/>
              </w:rPr>
              <w:t xml:space="preserve"> к возникновению ранее не предусмотренных законодательством Российской Федерации и иными нормативными правовыми актами расходов субъектов</w:t>
            </w:r>
            <w:r w:rsidR="007F0264">
              <w:rPr>
                <w:sz w:val="28"/>
                <w:szCs w:val="28"/>
              </w:rPr>
              <w:t>, положений,</w:t>
            </w:r>
            <w:r>
              <w:rPr>
                <w:sz w:val="28"/>
                <w:szCs w:val="28"/>
              </w:rPr>
              <w:t xml:space="preserve"> </w:t>
            </w:r>
            <w:r w:rsidR="007F0264" w:rsidRPr="00623749">
              <w:rPr>
                <w:sz w:val="28"/>
                <w:szCs w:val="28"/>
              </w:rPr>
              <w:t>изменяющи</w:t>
            </w:r>
            <w:r w:rsidR="007F0264">
              <w:rPr>
                <w:sz w:val="28"/>
                <w:szCs w:val="28"/>
              </w:rPr>
              <w:t>х</w:t>
            </w:r>
            <w:r w:rsidR="007F0264" w:rsidRPr="00623749">
              <w:rPr>
                <w:sz w:val="28"/>
                <w:szCs w:val="28"/>
              </w:rPr>
              <w:t xml:space="preserve"> ранее предусмотренные обязанности, запреты и ограничения для субъектов или способствующи</w:t>
            </w:r>
            <w:r w:rsidR="007F0264">
              <w:rPr>
                <w:sz w:val="28"/>
                <w:szCs w:val="28"/>
              </w:rPr>
              <w:t>х</w:t>
            </w:r>
            <w:r w:rsidR="007F0264" w:rsidRPr="00623749">
              <w:rPr>
                <w:sz w:val="28"/>
                <w:szCs w:val="28"/>
              </w:rPr>
              <w:t xml:space="preserve"> изменению ранее предусмотренных</w:t>
            </w:r>
            <w:proofErr w:type="gramEnd"/>
            <w:r w:rsidR="007F0264" w:rsidRPr="00623749">
              <w:rPr>
                <w:sz w:val="28"/>
                <w:szCs w:val="28"/>
              </w:rPr>
              <w:t xml:space="preserve"> обязанностей, запретов и ограничений для субъектов, а также положени</w:t>
            </w:r>
            <w:r w:rsidR="007F0264">
              <w:rPr>
                <w:sz w:val="28"/>
                <w:szCs w:val="28"/>
              </w:rPr>
              <w:t>й</w:t>
            </w:r>
            <w:r w:rsidR="007F0264" w:rsidRPr="00623749">
              <w:rPr>
                <w:sz w:val="28"/>
                <w:szCs w:val="28"/>
              </w:rPr>
              <w:t>, приводящи</w:t>
            </w:r>
            <w:r w:rsidR="007F0264">
              <w:rPr>
                <w:sz w:val="28"/>
                <w:szCs w:val="28"/>
              </w:rPr>
              <w:t>х</w:t>
            </w:r>
            <w:r w:rsidR="007F0264" w:rsidRPr="00623749">
              <w:rPr>
                <w:sz w:val="28"/>
                <w:szCs w:val="28"/>
              </w:rPr>
              <w:t xml:space="preserve"> к увеличению ранее предусмотренных законодательством Российской Федерации и иными нормативными правовыми актами расходов субъектов</w:t>
            </w:r>
            <w:r w:rsidR="007F0264">
              <w:rPr>
                <w:sz w:val="28"/>
                <w:szCs w:val="28"/>
              </w:rPr>
              <w:t>,</w:t>
            </w:r>
            <w:r w:rsidR="007F0264">
              <w:t xml:space="preserve"> </w:t>
            </w:r>
            <w:r w:rsidR="007F0264" w:rsidRPr="007F0264">
              <w:rPr>
                <w:sz w:val="28"/>
                <w:szCs w:val="28"/>
              </w:rPr>
              <w:t>но подлежит оценке регулирующего воздействия</w:t>
            </w:r>
            <w:r w:rsidR="007F0264">
              <w:rPr>
                <w:sz w:val="28"/>
                <w:szCs w:val="28"/>
              </w:rPr>
              <w:t>.</w:t>
            </w:r>
          </w:p>
        </w:tc>
      </w:tr>
    </w:tbl>
    <w:p w:rsidR="0029076D" w:rsidRPr="00623749" w:rsidRDefault="00F76366" w:rsidP="0029076D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kern w:val="0"/>
        </w:rPr>
        <w:t xml:space="preserve">                  </w:t>
      </w:r>
      <w:r w:rsidRPr="00F76366">
        <w:rPr>
          <w:kern w:val="0"/>
        </w:rPr>
        <w:t xml:space="preserve"> </w:t>
      </w:r>
      <w:r w:rsidR="0029076D" w:rsidRPr="00623749">
        <w:rPr>
          <w:rFonts w:eastAsia="Calibri" w:cs="Times New Roman"/>
          <w:color w:val="auto"/>
          <w:kern w:val="0"/>
        </w:rPr>
        <w:t xml:space="preserve"> (текстовое описание)</w:t>
      </w:r>
    </w:p>
    <w:p w:rsidR="00FE7E5D" w:rsidRDefault="00FE7E5D" w:rsidP="007F0264">
      <w:pPr>
        <w:pStyle w:val="a4"/>
        <w:rPr>
          <w:kern w:val="0"/>
        </w:rPr>
      </w:pP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 xml:space="preserve">3. Описание проблемы, на решение которой </w:t>
      </w:r>
      <w:proofErr w:type="gramStart"/>
      <w:r w:rsidRPr="00663373">
        <w:rPr>
          <w:rFonts w:eastAsia="Calibri" w:cs="Times New Roman"/>
          <w:iCs/>
          <w:kern w:val="0"/>
          <w:sz w:val="28"/>
          <w:szCs w:val="28"/>
        </w:rPr>
        <w:t>направлена</w:t>
      </w:r>
      <w:proofErr w:type="gramEnd"/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разработка проекта правового акта</w:t>
      </w: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663373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3.1.Формулировка проблемы: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29076D" w:rsidRDefault="0029076D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63373" w:rsidRPr="00663373" w:rsidTr="00E62C81">
        <w:tc>
          <w:tcPr>
            <w:tcW w:w="9889" w:type="dxa"/>
          </w:tcPr>
          <w:p w:rsidR="007E4641" w:rsidRDefault="002B0295" w:rsidP="007E46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7E4641" w:rsidRPr="007E4641">
              <w:rPr>
                <w:sz w:val="28"/>
                <w:szCs w:val="28"/>
              </w:rPr>
              <w:t xml:space="preserve">Отсутствие четкого механизма порядка и условий предоставления в аренду имущества, включенного в </w:t>
            </w:r>
            <w:r>
              <w:rPr>
                <w:sz w:val="28"/>
                <w:szCs w:val="28"/>
              </w:rPr>
              <w:t>п</w:t>
            </w:r>
            <w:r w:rsidR="007E4641" w:rsidRPr="007E4641">
              <w:rPr>
                <w:sz w:val="28"/>
                <w:szCs w:val="28"/>
              </w:rPr>
              <w:t xml:space="preserve">еречень муниципального имущества городского округа </w:t>
            </w:r>
            <w:r w:rsidR="007E4641">
              <w:rPr>
                <w:sz w:val="28"/>
                <w:szCs w:val="28"/>
              </w:rPr>
              <w:t>«город Избербаш»</w:t>
            </w:r>
            <w:r w:rsidR="007E4641" w:rsidRPr="007E4641">
              <w:rPr>
                <w:sz w:val="28"/>
                <w:szCs w:val="28"/>
              </w:rPr>
              <w:t xml:space="preserve">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  <w:proofErr w:type="gramEnd"/>
          </w:p>
          <w:p w:rsidR="00C21E6F" w:rsidRPr="007E4641" w:rsidRDefault="002B0295" w:rsidP="007E46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4641" w:rsidRPr="007E4641">
              <w:rPr>
                <w:sz w:val="28"/>
                <w:szCs w:val="28"/>
              </w:rPr>
              <w:t>Необходимость усовершенствования мер по имущественной поддержке субъектов малого и среднего предпринимательства.</w:t>
            </w:r>
          </w:p>
        </w:tc>
      </w:tr>
      <w:tr w:rsidR="00E62BDD" w:rsidRPr="00663373" w:rsidTr="00E62C81">
        <w:tc>
          <w:tcPr>
            <w:tcW w:w="9889" w:type="dxa"/>
          </w:tcPr>
          <w:p w:rsidR="00E62BDD" w:rsidRDefault="00E62BDD" w:rsidP="00E62BDD">
            <w:pPr>
              <w:widowControl/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623749">
              <w:rPr>
                <w:rFonts w:eastAsia="Calibri"/>
                <w:color w:val="auto"/>
                <w:kern w:val="0"/>
              </w:rPr>
              <w:t>(текстовое описание)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7E4B1B" w:rsidRDefault="00132828" w:rsidP="007E4B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7E4B1B">
        <w:rPr>
          <w:rFonts w:eastAsia="Calibri" w:cs="Times New Roman"/>
          <w:iCs/>
          <w:kern w:val="0"/>
          <w:sz w:val="28"/>
          <w:szCs w:val="28"/>
        </w:rPr>
        <w:t>3.2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. </w:t>
      </w:r>
      <w:r w:rsidRPr="006E430D">
        <w:rPr>
          <w:rFonts w:eastAsia="Calibri" w:cs="Times New Roman"/>
          <w:iCs/>
          <w:kern w:val="0"/>
          <w:sz w:val="28"/>
          <w:szCs w:val="28"/>
        </w:rPr>
        <w:t>Описание негативных эффектов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, возникающих </w:t>
      </w:r>
      <w:r w:rsidRPr="003A2200">
        <w:rPr>
          <w:rFonts w:eastAsia="Calibri" w:cs="Times New Roman"/>
          <w:iCs/>
          <w:kern w:val="0"/>
          <w:sz w:val="28"/>
          <w:szCs w:val="28"/>
        </w:rPr>
        <w:t>в связи с наличием</w:t>
      </w:r>
      <w:r w:rsidR="0029076D"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 проблемы: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076D" w:rsidTr="0029076D">
        <w:trPr>
          <w:jc w:val="center"/>
        </w:trPr>
        <w:tc>
          <w:tcPr>
            <w:tcW w:w="9571" w:type="dxa"/>
          </w:tcPr>
          <w:p w:rsidR="0029076D" w:rsidRDefault="0029076D" w:rsidP="002907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отсутствуют</w:t>
            </w:r>
          </w:p>
        </w:tc>
      </w:tr>
    </w:tbl>
    <w:p w:rsidR="00132828" w:rsidRPr="00623749" w:rsidRDefault="007E4B1B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4. Описание цели разработки проекта правового акта</w:t>
      </w:r>
    </w:p>
    <w:p w:rsidR="00E62BDD" w:rsidRPr="00E62BDD" w:rsidRDefault="00E62BD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BDD" w:rsidTr="003A2200">
        <w:tc>
          <w:tcPr>
            <w:tcW w:w="10137" w:type="dxa"/>
          </w:tcPr>
          <w:p w:rsidR="00E62BDD" w:rsidRDefault="00E62BDD" w:rsidP="00E62BD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нормативного правого акта способствует достижению следующих целей:</w:t>
            </w:r>
          </w:p>
          <w:p w:rsidR="006E430D" w:rsidRDefault="006E430D" w:rsidP="00E62BD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</w:t>
            </w:r>
            <w:r w:rsidRPr="007D4837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7D4837">
              <w:rPr>
                <w:sz w:val="28"/>
                <w:szCs w:val="28"/>
              </w:rPr>
              <w:t xml:space="preserve"> полномочий органов местного самоуправления </w:t>
            </w:r>
            <w:r>
              <w:rPr>
                <w:sz w:val="28"/>
                <w:szCs w:val="28"/>
              </w:rPr>
              <w:t>городско</w:t>
            </w:r>
            <w:r w:rsidR="003A2200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округ</w:t>
            </w:r>
            <w:r w:rsidR="003A220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«город Избербаш»</w:t>
            </w:r>
            <w:r w:rsidRPr="007D4837">
              <w:rPr>
                <w:szCs w:val="28"/>
              </w:rPr>
              <w:t xml:space="preserve"> </w:t>
            </w:r>
            <w:r w:rsidRPr="007D4837">
              <w:rPr>
                <w:sz w:val="28"/>
                <w:szCs w:val="28"/>
              </w:rPr>
              <w:t>в сфере оказания имущественной поддержки субъектам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7E4641" w:rsidRDefault="007E4641" w:rsidP="000578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2B0295">
              <w:rPr>
                <w:sz w:val="28"/>
                <w:szCs w:val="28"/>
              </w:rPr>
              <w:t>2</w:t>
            </w:r>
            <w:r w:rsidR="003A2200">
              <w:rPr>
                <w:sz w:val="28"/>
                <w:szCs w:val="28"/>
              </w:rPr>
              <w:t>)</w:t>
            </w:r>
            <w:r w:rsidR="003A2200" w:rsidRPr="007D4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E4641">
              <w:rPr>
                <w:sz w:val="28"/>
                <w:szCs w:val="28"/>
              </w:rPr>
              <w:t xml:space="preserve">пределение порядка и условий предоставления в аренду имущества, включенного в </w:t>
            </w:r>
            <w:r>
              <w:rPr>
                <w:sz w:val="28"/>
                <w:szCs w:val="28"/>
              </w:rPr>
              <w:t>п</w:t>
            </w:r>
            <w:r w:rsidRPr="007E4641">
              <w:rPr>
                <w:sz w:val="28"/>
                <w:szCs w:val="28"/>
              </w:rPr>
              <w:t xml:space="preserve">еречень муниципального имущества городского округа </w:t>
            </w:r>
            <w:r>
              <w:rPr>
                <w:sz w:val="28"/>
                <w:szCs w:val="28"/>
              </w:rPr>
              <w:t>«город Избербаш»</w:t>
            </w:r>
            <w:r w:rsidRPr="007E4641">
              <w:rPr>
                <w:sz w:val="28"/>
                <w:szCs w:val="28"/>
              </w:rPr>
              <w:t>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2B0295">
              <w:t>;</w:t>
            </w:r>
            <w:proofErr w:type="gramEnd"/>
          </w:p>
          <w:p w:rsidR="002B0295" w:rsidRDefault="002B0295" w:rsidP="002B029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</w:t>
            </w:r>
            <w:r w:rsidRPr="00F3264B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F3264B">
              <w:rPr>
                <w:sz w:val="28"/>
                <w:szCs w:val="28"/>
              </w:rPr>
              <w:t xml:space="preserve"> имущества, принадлежащего на праве собственности </w:t>
            </w:r>
            <w:r>
              <w:rPr>
                <w:sz w:val="28"/>
                <w:szCs w:val="28"/>
              </w:rPr>
              <w:t>городскому округу «город Избербаш»</w:t>
            </w:r>
            <w:r w:rsidRPr="00F3264B">
              <w:rPr>
                <w:sz w:val="28"/>
                <w:szCs w:val="28"/>
              </w:rPr>
              <w:t xml:space="preserve"> во владение и (или) пользование на долгосрочной основе (в том числе </w:t>
            </w:r>
            <w:r>
              <w:rPr>
                <w:sz w:val="28"/>
                <w:szCs w:val="28"/>
              </w:rPr>
              <w:t>на возмездной основе</w:t>
            </w:r>
            <w:r w:rsidRPr="00F3264B">
              <w:rPr>
                <w:sz w:val="28"/>
                <w:szCs w:val="28"/>
              </w:rPr>
      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      </w:r>
            <w:r>
              <w:rPr>
                <w:sz w:val="28"/>
                <w:szCs w:val="28"/>
              </w:rPr>
              <w:t xml:space="preserve"> </w:t>
            </w:r>
            <w:r w:rsidRPr="007B252F">
              <w:rPr>
                <w:sz w:val="28"/>
                <w:szCs w:val="28"/>
              </w:rPr>
              <w:t>субъектам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2B0295" w:rsidRDefault="002B0295" w:rsidP="000578B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E4641" w:rsidRDefault="007E4641" w:rsidP="00057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Pr="00E62BD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5.</w:t>
      </w:r>
      <w:r w:rsidR="00E62BDD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Перечень действующих нормативно правовых актов Российской Федерации, Республики Дагестан, муниципальных правовых актов, поручений, решений, послуживших основанием  </w:t>
      </w:r>
      <w:r w:rsidRPr="00E62BDD">
        <w:rPr>
          <w:rFonts w:eastAsia="Calibri" w:cs="Times New Roman"/>
          <w:iCs/>
          <w:color w:val="auto"/>
          <w:kern w:val="0"/>
          <w:sz w:val="28"/>
          <w:szCs w:val="28"/>
        </w:rPr>
        <w:t>для разработки проекта правового акта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     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675"/>
        <w:gridCol w:w="9214"/>
      </w:tblGrid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2C5D5D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№</w:t>
            </w:r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/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Наименование и реквизиты</w:t>
            </w:r>
          </w:p>
        </w:tc>
      </w:tr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E62BDD" w:rsidRDefault="004138E6" w:rsidP="002C5D5D">
            <w:pPr>
              <w:ind w:firstLine="34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Times New Roman"/>
                <w:sz w:val="28"/>
                <w:szCs w:val="28"/>
                <w:lang w:eastAsia="ru-RU"/>
              </w:rPr>
              <w:t>Федеральный закон от  24.07.2007 №209-ФЗ «О развитии малого и среднего предпринимательства в Российской Федерации»</w:t>
            </w:r>
            <w:r w:rsidRPr="00E62BDD">
              <w:rPr>
                <w:sz w:val="28"/>
                <w:szCs w:val="28"/>
              </w:rPr>
              <w:t xml:space="preserve"> </w:t>
            </w:r>
          </w:p>
        </w:tc>
      </w:tr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E62BDD" w:rsidRDefault="00E62BDD" w:rsidP="002C5D5D">
            <w:pPr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sz w:val="28"/>
                <w:szCs w:val="28"/>
              </w:rPr>
              <w:t>Федеральный закон от 03.07.2018</w:t>
            </w:r>
            <w:r>
              <w:rPr>
                <w:sz w:val="28"/>
                <w:szCs w:val="28"/>
              </w:rPr>
              <w:t xml:space="preserve"> </w:t>
            </w:r>
            <w:r w:rsidRPr="00E62BDD">
              <w:rPr>
                <w:sz w:val="28"/>
                <w:szCs w:val="28"/>
              </w:rPr>
              <w:t>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      </w:r>
            <w:r w:rsidRPr="00E62BD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C24D52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  <w:sz w:val="28"/>
          <w:szCs w:val="28"/>
        </w:rPr>
      </w:pPr>
      <w:r w:rsidRPr="00C24D52">
        <w:rPr>
          <w:rFonts w:eastAsia="Calibri" w:cs="Times New Roman"/>
          <w:iCs/>
          <w:kern w:val="0"/>
          <w:sz w:val="28"/>
          <w:szCs w:val="28"/>
        </w:rPr>
        <w:t xml:space="preserve">6. </w:t>
      </w:r>
      <w:proofErr w:type="gramStart"/>
      <w:r w:rsidRPr="00C24D52">
        <w:rPr>
          <w:rFonts w:eastAsia="Calibri" w:cs="Times New Roman"/>
          <w:iCs/>
          <w:kern w:val="0"/>
          <w:sz w:val="28"/>
          <w:szCs w:val="28"/>
        </w:rPr>
        <w:t>Основные группы субъектов предпринимательской</w:t>
      </w:r>
      <w:proofErr w:type="gramEnd"/>
    </w:p>
    <w:p w:rsidR="00132828" w:rsidRPr="00C24D52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  <w:sz w:val="28"/>
          <w:szCs w:val="28"/>
        </w:rPr>
      </w:pPr>
      <w:r w:rsidRPr="00C24D52">
        <w:rPr>
          <w:rFonts w:eastAsia="Calibri" w:cs="Times New Roman"/>
          <w:iCs/>
          <w:kern w:val="0"/>
          <w:sz w:val="28"/>
          <w:szCs w:val="28"/>
        </w:rPr>
        <w:t>и инвестиционной деятельности, интересы которых будут</w:t>
      </w:r>
    </w:p>
    <w:p w:rsidR="00132828" w:rsidRPr="00C24D52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  <w:proofErr w:type="gramStart"/>
      <w:r w:rsidRPr="00C24D52">
        <w:rPr>
          <w:rFonts w:eastAsia="Calibri" w:cs="Times New Roman"/>
          <w:iCs/>
          <w:kern w:val="0"/>
          <w:sz w:val="28"/>
          <w:szCs w:val="28"/>
        </w:rPr>
        <w:t>затронуты в связи с принятием проекта правового акта</w:t>
      </w:r>
      <w:proofErr w:type="gramEnd"/>
    </w:p>
    <w:p w:rsidR="00132828" w:rsidRPr="00C24D52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2552"/>
        <w:gridCol w:w="2942"/>
      </w:tblGrid>
      <w:tr w:rsidR="00132828" w:rsidRPr="00C24D52" w:rsidTr="004D5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C24D52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C24D52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C24D52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Источники данных</w:t>
            </w:r>
          </w:p>
        </w:tc>
      </w:tr>
      <w:tr w:rsidR="00132828" w:rsidRPr="00C24D52" w:rsidTr="004D5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3" w:rsidRDefault="00C24D52" w:rsidP="004D5393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52F">
              <w:rPr>
                <w:sz w:val="28"/>
                <w:szCs w:val="28"/>
              </w:rPr>
              <w:t>1) субъекты малого и среднего предпринимательства</w:t>
            </w:r>
          </w:p>
          <w:p w:rsidR="004D5393" w:rsidRPr="004D5393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132828" w:rsidRPr="00C24D52" w:rsidRDefault="00C24D52" w:rsidP="004D5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7B252F">
              <w:rPr>
                <w:sz w:val="28"/>
                <w:szCs w:val="28"/>
              </w:rPr>
              <w:lastRenderedPageBreak/>
              <w:t>2) организации, образующие инфраструктуру поддержки субъектам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C24D52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C24D52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</w:tr>
    </w:tbl>
    <w:p w:rsidR="00132828" w:rsidRPr="00C24D52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7. Новые функции, полномочия, обязанности и права органов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местного самоуправления городского округа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«город Избербаш» или сведения об их изменении,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а также порядок их реализации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977"/>
      </w:tblGrid>
      <w:tr w:rsidR="00132828" w:rsidRPr="0036214D" w:rsidTr="00F378E5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32828" w:rsidRPr="0036214D" w:rsidTr="00F378E5">
        <w:trPr>
          <w:trHeight w:val="9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F378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Установление новых или внесение изменений в существующие функции, полномочия, обязанности</w:t>
            </w:r>
            <w:r w:rsid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 права,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8. Оценка дополнительных расходов (доходов)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бюджета городского округа «город Избербаш»</w:t>
      </w:r>
    </w:p>
    <w:p w:rsidR="00F378E5" w:rsidRPr="00F378E5" w:rsidRDefault="00F378E5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Наименование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новой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изменяемой функции, полномочия, обязанности или права (указываются данные из раздела 7)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Описание расходов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(доходов) бюджета городского округа «город Избербаш»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Оценка расходов (доходов)</w:t>
            </w:r>
          </w:p>
          <w:p w:rsid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бюджета городского округа «город Избербаш» (тыс. руб.),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в том числе периодичность осуществления расходов (поступления доходов)</w:t>
            </w:r>
          </w:p>
        </w:tc>
      </w:tr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Не предусм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о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>тр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ены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9. Сведения о новых обязанностях, запретах и ограничениях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 xml:space="preserve">для субъектов </w:t>
      </w: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и инвестиционной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деятельности либо об изменении существующих обязанностей,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запретов и ограничений, а также оценка расходов субъектов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 и инвестиционной деятельности,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возникающих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в связи с необходимостью соблюдения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устанавливаемых обязанностей, запретов и ограничений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либо с изменением их содержания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132828" w:rsidRPr="004D5393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новых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изменения содержания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существующих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обязанностей,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запретов и ограничений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5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 xml:space="preserve">Описание и количественная оценка расходов </w:t>
            </w: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 xml:space="preserve">субъектов   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(тыс. руб.)</w:t>
            </w:r>
          </w:p>
        </w:tc>
      </w:tr>
      <w:tr w:rsidR="00132828" w:rsidRPr="00623749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623749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lastRenderedPageBreak/>
              <w:t xml:space="preserve">1)  </w:t>
            </w:r>
            <w:r w:rsidRPr="007B252F"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F378E5" w:rsidRDefault="00F378E5" w:rsidP="00F37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в</w:t>
            </w: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несение новых или изменение содержания существующих обязанностей, запретов и ограничений не предусмотрено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F378E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F378E5" w:rsidRPr="00623749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623749" w:rsidRDefault="00F378E5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B252F">
              <w:rPr>
                <w:sz w:val="28"/>
                <w:szCs w:val="28"/>
              </w:rPr>
              <w:t>организации, образующие инфраструктуру поддержки субъектам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F378E5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в</w:t>
            </w: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несение новых или изменение содержания существующих обязанностей, запретов и ограничений не предусмотрено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4D5393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Pr="00E62C81" w:rsidRDefault="00E62C81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12"/>
          <w:szCs w:val="12"/>
        </w:rPr>
      </w:pPr>
    </w:p>
    <w:p w:rsidR="00E62C81" w:rsidRDefault="00132828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>Источники данных, послужившие основанием для количественной оценки расходов субъектов:</w:t>
      </w:r>
      <w:r w:rsidRPr="00623749">
        <w:rPr>
          <w:rFonts w:eastAsia="Calibri" w:cs="Times New Roman"/>
          <w:iCs/>
          <w:kern w:val="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</w:rPr>
        <w:t xml:space="preserve">  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F378E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 xml:space="preserve">Описание расходов субъектов, не поддающихся количественной оценке: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378E5" w:rsidRPr="00F378E5" w:rsidTr="00F378E5">
        <w:tc>
          <w:tcPr>
            <w:tcW w:w="10137" w:type="dxa"/>
          </w:tcPr>
          <w:p w:rsidR="00F378E5" w:rsidRPr="00F378E5" w:rsidRDefault="00F378E5" w:rsidP="00F378E5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10. Оценка рисков возникновения неблагоприятных последствий принятия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(издания) правового акта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Риски возникновения неблагоприятных последствий отсутствуют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 Предполагаемая дата вступления в силу правового акта,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отсрочки вступления в силу правового акта либо необходимость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 xml:space="preserve">распространения положений правового акта </w:t>
      </w:r>
      <w:r w:rsidRPr="00E62C81">
        <w:rPr>
          <w:rFonts w:eastAsia="Calibri" w:cs="Times New Roman"/>
          <w:iCs/>
          <w:color w:val="auto"/>
          <w:kern w:val="0"/>
          <w:sz w:val="28"/>
          <w:szCs w:val="28"/>
        </w:rPr>
        <w:t>на ранее возникшие отношения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kern w:val="0"/>
          <w:sz w:val="28"/>
          <w:szCs w:val="28"/>
        </w:rPr>
        <w:t>11.1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Предполагаемая дата вступления в силу: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« </w:t>
      </w:r>
      <w:r w:rsidR="002B0295">
        <w:rPr>
          <w:rFonts w:eastAsia="Calibri" w:cs="Times New Roman"/>
          <w:iCs/>
          <w:kern w:val="0"/>
          <w:sz w:val="28"/>
          <w:szCs w:val="28"/>
          <w:u w:val="single"/>
        </w:rPr>
        <w:t>31</w:t>
      </w:r>
      <w:r w:rsidR="00ED3BC0">
        <w:rPr>
          <w:rFonts w:eastAsia="Calibri" w:cs="Times New Roman"/>
          <w:iCs/>
          <w:kern w:val="0"/>
          <w:sz w:val="28"/>
          <w:szCs w:val="28"/>
          <w:u w:val="single"/>
        </w:rPr>
        <w:t xml:space="preserve">»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  </w:t>
      </w:r>
      <w:r w:rsidR="002B0295">
        <w:rPr>
          <w:rFonts w:eastAsia="Calibri" w:cs="Times New Roman"/>
          <w:iCs/>
          <w:kern w:val="0"/>
          <w:sz w:val="28"/>
          <w:szCs w:val="28"/>
          <w:u w:val="single"/>
        </w:rPr>
        <w:t>декабря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20</w:t>
      </w:r>
      <w:r w:rsidR="00ED3BC0">
        <w:rPr>
          <w:rFonts w:eastAsia="Calibri" w:cs="Times New Roman"/>
          <w:iCs/>
          <w:kern w:val="0"/>
          <w:sz w:val="28"/>
          <w:szCs w:val="28"/>
        </w:rPr>
        <w:t>1</w:t>
      </w:r>
      <w:r w:rsidR="00ED3BC0" w:rsidRPr="00ED3BC0">
        <w:rPr>
          <w:rFonts w:eastAsia="Calibri" w:cs="Times New Roman"/>
          <w:iCs/>
          <w:kern w:val="0"/>
          <w:sz w:val="28"/>
          <w:szCs w:val="28"/>
          <w:u w:val="single"/>
        </w:rPr>
        <w:t>9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11.2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 отсрочки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вступления в  силу правового акта: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отсутствует</w:t>
            </w:r>
          </w:p>
        </w:tc>
      </w:tr>
    </w:tbl>
    <w:p w:rsidR="00E62C81" w:rsidRDefault="00E62C81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</w:p>
    <w:p w:rsidR="00132828" w:rsidRP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32"/>
          <w:szCs w:val="32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11.3 Необходимость распространения положений правового акта на ранее</w:t>
      </w:r>
      <w:r w:rsidRPr="00E62C81">
        <w:rPr>
          <w:rFonts w:eastAsia="Calibri" w:cs="Times New Roman"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возникшие отношения: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rPr>
          <w:jc w:val="center"/>
        </w:trPr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нет</w:t>
            </w:r>
          </w:p>
        </w:tc>
      </w:tr>
    </w:tbl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E62C81">
        <w:rPr>
          <w:rFonts w:eastAsia="Calibri" w:cs="Times New Roman"/>
          <w:iCs/>
          <w:kern w:val="0"/>
        </w:rPr>
        <w:t>(</w:t>
      </w:r>
      <w:proofErr w:type="gramStart"/>
      <w:r w:rsidRPr="00E62C81">
        <w:rPr>
          <w:rFonts w:eastAsia="Calibri" w:cs="Times New Roman"/>
          <w:iCs/>
          <w:kern w:val="0"/>
        </w:rPr>
        <w:t>есть</w:t>
      </w:r>
      <w:proofErr w:type="gramEnd"/>
      <w:r w:rsidRPr="00E62C81">
        <w:rPr>
          <w:rFonts w:eastAsia="Calibri" w:cs="Times New Roman"/>
          <w:iCs/>
          <w:kern w:val="0"/>
        </w:rPr>
        <w:t>/нет)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11.4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Обоснование необходимости установления переходного периода и (или) отсрочки      вступления в силу правового акта либо распространения положений правового акта на ранее возникшие отношения: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5C575E" w:rsidRDefault="005C57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C575E" w:rsidRPr="00E62BDD" w:rsidTr="005C575E">
        <w:tc>
          <w:tcPr>
            <w:tcW w:w="10137" w:type="dxa"/>
          </w:tcPr>
          <w:p w:rsidR="005C575E" w:rsidRPr="00E62BDD" w:rsidRDefault="005C575E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</w:rPr>
            </w:pPr>
            <w:r>
              <w:rPr>
                <w:rFonts w:eastAsia="Calibri"/>
                <w:iCs/>
                <w:kern w:val="0"/>
              </w:rPr>
              <w:t>-</w:t>
            </w:r>
          </w:p>
        </w:tc>
      </w:tr>
    </w:tbl>
    <w:p w:rsidR="00132828" w:rsidRPr="00623749" w:rsidRDefault="005C575E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12. Сведения о проведенных публичных обсуждениях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проекта правового акта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12.1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Информация об организациях, в адрес которых направлялось уведомление о        проведении процедуры ОРВ: </w:t>
      </w:r>
      <w:r w:rsidRPr="00623749">
        <w:rPr>
          <w:rFonts w:eastAsia="Calibri" w:cs="Times New Roman"/>
          <w:iCs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kern w:val="0"/>
          <w:sz w:val="28"/>
          <w:szCs w:val="28"/>
        </w:rPr>
        <w:t xml:space="preserve">12.2 </w:t>
      </w:r>
      <w:r w:rsidRPr="005C575E">
        <w:rPr>
          <w:rFonts w:eastAsia="Calibri" w:cs="Times New Roman"/>
          <w:iCs/>
          <w:kern w:val="0"/>
          <w:sz w:val="28"/>
          <w:szCs w:val="28"/>
        </w:rPr>
        <w:t>Результаты проведения публичных обсуждений:</w:t>
      </w:r>
    </w:p>
    <w:p w:rsidR="005C575E" w:rsidRP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количество поступивших замечаний и предложений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ab/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решение, принятое по результатам публичных обсуждений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_________________________________________________________________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="Calibri" w:cs="Times New Roman"/>
          <w:iCs/>
          <w:kern w:val="0"/>
          <w:sz w:val="16"/>
          <w:szCs w:val="16"/>
        </w:rPr>
      </w:pPr>
    </w:p>
    <w:p w:rsidR="005C575E" w:rsidRPr="005C575E" w:rsidRDefault="00132828" w:rsidP="005C575E">
      <w:pPr>
        <w:pStyle w:val="a4"/>
        <w:jc w:val="both"/>
        <w:rPr>
          <w:kern w:val="0"/>
          <w:sz w:val="28"/>
          <w:szCs w:val="28"/>
        </w:rPr>
      </w:pPr>
      <w:r w:rsidRPr="005C575E">
        <w:rPr>
          <w:kern w:val="0"/>
          <w:sz w:val="28"/>
          <w:szCs w:val="28"/>
        </w:rPr>
        <w:t xml:space="preserve">причины принятия решения об отказе от дальнейшей подготовки проекта правового акта (при наличии) </w:t>
      </w:r>
    </w:p>
    <w:p w:rsidR="00132828" w:rsidRPr="00623749" w:rsidRDefault="00132828" w:rsidP="005C575E">
      <w:pPr>
        <w:pStyle w:val="a4"/>
        <w:jc w:val="both"/>
        <w:rPr>
          <w:kern w:val="0"/>
        </w:rPr>
      </w:pPr>
      <w:r w:rsidRPr="00623749">
        <w:rPr>
          <w:kern w:val="0"/>
        </w:rPr>
        <w:t>________________________________________________________________________</w:t>
      </w:r>
      <w:r w:rsidR="005C575E">
        <w:rPr>
          <w:kern w:val="0"/>
        </w:rPr>
        <w:t>____</w:t>
      </w:r>
      <w:r w:rsidRPr="00623749">
        <w:rPr>
          <w:kern w:val="0"/>
        </w:rPr>
        <w:t>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13. Иные сведения, которые, по мнению разработчика, позволяют оценить обоснованность  принятия (издания) правового акта</w:t>
      </w: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 ______________________________________________________________________</w:t>
      </w:r>
    </w:p>
    <w:p w:rsidR="00132828" w:rsidRP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Default="00132828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Разработчик</w:t>
      </w:r>
    </w:p>
    <w:p w:rsidR="005C575E" w:rsidRPr="005C575E" w:rsidRDefault="005C575E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</w:rPr>
      </w:pPr>
    </w:p>
    <w:p w:rsidR="005C575E" w:rsidRDefault="007E4641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И.о. н</w:t>
      </w:r>
      <w:r w:rsidR="00823F5F">
        <w:rPr>
          <w:rFonts w:eastAsia="Calibri" w:cs="Times New Roman"/>
          <w:kern w:val="0"/>
          <w:sz w:val="28"/>
          <w:szCs w:val="28"/>
        </w:rPr>
        <w:t>ачальник</w:t>
      </w:r>
      <w:r>
        <w:rPr>
          <w:rFonts w:eastAsia="Calibri" w:cs="Times New Roman"/>
          <w:kern w:val="0"/>
          <w:sz w:val="28"/>
          <w:szCs w:val="28"/>
        </w:rPr>
        <w:t>а</w:t>
      </w:r>
      <w:r w:rsidR="00823F5F">
        <w:rPr>
          <w:rFonts w:eastAsia="Calibri" w:cs="Times New Roman"/>
          <w:kern w:val="0"/>
          <w:sz w:val="28"/>
          <w:szCs w:val="28"/>
        </w:rPr>
        <w:t xml:space="preserve"> </w:t>
      </w:r>
      <w:r w:rsidR="005C575E">
        <w:rPr>
          <w:rFonts w:eastAsia="Calibri" w:cs="Times New Roman"/>
          <w:kern w:val="0"/>
          <w:sz w:val="28"/>
          <w:szCs w:val="28"/>
        </w:rPr>
        <w:t>о</w:t>
      </w:r>
      <w:r w:rsidR="005C575E" w:rsidRPr="005C575E">
        <w:rPr>
          <w:rFonts w:eastAsia="Calibri" w:cs="Times New Roman"/>
          <w:kern w:val="0"/>
          <w:sz w:val="28"/>
          <w:szCs w:val="28"/>
        </w:rPr>
        <w:t>тдела земе</w:t>
      </w:r>
      <w:r w:rsidR="005C575E">
        <w:rPr>
          <w:rFonts w:eastAsia="Calibri" w:cs="Times New Roman"/>
          <w:kern w:val="0"/>
          <w:sz w:val="28"/>
          <w:szCs w:val="28"/>
        </w:rPr>
        <w:t>ль</w:t>
      </w:r>
      <w:r w:rsidR="005C575E" w:rsidRPr="005C575E">
        <w:rPr>
          <w:rFonts w:eastAsia="Calibri" w:cs="Times New Roman"/>
          <w:kern w:val="0"/>
          <w:sz w:val="28"/>
          <w:szCs w:val="28"/>
        </w:rPr>
        <w:t>ных и имущественных отношений</w:t>
      </w:r>
    </w:p>
    <w:p w:rsidR="00823F5F" w:rsidRPr="005C57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администрации городского округа «город Избербаш»</w:t>
      </w:r>
    </w:p>
    <w:p w:rsidR="00132828" w:rsidRPr="00623749" w:rsidRDefault="007E4641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</w:rPr>
      </w:pPr>
      <w:proofErr w:type="spellStart"/>
      <w:r>
        <w:rPr>
          <w:rFonts w:eastAsia="Calibri" w:cs="Times New Roman"/>
          <w:kern w:val="0"/>
          <w:sz w:val="28"/>
          <w:szCs w:val="28"/>
          <w:u w:val="single"/>
        </w:rPr>
        <w:t>Гаджикурбанов</w:t>
      </w:r>
      <w:proofErr w:type="spellEnd"/>
      <w:r>
        <w:rPr>
          <w:rFonts w:eastAsia="Calibri" w:cs="Times New Roman"/>
          <w:kern w:val="0"/>
          <w:sz w:val="28"/>
          <w:szCs w:val="28"/>
          <w:u w:val="single"/>
        </w:rPr>
        <w:t xml:space="preserve"> А.Г.</w:t>
      </w:r>
      <w:r w:rsidR="005C575E" w:rsidRPr="005C575E">
        <w:rPr>
          <w:rFonts w:eastAsia="Calibri" w:cs="Times New Roman"/>
          <w:kern w:val="0"/>
          <w:u w:val="single"/>
        </w:rPr>
        <w:t xml:space="preserve"> </w:t>
      </w:r>
      <w:r w:rsidR="00F43CE6">
        <w:rPr>
          <w:rFonts w:eastAsia="Calibri" w:cs="Times New Roman"/>
          <w:kern w:val="0"/>
          <w:u w:val="single"/>
        </w:rPr>
        <w:t>_______</w:t>
      </w:r>
      <w:r w:rsidR="005C575E">
        <w:rPr>
          <w:rFonts w:eastAsia="Calibri" w:cs="Times New Roman"/>
          <w:kern w:val="0"/>
        </w:rPr>
        <w:t xml:space="preserve">  </w:t>
      </w:r>
      <w:r w:rsidR="00132828" w:rsidRPr="00623749">
        <w:rPr>
          <w:rFonts w:eastAsia="Calibri" w:cs="Times New Roman"/>
          <w:kern w:val="0"/>
        </w:rPr>
        <w:t xml:space="preserve">  </w:t>
      </w:r>
      <w:r w:rsidR="005C575E">
        <w:rPr>
          <w:rFonts w:eastAsia="Calibri" w:cs="Times New Roman"/>
          <w:kern w:val="0"/>
        </w:rPr>
        <w:t xml:space="preserve">       </w:t>
      </w:r>
      <w:r w:rsidR="00132828" w:rsidRPr="00623749">
        <w:rPr>
          <w:rFonts w:eastAsia="Calibri" w:cs="Times New Roman"/>
          <w:kern w:val="0"/>
        </w:rPr>
        <w:t>_____________</w:t>
      </w:r>
      <w:r w:rsidR="00823F5F">
        <w:rPr>
          <w:rFonts w:eastAsia="Calibri" w:cs="Times New Roman"/>
          <w:kern w:val="0"/>
        </w:rPr>
        <w:t>____</w:t>
      </w:r>
      <w:r w:rsidR="00132828" w:rsidRPr="00623749">
        <w:rPr>
          <w:rFonts w:eastAsia="Calibri" w:cs="Times New Roman"/>
          <w:kern w:val="0"/>
        </w:rPr>
        <w:t xml:space="preserve">_ </w:t>
      </w:r>
      <w:r w:rsidR="005C575E">
        <w:rPr>
          <w:rFonts w:eastAsia="Calibri" w:cs="Times New Roman"/>
          <w:kern w:val="0"/>
        </w:rPr>
        <w:t xml:space="preserve">           </w:t>
      </w:r>
      <w:r w:rsidR="00132828" w:rsidRPr="00623749">
        <w:rPr>
          <w:rFonts w:eastAsia="Calibri" w:cs="Times New Roman"/>
          <w:kern w:val="0"/>
        </w:rPr>
        <w:t>_________________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iCs/>
          <w:kern w:val="0"/>
        </w:rPr>
        <w:t xml:space="preserve">должность, Ф.И.О.                </w:t>
      </w:r>
      <w:r w:rsidR="005C575E">
        <w:rPr>
          <w:rFonts w:eastAsia="Calibri" w:cs="Times New Roman"/>
          <w:iCs/>
          <w:kern w:val="0"/>
        </w:rPr>
        <w:t xml:space="preserve">   </w:t>
      </w:r>
      <w:r w:rsidR="00F43CE6">
        <w:rPr>
          <w:rFonts w:eastAsia="Calibri" w:cs="Times New Roman"/>
          <w:iCs/>
          <w:kern w:val="0"/>
        </w:rPr>
        <w:t xml:space="preserve">           </w:t>
      </w:r>
      <w:r w:rsidR="005C575E">
        <w:rPr>
          <w:rFonts w:eastAsia="Calibri" w:cs="Times New Roman"/>
          <w:iCs/>
          <w:kern w:val="0"/>
        </w:rPr>
        <w:t xml:space="preserve">     </w:t>
      </w:r>
      <w:r w:rsidRPr="00623749">
        <w:rPr>
          <w:rFonts w:eastAsia="Calibri" w:cs="Times New Roman"/>
          <w:iCs/>
          <w:kern w:val="0"/>
        </w:rPr>
        <w:t>дата</w:t>
      </w:r>
      <w:r w:rsidRPr="00623749">
        <w:rPr>
          <w:rFonts w:eastAsia="Calibri" w:cs="Times New Roman"/>
          <w:iCs/>
          <w:kern w:val="0"/>
        </w:rPr>
        <w:tab/>
      </w:r>
      <w:r w:rsidRPr="00623749">
        <w:rPr>
          <w:rFonts w:eastAsia="Calibri" w:cs="Times New Roman"/>
          <w:iCs/>
          <w:kern w:val="0"/>
        </w:rPr>
        <w:tab/>
      </w:r>
      <w:r w:rsidR="005C575E">
        <w:rPr>
          <w:rFonts w:eastAsia="Calibri" w:cs="Times New Roman"/>
          <w:iCs/>
          <w:kern w:val="0"/>
        </w:rPr>
        <w:t xml:space="preserve">        </w:t>
      </w:r>
      <w:r w:rsidR="00823F5F">
        <w:rPr>
          <w:rFonts w:eastAsia="Calibri" w:cs="Times New Roman"/>
          <w:iCs/>
          <w:kern w:val="0"/>
        </w:rPr>
        <w:t xml:space="preserve">        </w:t>
      </w:r>
      <w:r w:rsidR="005C575E">
        <w:rPr>
          <w:rFonts w:eastAsia="Calibri" w:cs="Times New Roman"/>
          <w:iCs/>
          <w:kern w:val="0"/>
        </w:rPr>
        <w:t xml:space="preserve">  п</w:t>
      </w:r>
      <w:r w:rsidRPr="00623749">
        <w:rPr>
          <w:rFonts w:eastAsia="Calibri" w:cs="Times New Roman"/>
          <w:iCs/>
          <w:kern w:val="0"/>
        </w:rPr>
        <w:t>одпись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2B0295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23749">
        <w:rPr>
          <w:rFonts w:eastAsia="Calibri" w:cs="Times New Roman"/>
          <w:b/>
          <w:bCs/>
          <w:iCs/>
          <w:kern w:val="0"/>
        </w:rPr>
        <w:t xml:space="preserve">Примечание. </w:t>
      </w:r>
      <w:r w:rsidRPr="00623749">
        <w:rPr>
          <w:rFonts w:eastAsia="Calibri" w:cs="Times New Roman"/>
          <w:iCs/>
          <w:kern w:val="0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bookmarkStart w:id="0" w:name="_GoBack"/>
      <w:bookmarkEnd w:id="0"/>
    </w:p>
    <w:sectPr w:rsidR="00132828" w:rsidRPr="00623749" w:rsidSect="002907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28"/>
    <w:rsid w:val="000578B9"/>
    <w:rsid w:val="000D59A1"/>
    <w:rsid w:val="00132828"/>
    <w:rsid w:val="00141A37"/>
    <w:rsid w:val="00170169"/>
    <w:rsid w:val="001E4F3D"/>
    <w:rsid w:val="0029076D"/>
    <w:rsid w:val="002B0295"/>
    <w:rsid w:val="002C5D5D"/>
    <w:rsid w:val="0036214D"/>
    <w:rsid w:val="0038315C"/>
    <w:rsid w:val="003A2200"/>
    <w:rsid w:val="004115EB"/>
    <w:rsid w:val="004138E6"/>
    <w:rsid w:val="00487D10"/>
    <w:rsid w:val="004C23DA"/>
    <w:rsid w:val="004D5393"/>
    <w:rsid w:val="00580ACC"/>
    <w:rsid w:val="00582E93"/>
    <w:rsid w:val="005C575E"/>
    <w:rsid w:val="005D16A8"/>
    <w:rsid w:val="00623A68"/>
    <w:rsid w:val="00655F21"/>
    <w:rsid w:val="00663373"/>
    <w:rsid w:val="006E430D"/>
    <w:rsid w:val="007121D6"/>
    <w:rsid w:val="007B252F"/>
    <w:rsid w:val="007E4641"/>
    <w:rsid w:val="007E4B1B"/>
    <w:rsid w:val="007F0264"/>
    <w:rsid w:val="00823F5F"/>
    <w:rsid w:val="008C728F"/>
    <w:rsid w:val="009064A9"/>
    <w:rsid w:val="00A05298"/>
    <w:rsid w:val="00A26DDC"/>
    <w:rsid w:val="00C17AEF"/>
    <w:rsid w:val="00C21E6F"/>
    <w:rsid w:val="00C24D52"/>
    <w:rsid w:val="00D75945"/>
    <w:rsid w:val="00D93633"/>
    <w:rsid w:val="00E40CE5"/>
    <w:rsid w:val="00E62BDD"/>
    <w:rsid w:val="00E62C81"/>
    <w:rsid w:val="00ED0455"/>
    <w:rsid w:val="00ED3BC0"/>
    <w:rsid w:val="00F378E5"/>
    <w:rsid w:val="00F43CE6"/>
    <w:rsid w:val="00F76366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8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366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paragraph" w:styleId="a5">
    <w:name w:val="Normal (Web)"/>
    <w:basedOn w:val="a"/>
    <w:rsid w:val="00FE7E5D"/>
    <w:pPr>
      <w:spacing w:before="100" w:after="100"/>
    </w:pPr>
    <w:rPr>
      <w:rFonts w:eastAsia="Andale Sans UI" w:cs="Times New Roman"/>
      <w:color w:val="auto"/>
      <w:kern w:val="1"/>
    </w:rPr>
  </w:style>
  <w:style w:type="character" w:styleId="a6">
    <w:name w:val="Hyperlink"/>
    <w:basedOn w:val="a0"/>
    <w:uiPriority w:val="99"/>
    <w:semiHidden/>
    <w:unhideWhenUsed/>
    <w:rsid w:val="00C2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ОЗИО</cp:lastModifiedBy>
  <cp:revision>2</cp:revision>
  <dcterms:created xsi:type="dcterms:W3CDTF">2019-12-12T15:03:00Z</dcterms:created>
  <dcterms:modified xsi:type="dcterms:W3CDTF">2019-12-12T15:03:00Z</dcterms:modified>
</cp:coreProperties>
</file>