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468" w:rsidRPr="00103327" w:rsidRDefault="005A093C" w:rsidP="0008226C">
      <w:pPr>
        <w:spacing w:after="0"/>
        <w:jc w:val="center"/>
        <w:rPr>
          <w:rFonts w:ascii="Times New Roman" w:hAnsi="Times New Roman"/>
          <w:b/>
          <w:sz w:val="40"/>
          <w:szCs w:val="40"/>
        </w:rPr>
      </w:pPr>
      <w:r w:rsidRPr="00103327">
        <w:rPr>
          <w:rFonts w:ascii="Times New Roman" w:hAnsi="Times New Roman"/>
          <w:b/>
          <w:sz w:val="40"/>
          <w:szCs w:val="40"/>
        </w:rPr>
        <w:t>Акт</w:t>
      </w:r>
    </w:p>
    <w:p w:rsidR="007510D3" w:rsidRDefault="007510D3" w:rsidP="007510D3">
      <w:pPr>
        <w:spacing w:after="0"/>
        <w:jc w:val="center"/>
        <w:rPr>
          <w:rFonts w:ascii="Times New Roman" w:hAnsi="Times New Roman"/>
          <w:b/>
          <w:sz w:val="32"/>
          <w:szCs w:val="32"/>
        </w:rPr>
      </w:pPr>
      <w:r w:rsidRPr="00103327">
        <w:rPr>
          <w:rFonts w:ascii="Times New Roman" w:hAnsi="Times New Roman"/>
          <w:b/>
          <w:sz w:val="28"/>
          <w:szCs w:val="28"/>
        </w:rPr>
        <w:t>пр</w:t>
      </w:r>
      <w:r w:rsidRPr="00103327">
        <w:rPr>
          <w:rFonts w:ascii="Times New Roman" w:hAnsi="Times New Roman"/>
          <w:b/>
          <w:sz w:val="32"/>
          <w:szCs w:val="32"/>
        </w:rPr>
        <w:t xml:space="preserve">оверки </w:t>
      </w:r>
      <w:r w:rsidR="0072356D">
        <w:rPr>
          <w:rFonts w:ascii="Times New Roman" w:hAnsi="Times New Roman"/>
          <w:b/>
          <w:sz w:val="32"/>
          <w:szCs w:val="32"/>
        </w:rPr>
        <w:t xml:space="preserve">целевого и эффективного использования бюджетных средств, выделенных </w:t>
      </w:r>
      <w:r w:rsidR="0008226C">
        <w:rPr>
          <w:rFonts w:ascii="Times New Roman" w:hAnsi="Times New Roman"/>
          <w:b/>
          <w:sz w:val="32"/>
          <w:szCs w:val="32"/>
        </w:rPr>
        <w:t xml:space="preserve">МКОУ </w:t>
      </w:r>
      <w:r w:rsidR="0072356D">
        <w:rPr>
          <w:rFonts w:ascii="Times New Roman" w:hAnsi="Times New Roman"/>
          <w:b/>
          <w:sz w:val="32"/>
          <w:szCs w:val="32"/>
        </w:rPr>
        <w:t xml:space="preserve">«Средняя общеобразовательная школа </w:t>
      </w:r>
      <w:r w:rsidR="0008226C">
        <w:rPr>
          <w:rFonts w:ascii="Times New Roman" w:hAnsi="Times New Roman"/>
          <w:b/>
          <w:sz w:val="32"/>
          <w:szCs w:val="32"/>
        </w:rPr>
        <w:t xml:space="preserve"> №1</w:t>
      </w:r>
      <w:r w:rsidR="00D75B9C">
        <w:rPr>
          <w:rFonts w:ascii="Times New Roman" w:hAnsi="Times New Roman"/>
          <w:b/>
          <w:sz w:val="32"/>
          <w:szCs w:val="32"/>
        </w:rPr>
        <w:t>1</w:t>
      </w:r>
      <w:r w:rsidR="0072356D">
        <w:rPr>
          <w:rFonts w:ascii="Times New Roman" w:hAnsi="Times New Roman"/>
          <w:b/>
          <w:sz w:val="32"/>
          <w:szCs w:val="32"/>
        </w:rPr>
        <w:t xml:space="preserve">» </w:t>
      </w:r>
      <w:r w:rsidR="0008226C">
        <w:rPr>
          <w:rFonts w:ascii="Times New Roman" w:hAnsi="Times New Roman"/>
          <w:b/>
          <w:sz w:val="32"/>
          <w:szCs w:val="32"/>
        </w:rPr>
        <w:t xml:space="preserve"> г.</w:t>
      </w:r>
      <w:r w:rsidR="00D75B9C">
        <w:rPr>
          <w:rFonts w:ascii="Times New Roman" w:hAnsi="Times New Roman"/>
          <w:b/>
          <w:sz w:val="32"/>
          <w:szCs w:val="32"/>
        </w:rPr>
        <w:t xml:space="preserve"> Избербаш за</w:t>
      </w:r>
      <w:r w:rsidR="001606DC">
        <w:rPr>
          <w:rFonts w:ascii="Times New Roman" w:hAnsi="Times New Roman"/>
          <w:b/>
          <w:sz w:val="32"/>
          <w:szCs w:val="32"/>
        </w:rPr>
        <w:t xml:space="preserve"> 9</w:t>
      </w:r>
      <w:r w:rsidR="0008226C">
        <w:rPr>
          <w:rFonts w:ascii="Times New Roman" w:hAnsi="Times New Roman"/>
          <w:b/>
          <w:sz w:val="32"/>
          <w:szCs w:val="32"/>
        </w:rPr>
        <w:t xml:space="preserve"> месяцев 2019</w:t>
      </w:r>
      <w:r w:rsidR="0072356D">
        <w:rPr>
          <w:rFonts w:ascii="Times New Roman" w:hAnsi="Times New Roman"/>
          <w:b/>
          <w:sz w:val="32"/>
          <w:szCs w:val="32"/>
        </w:rPr>
        <w:t xml:space="preserve"> года </w:t>
      </w:r>
    </w:p>
    <w:p w:rsidR="007510D3" w:rsidRDefault="007510D3" w:rsidP="007510D3">
      <w:pPr>
        <w:spacing w:after="0"/>
        <w:jc w:val="center"/>
        <w:rPr>
          <w:rFonts w:ascii="Times New Roman" w:hAnsi="Times New Roman"/>
          <w:b/>
          <w:sz w:val="32"/>
          <w:szCs w:val="32"/>
        </w:rPr>
      </w:pPr>
    </w:p>
    <w:p w:rsidR="007510D3" w:rsidRDefault="007510D3" w:rsidP="0008226C">
      <w:pPr>
        <w:ind w:firstLine="708"/>
        <w:jc w:val="both"/>
        <w:rPr>
          <w:rFonts w:ascii="Times New Roman" w:hAnsi="Times New Roman"/>
          <w:sz w:val="28"/>
          <w:szCs w:val="28"/>
        </w:rPr>
      </w:pPr>
      <w:r w:rsidRPr="00E20E90">
        <w:rPr>
          <w:rFonts w:ascii="Times New Roman" w:hAnsi="Times New Roman"/>
          <w:b/>
          <w:sz w:val="28"/>
          <w:szCs w:val="28"/>
        </w:rPr>
        <w:t>Объект проверки:</w:t>
      </w:r>
      <w:r>
        <w:rPr>
          <w:rFonts w:ascii="Times New Roman" w:hAnsi="Times New Roman"/>
          <w:sz w:val="28"/>
          <w:szCs w:val="28"/>
        </w:rPr>
        <w:t xml:space="preserve"> Муниципальное казенное</w:t>
      </w:r>
      <w:r w:rsidRPr="00A875C5">
        <w:rPr>
          <w:rFonts w:ascii="Times New Roman" w:hAnsi="Times New Roman"/>
          <w:sz w:val="28"/>
          <w:szCs w:val="28"/>
        </w:rPr>
        <w:t xml:space="preserve"> общеобразовательное учреждение  </w:t>
      </w:r>
      <w:r w:rsidR="0008226C">
        <w:rPr>
          <w:rFonts w:ascii="Times New Roman" w:hAnsi="Times New Roman"/>
          <w:sz w:val="28"/>
          <w:szCs w:val="28"/>
        </w:rPr>
        <w:t xml:space="preserve"> «Средняя общеобразовательная школа №1</w:t>
      </w:r>
      <w:r w:rsidR="00D75B9C">
        <w:rPr>
          <w:rFonts w:ascii="Times New Roman" w:hAnsi="Times New Roman"/>
          <w:sz w:val="28"/>
          <w:szCs w:val="28"/>
        </w:rPr>
        <w:t>1</w:t>
      </w:r>
      <w:r>
        <w:rPr>
          <w:rFonts w:ascii="Times New Roman" w:hAnsi="Times New Roman"/>
          <w:sz w:val="28"/>
          <w:szCs w:val="28"/>
        </w:rPr>
        <w:t>»</w:t>
      </w:r>
      <w:r w:rsidR="0008226C">
        <w:rPr>
          <w:rFonts w:ascii="Times New Roman" w:hAnsi="Times New Roman"/>
          <w:sz w:val="28"/>
          <w:szCs w:val="28"/>
        </w:rPr>
        <w:t xml:space="preserve">  г.</w:t>
      </w:r>
      <w:r w:rsidR="00C564C0">
        <w:rPr>
          <w:rFonts w:ascii="Times New Roman" w:hAnsi="Times New Roman"/>
          <w:sz w:val="28"/>
          <w:szCs w:val="28"/>
        </w:rPr>
        <w:t xml:space="preserve"> </w:t>
      </w:r>
      <w:r w:rsidR="0008226C">
        <w:rPr>
          <w:rFonts w:ascii="Times New Roman" w:hAnsi="Times New Roman"/>
          <w:sz w:val="28"/>
          <w:szCs w:val="28"/>
        </w:rPr>
        <w:t>Избербаш Республики Дагестан</w:t>
      </w:r>
      <w:r>
        <w:rPr>
          <w:rFonts w:ascii="Times New Roman" w:hAnsi="Times New Roman"/>
          <w:sz w:val="28"/>
          <w:szCs w:val="28"/>
        </w:rPr>
        <w:t>.</w:t>
      </w:r>
    </w:p>
    <w:p w:rsidR="007510D3" w:rsidRDefault="007510D3" w:rsidP="0008226C">
      <w:pPr>
        <w:jc w:val="both"/>
        <w:rPr>
          <w:rFonts w:ascii="Times New Roman" w:hAnsi="Times New Roman"/>
          <w:sz w:val="28"/>
          <w:szCs w:val="28"/>
        </w:rPr>
      </w:pPr>
      <w:r w:rsidRPr="007C6A76">
        <w:rPr>
          <w:rFonts w:ascii="Times New Roman" w:hAnsi="Times New Roman"/>
          <w:b/>
          <w:sz w:val="28"/>
          <w:szCs w:val="28"/>
        </w:rPr>
        <w:t xml:space="preserve"> </w:t>
      </w:r>
      <w:r w:rsidR="0008226C">
        <w:rPr>
          <w:rFonts w:ascii="Times New Roman" w:hAnsi="Times New Roman"/>
          <w:b/>
          <w:sz w:val="28"/>
          <w:szCs w:val="28"/>
        </w:rPr>
        <w:tab/>
      </w:r>
      <w:r w:rsidRPr="007C6A76">
        <w:rPr>
          <w:rFonts w:ascii="Times New Roman" w:hAnsi="Times New Roman"/>
          <w:b/>
          <w:sz w:val="28"/>
          <w:szCs w:val="28"/>
        </w:rPr>
        <w:t>Основание для проведения контрольного мероприятия:</w:t>
      </w:r>
      <w:r>
        <w:rPr>
          <w:rFonts w:ascii="Times New Roman" w:hAnsi="Times New Roman"/>
          <w:b/>
          <w:sz w:val="28"/>
          <w:szCs w:val="28"/>
        </w:rPr>
        <w:t xml:space="preserve">  </w:t>
      </w:r>
      <w:r w:rsidR="0008226C">
        <w:rPr>
          <w:rFonts w:ascii="Times New Roman" w:hAnsi="Times New Roman"/>
          <w:sz w:val="28"/>
          <w:szCs w:val="28"/>
        </w:rPr>
        <w:t>в соответствии  со ст.</w:t>
      </w:r>
      <w:r>
        <w:rPr>
          <w:rFonts w:ascii="Times New Roman" w:hAnsi="Times New Roman"/>
          <w:sz w:val="28"/>
          <w:szCs w:val="28"/>
        </w:rPr>
        <w:t>8 Положения о Контрольно-счетн</w:t>
      </w:r>
      <w:r w:rsidR="0008226C">
        <w:rPr>
          <w:rFonts w:ascii="Times New Roman" w:hAnsi="Times New Roman"/>
          <w:sz w:val="28"/>
          <w:szCs w:val="28"/>
        </w:rPr>
        <w:t>ой комиссии городского округа «город  Избербаш</w:t>
      </w:r>
      <w:r>
        <w:rPr>
          <w:rFonts w:ascii="Times New Roman" w:hAnsi="Times New Roman"/>
          <w:sz w:val="28"/>
          <w:szCs w:val="28"/>
        </w:rPr>
        <w:t xml:space="preserve">» и на основании обращения </w:t>
      </w:r>
      <w:r w:rsidR="00291ABE">
        <w:rPr>
          <w:rFonts w:ascii="Times New Roman" w:hAnsi="Times New Roman"/>
          <w:sz w:val="28"/>
          <w:szCs w:val="28"/>
        </w:rPr>
        <w:t xml:space="preserve"> </w:t>
      </w:r>
      <w:r w:rsidR="0008226C">
        <w:rPr>
          <w:rFonts w:ascii="Times New Roman" w:hAnsi="Times New Roman"/>
          <w:sz w:val="28"/>
          <w:szCs w:val="28"/>
        </w:rPr>
        <w:t>и.о. главы</w:t>
      </w:r>
      <w:r w:rsidRPr="00A875C5">
        <w:rPr>
          <w:rFonts w:ascii="Times New Roman" w:hAnsi="Times New Roman"/>
          <w:sz w:val="28"/>
          <w:szCs w:val="28"/>
        </w:rPr>
        <w:t xml:space="preserve"> </w:t>
      </w:r>
      <w:r w:rsidR="0008226C">
        <w:rPr>
          <w:rFonts w:ascii="Times New Roman" w:hAnsi="Times New Roman"/>
          <w:sz w:val="28"/>
          <w:szCs w:val="28"/>
        </w:rPr>
        <w:t xml:space="preserve">городского округа </w:t>
      </w:r>
      <w:r w:rsidRPr="00A875C5">
        <w:rPr>
          <w:rFonts w:ascii="Times New Roman" w:hAnsi="Times New Roman"/>
          <w:sz w:val="28"/>
          <w:szCs w:val="28"/>
        </w:rPr>
        <w:t>«г</w:t>
      </w:r>
      <w:r>
        <w:rPr>
          <w:rFonts w:ascii="Times New Roman" w:hAnsi="Times New Roman"/>
          <w:sz w:val="28"/>
          <w:szCs w:val="28"/>
        </w:rPr>
        <w:t xml:space="preserve">ород </w:t>
      </w:r>
      <w:r w:rsidR="0008226C">
        <w:rPr>
          <w:rFonts w:ascii="Times New Roman" w:hAnsi="Times New Roman"/>
          <w:sz w:val="28"/>
          <w:szCs w:val="28"/>
        </w:rPr>
        <w:t xml:space="preserve"> Избербаш</w:t>
      </w:r>
      <w:r w:rsidRPr="00A875C5">
        <w:rPr>
          <w:rFonts w:ascii="Times New Roman" w:hAnsi="Times New Roman"/>
          <w:sz w:val="28"/>
          <w:szCs w:val="28"/>
        </w:rPr>
        <w:t>»</w:t>
      </w:r>
      <w:r>
        <w:rPr>
          <w:rFonts w:ascii="Times New Roman" w:hAnsi="Times New Roman"/>
          <w:sz w:val="28"/>
          <w:szCs w:val="28"/>
        </w:rPr>
        <w:t>.</w:t>
      </w:r>
    </w:p>
    <w:p w:rsidR="00291ABE" w:rsidRDefault="007510D3" w:rsidP="0008226C">
      <w:pPr>
        <w:ind w:firstLine="708"/>
        <w:jc w:val="both"/>
        <w:rPr>
          <w:rFonts w:ascii="Times New Roman" w:hAnsi="Times New Roman"/>
          <w:sz w:val="28"/>
          <w:szCs w:val="28"/>
        </w:rPr>
      </w:pPr>
      <w:proofErr w:type="gramStart"/>
      <w:r w:rsidRPr="00E20E90">
        <w:rPr>
          <w:rFonts w:ascii="Times New Roman" w:hAnsi="Times New Roman"/>
          <w:b/>
          <w:sz w:val="28"/>
          <w:szCs w:val="28"/>
        </w:rPr>
        <w:t>Цели контрольного мероприятия:</w:t>
      </w:r>
      <w:r w:rsidRPr="00E20E90">
        <w:rPr>
          <w:rFonts w:ascii="Times New Roman" w:hAnsi="Times New Roman"/>
          <w:sz w:val="28"/>
          <w:szCs w:val="28"/>
        </w:rPr>
        <w:t xml:space="preserve"> </w:t>
      </w:r>
      <w:r w:rsidR="009710BF">
        <w:rPr>
          <w:rFonts w:ascii="Times New Roman" w:hAnsi="Times New Roman"/>
          <w:sz w:val="28"/>
          <w:szCs w:val="28"/>
        </w:rPr>
        <w:t>проверка целевого и эффективного использования бюджетных средств</w:t>
      </w:r>
      <w:r w:rsidRPr="007C6A76">
        <w:rPr>
          <w:rFonts w:ascii="Times New Roman" w:hAnsi="Times New Roman"/>
          <w:sz w:val="28"/>
          <w:szCs w:val="28"/>
        </w:rPr>
        <w:t xml:space="preserve"> в части предупреждения</w:t>
      </w:r>
      <w:r>
        <w:rPr>
          <w:rFonts w:ascii="Times New Roman" w:hAnsi="Times New Roman"/>
          <w:sz w:val="28"/>
          <w:szCs w:val="28"/>
        </w:rPr>
        <w:t xml:space="preserve"> и выявления нарушений законодательства Российской Федерации, регламентирующих  расчеты по начислениям и выплатам по оплате труда з</w:t>
      </w:r>
      <w:r w:rsidR="0008226C">
        <w:rPr>
          <w:rFonts w:ascii="Times New Roman" w:hAnsi="Times New Roman"/>
          <w:sz w:val="28"/>
          <w:szCs w:val="28"/>
        </w:rPr>
        <w:t>а период с 01.01.2019</w:t>
      </w:r>
      <w:r w:rsidR="001606DC">
        <w:rPr>
          <w:rFonts w:ascii="Times New Roman" w:hAnsi="Times New Roman"/>
          <w:sz w:val="28"/>
          <w:szCs w:val="28"/>
        </w:rPr>
        <w:t xml:space="preserve">г. по </w:t>
      </w:r>
      <w:r w:rsidR="0072356D">
        <w:rPr>
          <w:rFonts w:ascii="Times New Roman" w:hAnsi="Times New Roman"/>
          <w:sz w:val="28"/>
          <w:szCs w:val="28"/>
        </w:rPr>
        <w:t>0</w:t>
      </w:r>
      <w:r w:rsidR="001606DC">
        <w:rPr>
          <w:rFonts w:ascii="Times New Roman" w:hAnsi="Times New Roman"/>
          <w:sz w:val="28"/>
          <w:szCs w:val="28"/>
        </w:rPr>
        <w:t>1</w:t>
      </w:r>
      <w:r w:rsidR="0072356D">
        <w:rPr>
          <w:rFonts w:ascii="Times New Roman" w:hAnsi="Times New Roman"/>
          <w:sz w:val="28"/>
          <w:szCs w:val="28"/>
        </w:rPr>
        <w:t>.10</w:t>
      </w:r>
      <w:r w:rsidR="0008226C">
        <w:rPr>
          <w:rFonts w:ascii="Times New Roman" w:hAnsi="Times New Roman"/>
          <w:sz w:val="28"/>
          <w:szCs w:val="28"/>
        </w:rPr>
        <w:t>.2019</w:t>
      </w:r>
      <w:r>
        <w:rPr>
          <w:rFonts w:ascii="Times New Roman" w:hAnsi="Times New Roman"/>
          <w:sz w:val="28"/>
          <w:szCs w:val="28"/>
        </w:rPr>
        <w:t>г.</w:t>
      </w:r>
      <w:r w:rsidR="00B77DC7">
        <w:rPr>
          <w:rFonts w:ascii="Times New Roman" w:hAnsi="Times New Roman"/>
          <w:sz w:val="28"/>
          <w:szCs w:val="28"/>
        </w:rPr>
        <w:t>,</w:t>
      </w:r>
      <w:r w:rsidR="0008226C">
        <w:rPr>
          <w:rFonts w:ascii="Times New Roman" w:hAnsi="Times New Roman"/>
          <w:sz w:val="28"/>
          <w:szCs w:val="28"/>
        </w:rPr>
        <w:t xml:space="preserve"> </w:t>
      </w:r>
      <w:r w:rsidR="00291ABE" w:rsidRPr="007A4B46">
        <w:rPr>
          <w:rFonts w:ascii="Times New Roman" w:hAnsi="Times New Roman"/>
          <w:sz w:val="28"/>
          <w:szCs w:val="28"/>
        </w:rPr>
        <w:t>соответствие</w:t>
      </w:r>
      <w:r w:rsidR="00291ABE" w:rsidRPr="007A4B46">
        <w:rPr>
          <w:rFonts w:ascii="Times New Roman" w:hAnsi="Times New Roman"/>
          <w:sz w:val="32"/>
          <w:szCs w:val="32"/>
        </w:rPr>
        <w:t xml:space="preserve"> </w:t>
      </w:r>
      <w:r w:rsidR="00291ABE" w:rsidRPr="007A4B46">
        <w:rPr>
          <w:rFonts w:ascii="Times New Roman" w:hAnsi="Times New Roman"/>
          <w:sz w:val="28"/>
          <w:szCs w:val="28"/>
        </w:rPr>
        <w:t xml:space="preserve">установленных выплат стимулирующего характера работникам </w:t>
      </w:r>
      <w:r w:rsidR="00291ABE">
        <w:rPr>
          <w:rFonts w:ascii="Times New Roman" w:hAnsi="Times New Roman"/>
          <w:sz w:val="28"/>
          <w:szCs w:val="28"/>
        </w:rPr>
        <w:t xml:space="preserve">  </w:t>
      </w:r>
      <w:r w:rsidR="00291ABE" w:rsidRPr="007A4B46">
        <w:rPr>
          <w:rFonts w:ascii="Times New Roman" w:hAnsi="Times New Roman"/>
          <w:sz w:val="28"/>
          <w:szCs w:val="28"/>
        </w:rPr>
        <w:t>МК</w:t>
      </w:r>
      <w:r w:rsidR="00291ABE">
        <w:rPr>
          <w:rFonts w:ascii="Times New Roman" w:hAnsi="Times New Roman"/>
          <w:sz w:val="28"/>
          <w:szCs w:val="28"/>
        </w:rPr>
        <w:t>О</w:t>
      </w:r>
      <w:r w:rsidR="00291ABE" w:rsidRPr="007A4B46">
        <w:rPr>
          <w:rFonts w:ascii="Times New Roman" w:hAnsi="Times New Roman"/>
          <w:sz w:val="28"/>
          <w:szCs w:val="28"/>
        </w:rPr>
        <w:t>У</w:t>
      </w:r>
      <w:r w:rsidR="0008226C">
        <w:rPr>
          <w:rFonts w:ascii="Times New Roman" w:hAnsi="Times New Roman"/>
          <w:sz w:val="28"/>
          <w:szCs w:val="28"/>
        </w:rPr>
        <w:t xml:space="preserve"> </w:t>
      </w:r>
      <w:r w:rsidR="00291ABE" w:rsidRPr="007A4B46">
        <w:rPr>
          <w:rFonts w:ascii="Times New Roman" w:hAnsi="Times New Roman"/>
          <w:sz w:val="28"/>
          <w:szCs w:val="28"/>
        </w:rPr>
        <w:t xml:space="preserve"> </w:t>
      </w:r>
      <w:r w:rsidR="0008226C">
        <w:rPr>
          <w:rFonts w:ascii="Times New Roman" w:hAnsi="Times New Roman"/>
          <w:sz w:val="28"/>
          <w:szCs w:val="28"/>
        </w:rPr>
        <w:t>«СОШ №1</w:t>
      </w:r>
      <w:r w:rsidR="00D75B9C">
        <w:rPr>
          <w:rFonts w:ascii="Times New Roman" w:hAnsi="Times New Roman"/>
          <w:sz w:val="28"/>
          <w:szCs w:val="28"/>
        </w:rPr>
        <w:t>1</w:t>
      </w:r>
      <w:r w:rsidR="00291ABE">
        <w:rPr>
          <w:rFonts w:ascii="Times New Roman" w:hAnsi="Times New Roman"/>
          <w:sz w:val="28"/>
          <w:szCs w:val="28"/>
        </w:rPr>
        <w:t>»</w:t>
      </w:r>
      <w:r w:rsidR="00291ABE" w:rsidRPr="007A4B46">
        <w:rPr>
          <w:rFonts w:ascii="Times New Roman" w:hAnsi="Times New Roman"/>
          <w:sz w:val="28"/>
          <w:szCs w:val="28"/>
        </w:rPr>
        <w:t xml:space="preserve">  локальным нормативным актам </w:t>
      </w:r>
      <w:r w:rsidR="00291ABE">
        <w:rPr>
          <w:rFonts w:ascii="Times New Roman" w:hAnsi="Times New Roman"/>
          <w:sz w:val="28"/>
          <w:szCs w:val="28"/>
        </w:rPr>
        <w:t xml:space="preserve">за </w:t>
      </w:r>
      <w:r w:rsidR="00291ABE" w:rsidRPr="007A4B46">
        <w:rPr>
          <w:rFonts w:ascii="Times New Roman" w:hAnsi="Times New Roman"/>
          <w:sz w:val="28"/>
          <w:szCs w:val="28"/>
        </w:rPr>
        <w:t>период</w:t>
      </w:r>
      <w:r w:rsidR="00EA598B">
        <w:rPr>
          <w:rFonts w:ascii="Times New Roman" w:hAnsi="Times New Roman"/>
          <w:sz w:val="28"/>
          <w:szCs w:val="28"/>
        </w:rPr>
        <w:t xml:space="preserve"> январь-сент</w:t>
      </w:r>
      <w:r w:rsidR="0072356D">
        <w:rPr>
          <w:rFonts w:ascii="Times New Roman" w:hAnsi="Times New Roman"/>
          <w:sz w:val="28"/>
          <w:szCs w:val="28"/>
        </w:rPr>
        <w:t>ябрь</w:t>
      </w:r>
      <w:r w:rsidR="0008226C">
        <w:rPr>
          <w:rFonts w:ascii="Times New Roman" w:hAnsi="Times New Roman"/>
          <w:sz w:val="28"/>
          <w:szCs w:val="28"/>
        </w:rPr>
        <w:t xml:space="preserve"> 2019 года</w:t>
      </w:r>
      <w:r w:rsidR="007C2FB7">
        <w:rPr>
          <w:rFonts w:ascii="Times New Roman" w:hAnsi="Times New Roman"/>
          <w:sz w:val="28"/>
          <w:szCs w:val="28"/>
        </w:rPr>
        <w:t>.</w:t>
      </w:r>
      <w:proofErr w:type="gramEnd"/>
    </w:p>
    <w:p w:rsidR="007510D3" w:rsidRDefault="007510D3" w:rsidP="0008226C">
      <w:pPr>
        <w:ind w:firstLine="708"/>
        <w:jc w:val="both"/>
        <w:rPr>
          <w:rFonts w:ascii="Times New Roman" w:hAnsi="Times New Roman"/>
          <w:sz w:val="28"/>
          <w:szCs w:val="28"/>
        </w:rPr>
      </w:pPr>
      <w:r w:rsidRPr="007C6A76">
        <w:rPr>
          <w:rFonts w:ascii="Times New Roman" w:hAnsi="Times New Roman"/>
          <w:b/>
          <w:sz w:val="28"/>
          <w:szCs w:val="28"/>
        </w:rPr>
        <w:t>Предмет контрольного мероприятия:</w:t>
      </w:r>
      <w:r>
        <w:rPr>
          <w:rFonts w:ascii="Times New Roman" w:hAnsi="Times New Roman"/>
          <w:b/>
          <w:sz w:val="28"/>
          <w:szCs w:val="28"/>
        </w:rPr>
        <w:t xml:space="preserve"> </w:t>
      </w:r>
      <w:r w:rsidRPr="00291ABE">
        <w:rPr>
          <w:rFonts w:ascii="Times New Roman" w:hAnsi="Times New Roman"/>
          <w:sz w:val="28"/>
          <w:szCs w:val="28"/>
        </w:rPr>
        <w:t>бухгалтерские и прочие документы подтверждающие начисление и выплату заработной платы работникам учреждения, нормативно-правовые акты, Положения по оплате труда, приказы и т.д.</w:t>
      </w:r>
    </w:p>
    <w:p w:rsidR="006A529E" w:rsidRPr="009E0FFA" w:rsidRDefault="006A529E" w:rsidP="009E0FFA">
      <w:pPr>
        <w:spacing w:after="0"/>
        <w:jc w:val="both"/>
        <w:rPr>
          <w:rFonts w:ascii="Times New Roman" w:hAnsi="Times New Roman"/>
          <w:sz w:val="28"/>
          <w:szCs w:val="28"/>
        </w:rPr>
      </w:pPr>
      <w:r w:rsidRPr="00291ABE">
        <w:rPr>
          <w:rFonts w:ascii="Times New Roman" w:hAnsi="Times New Roman"/>
          <w:b/>
          <w:sz w:val="28"/>
          <w:szCs w:val="28"/>
        </w:rPr>
        <w:t xml:space="preserve">  </w:t>
      </w:r>
      <w:r w:rsidR="0008226C">
        <w:rPr>
          <w:rFonts w:ascii="Times New Roman" w:hAnsi="Times New Roman"/>
          <w:b/>
          <w:sz w:val="28"/>
          <w:szCs w:val="28"/>
        </w:rPr>
        <w:tab/>
      </w:r>
      <w:r w:rsidRPr="00291ABE">
        <w:rPr>
          <w:rFonts w:ascii="Times New Roman" w:hAnsi="Times New Roman"/>
          <w:b/>
          <w:sz w:val="28"/>
          <w:szCs w:val="28"/>
        </w:rPr>
        <w:t>-</w:t>
      </w:r>
      <w:r w:rsidRPr="00291ABE">
        <w:rPr>
          <w:rFonts w:ascii="Times New Roman" w:hAnsi="Times New Roman"/>
          <w:sz w:val="28"/>
          <w:szCs w:val="28"/>
        </w:rPr>
        <w:t xml:space="preserve"> изучение и анализ документации по организации  предоставл</w:t>
      </w:r>
      <w:r w:rsidR="009E0FFA">
        <w:rPr>
          <w:rFonts w:ascii="Times New Roman" w:hAnsi="Times New Roman"/>
          <w:sz w:val="28"/>
          <w:szCs w:val="28"/>
        </w:rPr>
        <w:t xml:space="preserve">ения установленных  </w:t>
      </w:r>
      <w:r w:rsidRPr="00291ABE">
        <w:rPr>
          <w:rFonts w:ascii="Times New Roman" w:hAnsi="Times New Roman"/>
          <w:sz w:val="28"/>
          <w:szCs w:val="28"/>
        </w:rPr>
        <w:t>выплат стимулирующего характера.</w:t>
      </w:r>
    </w:p>
    <w:p w:rsidR="00F935A6" w:rsidRDefault="00F935A6" w:rsidP="0008226C">
      <w:pPr>
        <w:ind w:firstLine="708"/>
        <w:jc w:val="both"/>
        <w:rPr>
          <w:rFonts w:ascii="Times New Roman" w:hAnsi="Times New Roman"/>
          <w:sz w:val="28"/>
          <w:szCs w:val="28"/>
        </w:rPr>
      </w:pPr>
      <w:r>
        <w:rPr>
          <w:rFonts w:ascii="Times New Roman" w:hAnsi="Times New Roman"/>
          <w:sz w:val="28"/>
          <w:szCs w:val="28"/>
        </w:rPr>
        <w:t xml:space="preserve">Проверка проведена  Контрольно-счетной комиссией </w:t>
      </w:r>
      <w:r w:rsidR="00535EEC">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Амирбековой</w:t>
      </w:r>
      <w:proofErr w:type="spellEnd"/>
      <w:r>
        <w:rPr>
          <w:rFonts w:ascii="Times New Roman" w:hAnsi="Times New Roman"/>
          <w:sz w:val="28"/>
          <w:szCs w:val="28"/>
        </w:rPr>
        <w:t xml:space="preserve"> Т. </w:t>
      </w:r>
      <w:r w:rsidR="00535EEC">
        <w:rPr>
          <w:rFonts w:ascii="Times New Roman" w:hAnsi="Times New Roman"/>
          <w:sz w:val="28"/>
          <w:szCs w:val="28"/>
        </w:rPr>
        <w:t>Х. и</w:t>
      </w:r>
      <w:r>
        <w:rPr>
          <w:rFonts w:ascii="Times New Roman" w:hAnsi="Times New Roman"/>
          <w:sz w:val="28"/>
          <w:szCs w:val="28"/>
        </w:rPr>
        <w:t xml:space="preserve"> Магомедовой Р.Ш.</w:t>
      </w:r>
      <w:r w:rsidR="00535EEC">
        <w:rPr>
          <w:rFonts w:ascii="Times New Roman" w:hAnsi="Times New Roman"/>
          <w:sz w:val="28"/>
          <w:szCs w:val="28"/>
        </w:rPr>
        <w:t>,</w:t>
      </w:r>
      <w:r>
        <w:rPr>
          <w:rFonts w:ascii="Times New Roman" w:hAnsi="Times New Roman"/>
          <w:sz w:val="28"/>
          <w:szCs w:val="28"/>
        </w:rPr>
        <w:t xml:space="preserve"> с</w:t>
      </w:r>
      <w:r w:rsidR="00535EEC">
        <w:rPr>
          <w:rFonts w:ascii="Times New Roman" w:hAnsi="Times New Roman"/>
          <w:sz w:val="28"/>
          <w:szCs w:val="28"/>
        </w:rPr>
        <w:t>овместно с Финансовым Управлением  городского округа «город Избербаш»</w:t>
      </w:r>
      <w:r>
        <w:rPr>
          <w:rFonts w:ascii="Times New Roman" w:hAnsi="Times New Roman"/>
          <w:sz w:val="28"/>
          <w:szCs w:val="28"/>
        </w:rPr>
        <w:t xml:space="preserve"> </w:t>
      </w:r>
      <w:proofErr w:type="spellStart"/>
      <w:r w:rsidR="00535EEC">
        <w:rPr>
          <w:rFonts w:ascii="Times New Roman" w:hAnsi="Times New Roman"/>
          <w:sz w:val="28"/>
          <w:szCs w:val="28"/>
        </w:rPr>
        <w:t>Капиевым</w:t>
      </w:r>
      <w:proofErr w:type="spellEnd"/>
      <w:r w:rsidR="00535EEC">
        <w:rPr>
          <w:rFonts w:ascii="Times New Roman" w:hAnsi="Times New Roman"/>
          <w:sz w:val="28"/>
          <w:szCs w:val="28"/>
        </w:rPr>
        <w:t xml:space="preserve"> Д.А. и </w:t>
      </w:r>
      <w:proofErr w:type="spellStart"/>
      <w:r w:rsidR="00535EEC">
        <w:rPr>
          <w:rFonts w:ascii="Times New Roman" w:hAnsi="Times New Roman"/>
          <w:sz w:val="28"/>
          <w:szCs w:val="28"/>
        </w:rPr>
        <w:t>Рамазановой</w:t>
      </w:r>
      <w:proofErr w:type="spellEnd"/>
      <w:r w:rsidR="00535EEC">
        <w:rPr>
          <w:rFonts w:ascii="Times New Roman" w:hAnsi="Times New Roman"/>
          <w:sz w:val="28"/>
          <w:szCs w:val="28"/>
        </w:rPr>
        <w:t xml:space="preserve"> З.Ш.</w:t>
      </w:r>
    </w:p>
    <w:p w:rsidR="006A529E" w:rsidRDefault="006A529E" w:rsidP="0008226C">
      <w:pPr>
        <w:ind w:firstLine="708"/>
        <w:jc w:val="both"/>
        <w:rPr>
          <w:rFonts w:ascii="Times New Roman" w:hAnsi="Times New Roman"/>
          <w:sz w:val="28"/>
          <w:szCs w:val="28"/>
        </w:rPr>
      </w:pPr>
      <w:proofErr w:type="gramStart"/>
      <w:r w:rsidRPr="00291ABE">
        <w:rPr>
          <w:rFonts w:ascii="Times New Roman" w:hAnsi="Times New Roman"/>
          <w:sz w:val="28"/>
          <w:szCs w:val="28"/>
        </w:rPr>
        <w:t>Проверка проведена с ведома директора Муниципального казенного общеобразо</w:t>
      </w:r>
      <w:r w:rsidR="0008226C">
        <w:rPr>
          <w:rFonts w:ascii="Times New Roman" w:hAnsi="Times New Roman"/>
          <w:sz w:val="28"/>
          <w:szCs w:val="28"/>
        </w:rPr>
        <w:t xml:space="preserve">вательного учреждения </w:t>
      </w:r>
      <w:r w:rsidRPr="00291ABE">
        <w:rPr>
          <w:rFonts w:ascii="Times New Roman" w:hAnsi="Times New Roman"/>
          <w:sz w:val="28"/>
          <w:szCs w:val="28"/>
        </w:rPr>
        <w:t xml:space="preserve"> «</w:t>
      </w:r>
      <w:r w:rsidR="00291ABE" w:rsidRPr="00291ABE">
        <w:rPr>
          <w:rFonts w:ascii="Times New Roman" w:hAnsi="Times New Roman"/>
          <w:sz w:val="28"/>
          <w:szCs w:val="28"/>
        </w:rPr>
        <w:t xml:space="preserve">СОШ </w:t>
      </w:r>
      <w:r w:rsidRPr="00291ABE">
        <w:rPr>
          <w:rFonts w:ascii="Times New Roman" w:hAnsi="Times New Roman"/>
          <w:sz w:val="28"/>
          <w:szCs w:val="28"/>
        </w:rPr>
        <w:t xml:space="preserve"> №</w:t>
      </w:r>
      <w:r w:rsidR="0008226C">
        <w:rPr>
          <w:rFonts w:ascii="Times New Roman" w:hAnsi="Times New Roman"/>
          <w:sz w:val="28"/>
          <w:szCs w:val="28"/>
        </w:rPr>
        <w:t>1</w:t>
      </w:r>
      <w:r w:rsidR="00D75B9C">
        <w:rPr>
          <w:rFonts w:ascii="Times New Roman" w:hAnsi="Times New Roman"/>
          <w:sz w:val="28"/>
          <w:szCs w:val="28"/>
        </w:rPr>
        <w:t>1</w:t>
      </w:r>
      <w:r w:rsidR="00291ABE" w:rsidRPr="00291ABE">
        <w:rPr>
          <w:rFonts w:ascii="Times New Roman" w:hAnsi="Times New Roman"/>
          <w:sz w:val="28"/>
          <w:szCs w:val="28"/>
        </w:rPr>
        <w:t>»</w:t>
      </w:r>
      <w:r w:rsidR="00C564C0">
        <w:rPr>
          <w:rFonts w:ascii="Times New Roman" w:hAnsi="Times New Roman"/>
          <w:sz w:val="28"/>
          <w:szCs w:val="28"/>
        </w:rPr>
        <w:t xml:space="preserve">  </w:t>
      </w:r>
      <w:proofErr w:type="spellStart"/>
      <w:r w:rsidR="00C564C0">
        <w:rPr>
          <w:rFonts w:ascii="Times New Roman" w:hAnsi="Times New Roman"/>
          <w:sz w:val="28"/>
          <w:szCs w:val="28"/>
        </w:rPr>
        <w:t>Шахамировой</w:t>
      </w:r>
      <w:proofErr w:type="spellEnd"/>
      <w:r w:rsidR="00C564C0">
        <w:rPr>
          <w:rFonts w:ascii="Times New Roman" w:hAnsi="Times New Roman"/>
          <w:sz w:val="28"/>
          <w:szCs w:val="28"/>
        </w:rPr>
        <w:t xml:space="preserve"> </w:t>
      </w:r>
      <w:r w:rsidR="00D75B9C">
        <w:rPr>
          <w:rFonts w:ascii="Times New Roman" w:hAnsi="Times New Roman"/>
          <w:sz w:val="28"/>
          <w:szCs w:val="28"/>
        </w:rPr>
        <w:t xml:space="preserve"> А.Ш.</w:t>
      </w:r>
      <w:r w:rsidRPr="00291ABE">
        <w:rPr>
          <w:rFonts w:ascii="Times New Roman" w:hAnsi="Times New Roman"/>
          <w:sz w:val="28"/>
          <w:szCs w:val="28"/>
        </w:rPr>
        <w:t>,  с уч</w:t>
      </w:r>
      <w:r w:rsidR="009E0FFA">
        <w:rPr>
          <w:rFonts w:ascii="Times New Roman" w:hAnsi="Times New Roman"/>
          <w:sz w:val="28"/>
          <w:szCs w:val="28"/>
        </w:rPr>
        <w:t>астием главного бухгалтера МКУ ЦБ  Магомедовой Б.Н.</w:t>
      </w:r>
      <w:proofErr w:type="gramEnd"/>
    </w:p>
    <w:p w:rsidR="006A529E" w:rsidRPr="00A875C5" w:rsidRDefault="006A529E" w:rsidP="009E0FFA">
      <w:pPr>
        <w:ind w:firstLine="708"/>
        <w:jc w:val="both"/>
        <w:rPr>
          <w:rFonts w:ascii="Times New Roman" w:hAnsi="Times New Roman"/>
          <w:sz w:val="28"/>
          <w:szCs w:val="28"/>
        </w:rPr>
      </w:pPr>
      <w:r w:rsidRPr="00A875C5">
        <w:rPr>
          <w:rFonts w:ascii="Times New Roman" w:hAnsi="Times New Roman"/>
          <w:sz w:val="28"/>
          <w:szCs w:val="28"/>
        </w:rPr>
        <w:t xml:space="preserve">При проверке </w:t>
      </w:r>
      <w:proofErr w:type="gramStart"/>
      <w:r w:rsidRPr="00A875C5">
        <w:rPr>
          <w:rFonts w:ascii="Times New Roman" w:hAnsi="Times New Roman"/>
          <w:sz w:val="28"/>
          <w:szCs w:val="28"/>
        </w:rPr>
        <w:t>использованы</w:t>
      </w:r>
      <w:proofErr w:type="gramEnd"/>
      <w:r w:rsidRPr="00A875C5">
        <w:rPr>
          <w:rFonts w:ascii="Times New Roman" w:hAnsi="Times New Roman"/>
          <w:sz w:val="28"/>
          <w:szCs w:val="28"/>
        </w:rPr>
        <w:t>: Устав у</w:t>
      </w:r>
      <w:r w:rsidR="009E0FFA">
        <w:rPr>
          <w:rFonts w:ascii="Times New Roman" w:hAnsi="Times New Roman"/>
          <w:sz w:val="28"/>
          <w:szCs w:val="28"/>
        </w:rPr>
        <w:t>чреждения,</w:t>
      </w:r>
      <w:r>
        <w:rPr>
          <w:rFonts w:ascii="Times New Roman" w:hAnsi="Times New Roman"/>
          <w:sz w:val="28"/>
          <w:szCs w:val="28"/>
        </w:rPr>
        <w:t xml:space="preserve"> </w:t>
      </w:r>
      <w:r w:rsidRPr="00A875C5">
        <w:rPr>
          <w:rFonts w:ascii="Times New Roman" w:hAnsi="Times New Roman"/>
          <w:sz w:val="28"/>
          <w:szCs w:val="28"/>
        </w:rPr>
        <w:t>Положение "Об оплате труда</w:t>
      </w:r>
      <w:r w:rsidR="009E0FFA">
        <w:rPr>
          <w:rFonts w:ascii="Times New Roman" w:hAnsi="Times New Roman"/>
          <w:sz w:val="28"/>
          <w:szCs w:val="28"/>
        </w:rPr>
        <w:t xml:space="preserve"> работников муниципальных образовательных организаций, находящихся в ведении Управления образованием г</w:t>
      </w:r>
      <w:proofErr w:type="gramStart"/>
      <w:r w:rsidR="009E0FFA">
        <w:rPr>
          <w:rFonts w:ascii="Times New Roman" w:hAnsi="Times New Roman"/>
          <w:sz w:val="28"/>
          <w:szCs w:val="28"/>
        </w:rPr>
        <w:t>.И</w:t>
      </w:r>
      <w:proofErr w:type="gramEnd"/>
      <w:r w:rsidR="009E0FFA">
        <w:rPr>
          <w:rFonts w:ascii="Times New Roman" w:hAnsi="Times New Roman"/>
          <w:sz w:val="28"/>
          <w:szCs w:val="28"/>
        </w:rPr>
        <w:t>збербаша</w:t>
      </w:r>
      <w:r w:rsidRPr="00A875C5">
        <w:rPr>
          <w:rFonts w:ascii="Times New Roman" w:hAnsi="Times New Roman"/>
          <w:sz w:val="28"/>
          <w:szCs w:val="28"/>
        </w:rPr>
        <w:t>",</w:t>
      </w:r>
      <w:r w:rsidR="009E0FFA">
        <w:rPr>
          <w:rFonts w:ascii="Times New Roman" w:hAnsi="Times New Roman"/>
          <w:sz w:val="28"/>
          <w:szCs w:val="28"/>
        </w:rPr>
        <w:t xml:space="preserve"> штатное расписание 2018-2019</w:t>
      </w:r>
      <w:r w:rsidRPr="00A875C5">
        <w:rPr>
          <w:rFonts w:ascii="Times New Roman" w:hAnsi="Times New Roman"/>
          <w:sz w:val="28"/>
          <w:szCs w:val="28"/>
        </w:rPr>
        <w:t>г.г., бюджетная смета, тарифик</w:t>
      </w:r>
      <w:r w:rsidR="009E0FFA">
        <w:rPr>
          <w:rFonts w:ascii="Times New Roman" w:hAnsi="Times New Roman"/>
          <w:sz w:val="28"/>
          <w:szCs w:val="28"/>
        </w:rPr>
        <w:t xml:space="preserve">ация, </w:t>
      </w:r>
      <w:r w:rsidRPr="006A529E">
        <w:rPr>
          <w:rFonts w:ascii="Times New Roman" w:hAnsi="Times New Roman"/>
          <w:sz w:val="28"/>
          <w:szCs w:val="28"/>
        </w:rPr>
        <w:t xml:space="preserve"> </w:t>
      </w:r>
      <w:r w:rsidRPr="00E20E90">
        <w:rPr>
          <w:rFonts w:ascii="Times New Roman" w:hAnsi="Times New Roman"/>
          <w:sz w:val="28"/>
          <w:szCs w:val="28"/>
        </w:rPr>
        <w:t xml:space="preserve">прочие документы подтверждающие начисление и выплату заработной платы </w:t>
      </w:r>
      <w:r w:rsidRPr="00E20E90">
        <w:rPr>
          <w:rFonts w:ascii="Times New Roman" w:hAnsi="Times New Roman"/>
          <w:sz w:val="28"/>
          <w:szCs w:val="28"/>
        </w:rPr>
        <w:lastRenderedPageBreak/>
        <w:t>работникам учреждения</w:t>
      </w:r>
      <w:r>
        <w:rPr>
          <w:rFonts w:ascii="Times New Roman" w:hAnsi="Times New Roman"/>
          <w:sz w:val="28"/>
          <w:szCs w:val="28"/>
        </w:rPr>
        <w:t>,</w:t>
      </w:r>
      <w:r w:rsidRPr="00A875C5">
        <w:rPr>
          <w:rFonts w:ascii="Times New Roman" w:hAnsi="Times New Roman"/>
          <w:sz w:val="28"/>
          <w:szCs w:val="28"/>
        </w:rPr>
        <w:t xml:space="preserve"> протоколы заседания комиссии по оценке результативности и качества педагогической деятельности, </w:t>
      </w:r>
      <w:r>
        <w:rPr>
          <w:rFonts w:ascii="Times New Roman" w:hAnsi="Times New Roman"/>
          <w:sz w:val="28"/>
          <w:szCs w:val="28"/>
        </w:rPr>
        <w:t xml:space="preserve"> </w:t>
      </w:r>
      <w:r w:rsidRPr="00A875C5">
        <w:rPr>
          <w:rFonts w:ascii="Times New Roman" w:hAnsi="Times New Roman"/>
          <w:sz w:val="28"/>
          <w:szCs w:val="28"/>
        </w:rPr>
        <w:t>и другие документы касающиеся вопроса проверки.</w:t>
      </w:r>
    </w:p>
    <w:p w:rsidR="00C51517" w:rsidRPr="00A875C5" w:rsidRDefault="00C51517" w:rsidP="00C51517">
      <w:pPr>
        <w:ind w:firstLine="708"/>
        <w:jc w:val="both"/>
        <w:rPr>
          <w:rFonts w:ascii="Times New Roman" w:hAnsi="Times New Roman"/>
          <w:sz w:val="28"/>
          <w:szCs w:val="28"/>
        </w:rPr>
      </w:pPr>
      <w:r w:rsidRPr="00A875C5">
        <w:rPr>
          <w:rFonts w:ascii="Times New Roman" w:hAnsi="Times New Roman"/>
          <w:sz w:val="28"/>
          <w:szCs w:val="28"/>
        </w:rPr>
        <w:t>За весь проверяемый период распорядителем кредитов и ответственным за соблюдение финансовой дисциплины являлся:</w:t>
      </w:r>
    </w:p>
    <w:p w:rsidR="00C51517" w:rsidRPr="00A875C5" w:rsidRDefault="00C51517" w:rsidP="00C51517">
      <w:pPr>
        <w:ind w:firstLine="708"/>
        <w:jc w:val="both"/>
        <w:rPr>
          <w:rFonts w:ascii="Times New Roman" w:hAnsi="Times New Roman"/>
          <w:sz w:val="28"/>
          <w:szCs w:val="28"/>
        </w:rPr>
      </w:pPr>
      <w:r w:rsidRPr="00A875C5">
        <w:rPr>
          <w:rFonts w:ascii="Times New Roman" w:hAnsi="Times New Roman"/>
          <w:sz w:val="28"/>
          <w:szCs w:val="28"/>
        </w:rPr>
        <w:t>-</w:t>
      </w:r>
      <w:r w:rsidR="00390480">
        <w:rPr>
          <w:rFonts w:ascii="Times New Roman" w:hAnsi="Times New Roman"/>
          <w:sz w:val="28"/>
          <w:szCs w:val="28"/>
        </w:rPr>
        <w:t xml:space="preserve"> директор МКОУ </w:t>
      </w:r>
      <w:r>
        <w:rPr>
          <w:rFonts w:ascii="Times New Roman" w:hAnsi="Times New Roman"/>
          <w:sz w:val="28"/>
          <w:szCs w:val="28"/>
        </w:rPr>
        <w:t xml:space="preserve"> «СОШ</w:t>
      </w:r>
      <w:r w:rsidRPr="007A4B46">
        <w:rPr>
          <w:rFonts w:ascii="Times New Roman" w:hAnsi="Times New Roman"/>
          <w:sz w:val="28"/>
          <w:szCs w:val="28"/>
        </w:rPr>
        <w:t>№</w:t>
      </w:r>
      <w:r w:rsidR="00390480">
        <w:rPr>
          <w:rFonts w:ascii="Times New Roman" w:hAnsi="Times New Roman"/>
          <w:sz w:val="28"/>
          <w:szCs w:val="28"/>
        </w:rPr>
        <w:t>1</w:t>
      </w:r>
      <w:r w:rsidR="00D75B9C">
        <w:rPr>
          <w:rFonts w:ascii="Times New Roman" w:hAnsi="Times New Roman"/>
          <w:sz w:val="28"/>
          <w:szCs w:val="28"/>
        </w:rPr>
        <w:t>1</w:t>
      </w:r>
      <w:r>
        <w:rPr>
          <w:rFonts w:ascii="Times New Roman" w:hAnsi="Times New Roman"/>
          <w:sz w:val="28"/>
          <w:szCs w:val="28"/>
        </w:rPr>
        <w:t>»</w:t>
      </w:r>
      <w:r w:rsidR="0072356D">
        <w:rPr>
          <w:rFonts w:ascii="Times New Roman" w:hAnsi="Times New Roman"/>
          <w:sz w:val="28"/>
          <w:szCs w:val="28"/>
        </w:rPr>
        <w:t xml:space="preserve">  </w:t>
      </w:r>
      <w:proofErr w:type="spellStart"/>
      <w:r w:rsidR="00D75B9C">
        <w:rPr>
          <w:rFonts w:ascii="Times New Roman" w:hAnsi="Times New Roman"/>
          <w:sz w:val="28"/>
          <w:szCs w:val="28"/>
        </w:rPr>
        <w:t>Шахамирова</w:t>
      </w:r>
      <w:proofErr w:type="spellEnd"/>
      <w:r w:rsidR="00D75B9C">
        <w:rPr>
          <w:rFonts w:ascii="Times New Roman" w:hAnsi="Times New Roman"/>
          <w:sz w:val="28"/>
          <w:szCs w:val="28"/>
        </w:rPr>
        <w:t xml:space="preserve"> А.Ш.</w:t>
      </w:r>
    </w:p>
    <w:p w:rsidR="00C51517" w:rsidRPr="0039108B" w:rsidRDefault="00C51517" w:rsidP="00C51517">
      <w:pPr>
        <w:ind w:firstLine="708"/>
        <w:jc w:val="both"/>
        <w:rPr>
          <w:rFonts w:ascii="Times New Roman" w:hAnsi="Times New Roman"/>
          <w:sz w:val="28"/>
          <w:szCs w:val="28"/>
        </w:rPr>
      </w:pPr>
      <w:r>
        <w:rPr>
          <w:rFonts w:ascii="Times New Roman" w:hAnsi="Times New Roman"/>
          <w:sz w:val="28"/>
          <w:szCs w:val="28"/>
        </w:rPr>
        <w:t xml:space="preserve">Бухгалтерский учет </w:t>
      </w:r>
      <w:r w:rsidR="00390480">
        <w:rPr>
          <w:rFonts w:ascii="Times New Roman" w:hAnsi="Times New Roman"/>
          <w:sz w:val="28"/>
          <w:szCs w:val="28"/>
        </w:rPr>
        <w:t>МКОУ  «СОШ №1</w:t>
      </w:r>
      <w:r w:rsidR="00972E7A">
        <w:rPr>
          <w:rFonts w:ascii="Times New Roman" w:hAnsi="Times New Roman"/>
          <w:sz w:val="28"/>
          <w:szCs w:val="28"/>
        </w:rPr>
        <w:t>1</w:t>
      </w:r>
      <w:r>
        <w:rPr>
          <w:rFonts w:ascii="Times New Roman" w:hAnsi="Times New Roman"/>
          <w:sz w:val="28"/>
          <w:szCs w:val="28"/>
        </w:rPr>
        <w:t xml:space="preserve">» </w:t>
      </w:r>
      <w:r w:rsidRPr="00A875C5">
        <w:rPr>
          <w:rFonts w:ascii="Times New Roman" w:hAnsi="Times New Roman"/>
          <w:sz w:val="28"/>
          <w:szCs w:val="28"/>
        </w:rPr>
        <w:t>ведет МКУ «Централизованная бухгалт</w:t>
      </w:r>
      <w:r w:rsidR="00390480">
        <w:rPr>
          <w:rFonts w:ascii="Times New Roman" w:hAnsi="Times New Roman"/>
          <w:sz w:val="28"/>
          <w:szCs w:val="28"/>
        </w:rPr>
        <w:t>е</w:t>
      </w:r>
      <w:r w:rsidR="00C04D8E">
        <w:rPr>
          <w:rFonts w:ascii="Times New Roman" w:hAnsi="Times New Roman"/>
          <w:sz w:val="28"/>
          <w:szCs w:val="28"/>
        </w:rPr>
        <w:t xml:space="preserve">рия» на основании договора </w:t>
      </w:r>
      <w:r w:rsidR="00972E7A">
        <w:rPr>
          <w:rFonts w:ascii="Times New Roman" w:hAnsi="Times New Roman"/>
          <w:sz w:val="28"/>
          <w:szCs w:val="28"/>
        </w:rPr>
        <w:t xml:space="preserve"> </w:t>
      </w:r>
      <w:r w:rsidR="00C04D8E" w:rsidRPr="0039108B">
        <w:rPr>
          <w:rFonts w:ascii="Times New Roman" w:hAnsi="Times New Roman"/>
          <w:sz w:val="28"/>
          <w:szCs w:val="28"/>
        </w:rPr>
        <w:t>б/</w:t>
      </w:r>
      <w:proofErr w:type="spellStart"/>
      <w:r w:rsidR="00C04D8E" w:rsidRPr="0039108B">
        <w:rPr>
          <w:rFonts w:ascii="Times New Roman" w:hAnsi="Times New Roman"/>
          <w:sz w:val="28"/>
          <w:szCs w:val="28"/>
        </w:rPr>
        <w:t>н</w:t>
      </w:r>
      <w:proofErr w:type="spellEnd"/>
      <w:r w:rsidR="00C04D8E" w:rsidRPr="0039108B">
        <w:rPr>
          <w:rFonts w:ascii="Times New Roman" w:hAnsi="Times New Roman"/>
          <w:sz w:val="28"/>
          <w:szCs w:val="28"/>
        </w:rPr>
        <w:t xml:space="preserve">  от </w:t>
      </w:r>
      <w:r w:rsidR="00972E7A" w:rsidRPr="0039108B">
        <w:rPr>
          <w:rFonts w:ascii="Times New Roman" w:hAnsi="Times New Roman"/>
          <w:sz w:val="28"/>
          <w:szCs w:val="28"/>
        </w:rPr>
        <w:t xml:space="preserve"> </w:t>
      </w:r>
      <w:r w:rsidR="00C04D8E" w:rsidRPr="0039108B">
        <w:rPr>
          <w:rFonts w:ascii="Times New Roman" w:hAnsi="Times New Roman"/>
          <w:sz w:val="28"/>
          <w:szCs w:val="28"/>
        </w:rPr>
        <w:t>15.09.2015</w:t>
      </w:r>
      <w:r w:rsidRPr="0039108B">
        <w:rPr>
          <w:rFonts w:ascii="Times New Roman" w:hAnsi="Times New Roman"/>
          <w:sz w:val="28"/>
          <w:szCs w:val="28"/>
        </w:rPr>
        <w:t xml:space="preserve">г. </w:t>
      </w:r>
    </w:p>
    <w:p w:rsidR="00A947C8" w:rsidRDefault="00C51517" w:rsidP="00A947C8">
      <w:pPr>
        <w:ind w:firstLine="708"/>
        <w:jc w:val="both"/>
        <w:rPr>
          <w:rFonts w:ascii="Times New Roman" w:hAnsi="Times New Roman"/>
          <w:sz w:val="28"/>
          <w:szCs w:val="28"/>
        </w:rPr>
      </w:pPr>
      <w:r w:rsidRPr="00A875C5">
        <w:rPr>
          <w:rFonts w:ascii="Times New Roman" w:hAnsi="Times New Roman"/>
          <w:sz w:val="28"/>
          <w:szCs w:val="28"/>
        </w:rPr>
        <w:t>- Финансовое обеспечение деятельности</w:t>
      </w:r>
      <w:r w:rsidRPr="00C243C5">
        <w:rPr>
          <w:rFonts w:ascii="Times New Roman" w:hAnsi="Times New Roman"/>
          <w:sz w:val="28"/>
          <w:szCs w:val="28"/>
        </w:rPr>
        <w:t xml:space="preserve"> </w:t>
      </w:r>
      <w:r w:rsidR="00390480">
        <w:rPr>
          <w:rFonts w:ascii="Times New Roman" w:hAnsi="Times New Roman"/>
          <w:sz w:val="28"/>
          <w:szCs w:val="28"/>
        </w:rPr>
        <w:t>МКОУ  «СОШ №1</w:t>
      </w:r>
      <w:r w:rsidR="00972E7A">
        <w:rPr>
          <w:rFonts w:ascii="Times New Roman" w:hAnsi="Times New Roman"/>
          <w:sz w:val="28"/>
          <w:szCs w:val="28"/>
        </w:rPr>
        <w:t>1</w:t>
      </w:r>
      <w:r>
        <w:rPr>
          <w:rFonts w:ascii="Times New Roman" w:hAnsi="Times New Roman"/>
          <w:sz w:val="28"/>
          <w:szCs w:val="28"/>
        </w:rPr>
        <w:t xml:space="preserve">» </w:t>
      </w:r>
      <w:r w:rsidR="00A947C8">
        <w:rPr>
          <w:rFonts w:ascii="Times New Roman" w:hAnsi="Times New Roman"/>
          <w:sz w:val="28"/>
          <w:szCs w:val="28"/>
        </w:rPr>
        <w:t xml:space="preserve"> осуществляется из средств городского бюджета</w:t>
      </w:r>
      <w:r w:rsidRPr="00A875C5">
        <w:rPr>
          <w:rFonts w:ascii="Times New Roman" w:hAnsi="Times New Roman"/>
          <w:sz w:val="28"/>
          <w:szCs w:val="28"/>
        </w:rPr>
        <w:t xml:space="preserve">  на основании бюдж</w:t>
      </w:r>
      <w:r w:rsidR="00A947C8">
        <w:rPr>
          <w:rFonts w:ascii="Times New Roman" w:hAnsi="Times New Roman"/>
          <w:sz w:val="28"/>
          <w:szCs w:val="28"/>
        </w:rPr>
        <w:t>етной сметы.</w:t>
      </w:r>
    </w:p>
    <w:p w:rsidR="00A947C8" w:rsidRPr="00E20E90" w:rsidRDefault="00A947C8" w:rsidP="00A947C8">
      <w:pPr>
        <w:ind w:firstLine="708"/>
        <w:jc w:val="both"/>
        <w:rPr>
          <w:rFonts w:ascii="Times New Roman" w:hAnsi="Times New Roman"/>
          <w:sz w:val="28"/>
          <w:szCs w:val="28"/>
        </w:rPr>
      </w:pPr>
      <w:r>
        <w:rPr>
          <w:rFonts w:ascii="Times New Roman" w:hAnsi="Times New Roman"/>
          <w:sz w:val="28"/>
          <w:szCs w:val="28"/>
        </w:rPr>
        <w:t>В общем объёме расходов учреждения значительную часть занимают субвенции, выделяемые из республиканского бюджета РД бюджету городского округа «город Избербаш» на реализацию основных общеобразовательных программ.</w:t>
      </w:r>
    </w:p>
    <w:p w:rsidR="007510D3" w:rsidRDefault="007510D3" w:rsidP="00A974CA">
      <w:pPr>
        <w:ind w:firstLine="708"/>
        <w:jc w:val="both"/>
        <w:rPr>
          <w:rFonts w:ascii="Times New Roman" w:hAnsi="Times New Roman"/>
          <w:sz w:val="28"/>
          <w:szCs w:val="28"/>
        </w:rPr>
      </w:pPr>
      <w:r>
        <w:rPr>
          <w:rFonts w:ascii="Times New Roman" w:hAnsi="Times New Roman"/>
          <w:b/>
          <w:sz w:val="28"/>
          <w:szCs w:val="28"/>
        </w:rPr>
        <w:t>Проверяемый период:</w:t>
      </w:r>
      <w:r w:rsidRPr="00E20E90">
        <w:rPr>
          <w:rFonts w:ascii="Times New Roman" w:hAnsi="Times New Roman"/>
          <w:sz w:val="28"/>
          <w:szCs w:val="28"/>
        </w:rPr>
        <w:t xml:space="preserve"> </w:t>
      </w:r>
      <w:r w:rsidR="00A974CA">
        <w:rPr>
          <w:rFonts w:ascii="Times New Roman" w:hAnsi="Times New Roman"/>
          <w:sz w:val="28"/>
          <w:szCs w:val="28"/>
        </w:rPr>
        <w:t xml:space="preserve">с 01.01.2019 </w:t>
      </w:r>
      <w:r w:rsidR="00FF3688">
        <w:rPr>
          <w:rFonts w:ascii="Times New Roman" w:hAnsi="Times New Roman"/>
          <w:sz w:val="28"/>
          <w:szCs w:val="28"/>
        </w:rPr>
        <w:t>года по 0</w:t>
      </w:r>
      <w:r w:rsidR="0072356D">
        <w:rPr>
          <w:rFonts w:ascii="Times New Roman" w:hAnsi="Times New Roman"/>
          <w:sz w:val="28"/>
          <w:szCs w:val="28"/>
        </w:rPr>
        <w:t>1.10</w:t>
      </w:r>
      <w:r w:rsidR="00A974CA">
        <w:rPr>
          <w:rFonts w:ascii="Times New Roman" w:hAnsi="Times New Roman"/>
          <w:sz w:val="28"/>
          <w:szCs w:val="28"/>
        </w:rPr>
        <w:t xml:space="preserve">.2019 </w:t>
      </w:r>
      <w:r>
        <w:rPr>
          <w:rFonts w:ascii="Times New Roman" w:hAnsi="Times New Roman"/>
          <w:sz w:val="28"/>
          <w:szCs w:val="28"/>
        </w:rPr>
        <w:t>года.</w:t>
      </w:r>
    </w:p>
    <w:p w:rsidR="007510D3" w:rsidRDefault="007510D3" w:rsidP="00A974CA">
      <w:pPr>
        <w:ind w:firstLine="708"/>
        <w:jc w:val="both"/>
        <w:rPr>
          <w:rFonts w:ascii="Times New Roman" w:hAnsi="Times New Roman"/>
          <w:sz w:val="28"/>
          <w:szCs w:val="28"/>
        </w:rPr>
      </w:pPr>
      <w:r w:rsidRPr="009C434A">
        <w:rPr>
          <w:rFonts w:ascii="Times New Roman" w:hAnsi="Times New Roman"/>
          <w:b/>
          <w:sz w:val="28"/>
          <w:szCs w:val="28"/>
        </w:rPr>
        <w:t>Срок проведения контрольного мероприятия</w:t>
      </w:r>
      <w:r w:rsidRPr="00E20E90">
        <w:rPr>
          <w:rFonts w:ascii="Times New Roman" w:hAnsi="Times New Roman"/>
          <w:sz w:val="28"/>
          <w:szCs w:val="28"/>
        </w:rPr>
        <w:t>:</w:t>
      </w:r>
      <w:r w:rsidRPr="009B6C96">
        <w:rPr>
          <w:rFonts w:ascii="Times New Roman" w:hAnsi="Times New Roman"/>
          <w:sz w:val="28"/>
          <w:szCs w:val="28"/>
        </w:rPr>
        <w:t xml:space="preserve"> </w:t>
      </w:r>
      <w:r w:rsidR="00972E7A">
        <w:rPr>
          <w:rFonts w:ascii="Times New Roman" w:hAnsi="Times New Roman"/>
          <w:sz w:val="28"/>
          <w:szCs w:val="28"/>
        </w:rPr>
        <w:t xml:space="preserve">с </w:t>
      </w:r>
      <w:r w:rsidR="001135C9">
        <w:rPr>
          <w:rFonts w:ascii="Times New Roman" w:hAnsi="Times New Roman"/>
          <w:sz w:val="28"/>
          <w:szCs w:val="28"/>
        </w:rPr>
        <w:t>18</w:t>
      </w:r>
      <w:r w:rsidR="00972E7A">
        <w:rPr>
          <w:rFonts w:ascii="Times New Roman" w:hAnsi="Times New Roman"/>
          <w:sz w:val="28"/>
          <w:szCs w:val="28"/>
        </w:rPr>
        <w:t>.1</w:t>
      </w:r>
      <w:r w:rsidR="001135C9">
        <w:rPr>
          <w:rFonts w:ascii="Times New Roman" w:hAnsi="Times New Roman"/>
          <w:sz w:val="28"/>
          <w:szCs w:val="28"/>
        </w:rPr>
        <w:t>1</w:t>
      </w:r>
      <w:r w:rsidR="00A974CA">
        <w:rPr>
          <w:rFonts w:ascii="Times New Roman" w:hAnsi="Times New Roman"/>
          <w:sz w:val="28"/>
          <w:szCs w:val="28"/>
        </w:rPr>
        <w:t>.2019</w:t>
      </w:r>
      <w:r w:rsidRPr="00A875C5">
        <w:rPr>
          <w:rFonts w:ascii="Times New Roman" w:hAnsi="Times New Roman"/>
          <w:sz w:val="28"/>
          <w:szCs w:val="28"/>
        </w:rPr>
        <w:t xml:space="preserve">г. </w:t>
      </w:r>
      <w:r w:rsidR="00972E7A">
        <w:rPr>
          <w:rFonts w:ascii="Times New Roman" w:hAnsi="Times New Roman"/>
          <w:sz w:val="28"/>
          <w:szCs w:val="28"/>
        </w:rPr>
        <w:t xml:space="preserve">по </w:t>
      </w:r>
      <w:r w:rsidR="001135C9">
        <w:rPr>
          <w:rFonts w:ascii="Times New Roman" w:hAnsi="Times New Roman"/>
          <w:sz w:val="28"/>
          <w:szCs w:val="28"/>
        </w:rPr>
        <w:t>30</w:t>
      </w:r>
      <w:r w:rsidR="00972E7A">
        <w:rPr>
          <w:rFonts w:ascii="Times New Roman" w:hAnsi="Times New Roman"/>
          <w:sz w:val="28"/>
          <w:szCs w:val="28"/>
        </w:rPr>
        <w:t>.1</w:t>
      </w:r>
      <w:r w:rsidR="001135C9">
        <w:rPr>
          <w:rFonts w:ascii="Times New Roman" w:hAnsi="Times New Roman"/>
          <w:sz w:val="28"/>
          <w:szCs w:val="28"/>
        </w:rPr>
        <w:t>1</w:t>
      </w:r>
      <w:r w:rsidR="00A974CA">
        <w:rPr>
          <w:rFonts w:ascii="Times New Roman" w:hAnsi="Times New Roman"/>
          <w:sz w:val="28"/>
          <w:szCs w:val="28"/>
        </w:rPr>
        <w:t>.2019</w:t>
      </w:r>
      <w:r w:rsidRPr="00A875C5">
        <w:rPr>
          <w:rFonts w:ascii="Times New Roman" w:hAnsi="Times New Roman"/>
          <w:sz w:val="28"/>
          <w:szCs w:val="28"/>
        </w:rPr>
        <w:t>г.</w:t>
      </w:r>
    </w:p>
    <w:p w:rsidR="0072356D" w:rsidRDefault="0072356D" w:rsidP="00592449">
      <w:pPr>
        <w:spacing w:after="0"/>
        <w:jc w:val="center"/>
        <w:rPr>
          <w:rFonts w:ascii="Times New Roman" w:hAnsi="Times New Roman"/>
          <w:b/>
          <w:sz w:val="28"/>
          <w:szCs w:val="28"/>
        </w:rPr>
      </w:pPr>
      <w:r>
        <w:rPr>
          <w:rFonts w:ascii="Times New Roman" w:hAnsi="Times New Roman"/>
          <w:b/>
          <w:sz w:val="28"/>
          <w:szCs w:val="28"/>
        </w:rPr>
        <w:t>Общие сведения:</w:t>
      </w:r>
    </w:p>
    <w:p w:rsidR="003B5E46" w:rsidRDefault="003B5E46" w:rsidP="00A974CA">
      <w:pPr>
        <w:spacing w:after="0"/>
        <w:ind w:firstLine="708"/>
        <w:jc w:val="both"/>
        <w:rPr>
          <w:rFonts w:ascii="Times New Roman" w:hAnsi="Times New Roman"/>
          <w:sz w:val="28"/>
          <w:szCs w:val="28"/>
        </w:rPr>
      </w:pPr>
      <w:bookmarkStart w:id="0" w:name="OLE_LINK1"/>
      <w:bookmarkStart w:id="1" w:name="OLE_LINK2"/>
      <w:r w:rsidRPr="007A4B46">
        <w:rPr>
          <w:rFonts w:ascii="Times New Roman" w:hAnsi="Times New Roman"/>
          <w:sz w:val="28"/>
          <w:szCs w:val="28"/>
        </w:rPr>
        <w:t>М</w:t>
      </w:r>
      <w:r>
        <w:rPr>
          <w:rFonts w:ascii="Times New Roman" w:hAnsi="Times New Roman"/>
          <w:sz w:val="28"/>
          <w:szCs w:val="28"/>
        </w:rPr>
        <w:t>униципальное казенное общеобразовательное учреждение «Средн</w:t>
      </w:r>
      <w:r w:rsidR="00972E7A">
        <w:rPr>
          <w:rFonts w:ascii="Times New Roman" w:hAnsi="Times New Roman"/>
          <w:sz w:val="28"/>
          <w:szCs w:val="28"/>
        </w:rPr>
        <w:t>яя общеобразовательная школа №11» (далее МКОУ СОШ №11</w:t>
      </w:r>
      <w:r>
        <w:rPr>
          <w:rFonts w:ascii="Times New Roman" w:hAnsi="Times New Roman"/>
          <w:sz w:val="28"/>
          <w:szCs w:val="28"/>
        </w:rPr>
        <w:t>) является некоммерческой организацией, созданной для обеспечения и совершенствования процессов обучения, воспитания и развития способностей детей.</w:t>
      </w:r>
    </w:p>
    <w:p w:rsidR="003B5E46" w:rsidRDefault="003B5E46" w:rsidP="00A974CA">
      <w:pPr>
        <w:spacing w:after="0"/>
        <w:ind w:firstLine="708"/>
        <w:jc w:val="both"/>
        <w:rPr>
          <w:rFonts w:ascii="Times New Roman" w:hAnsi="Times New Roman"/>
          <w:sz w:val="28"/>
          <w:szCs w:val="28"/>
        </w:rPr>
      </w:pPr>
      <w:r>
        <w:rPr>
          <w:rFonts w:ascii="Times New Roman" w:hAnsi="Times New Roman"/>
          <w:sz w:val="28"/>
          <w:szCs w:val="28"/>
        </w:rPr>
        <w:t>У</w:t>
      </w:r>
      <w:r w:rsidR="00972E7A">
        <w:rPr>
          <w:rFonts w:ascii="Times New Roman" w:hAnsi="Times New Roman"/>
          <w:sz w:val="28"/>
          <w:szCs w:val="28"/>
        </w:rPr>
        <w:t>чредителем МКОУ «СОШ №11</w:t>
      </w:r>
      <w:r>
        <w:rPr>
          <w:rFonts w:ascii="Times New Roman" w:hAnsi="Times New Roman"/>
          <w:sz w:val="28"/>
          <w:szCs w:val="28"/>
        </w:rPr>
        <w:t>» является администрация  городского округа «город Избербаш» Республики Дагестан.</w:t>
      </w:r>
    </w:p>
    <w:p w:rsidR="003B5E46" w:rsidRDefault="003B5E46" w:rsidP="00A974CA">
      <w:pPr>
        <w:spacing w:after="0"/>
        <w:ind w:firstLine="708"/>
        <w:jc w:val="both"/>
        <w:rPr>
          <w:rFonts w:ascii="Times New Roman" w:hAnsi="Times New Roman"/>
          <w:sz w:val="28"/>
          <w:szCs w:val="28"/>
        </w:rPr>
      </w:pPr>
      <w:r>
        <w:rPr>
          <w:rFonts w:ascii="Times New Roman" w:hAnsi="Times New Roman"/>
          <w:sz w:val="28"/>
          <w:szCs w:val="28"/>
        </w:rPr>
        <w:t>Учреждение является юридическим лицом, имеет в оперативном управлении обособленное имущество. Имеет самостоятельный баланс, лицевые счета в органах федерального казначейства, печать со своим наименованием, бланки и штампы.</w:t>
      </w:r>
    </w:p>
    <w:p w:rsidR="003B5E46" w:rsidRDefault="003B5E46" w:rsidP="00A974CA">
      <w:pPr>
        <w:spacing w:after="0"/>
        <w:ind w:firstLine="708"/>
        <w:jc w:val="both"/>
        <w:rPr>
          <w:rFonts w:ascii="Times New Roman" w:hAnsi="Times New Roman"/>
          <w:sz w:val="28"/>
          <w:szCs w:val="28"/>
        </w:rPr>
      </w:pPr>
      <w:r>
        <w:rPr>
          <w:rFonts w:ascii="Times New Roman" w:hAnsi="Times New Roman"/>
          <w:sz w:val="28"/>
          <w:szCs w:val="28"/>
        </w:rPr>
        <w:t>Финансирование деятельности учреждения осуществляет</w:t>
      </w:r>
      <w:r w:rsidR="007334A5">
        <w:rPr>
          <w:rFonts w:ascii="Times New Roman" w:hAnsi="Times New Roman"/>
          <w:sz w:val="28"/>
          <w:szCs w:val="28"/>
        </w:rPr>
        <w:t>ся</w:t>
      </w:r>
      <w:r>
        <w:rPr>
          <w:rFonts w:ascii="Times New Roman" w:hAnsi="Times New Roman"/>
          <w:sz w:val="28"/>
          <w:szCs w:val="28"/>
        </w:rPr>
        <w:t xml:space="preserve"> в соответствии с </w:t>
      </w:r>
      <w:r w:rsidR="007334A5">
        <w:rPr>
          <w:rFonts w:ascii="Times New Roman" w:hAnsi="Times New Roman"/>
          <w:sz w:val="28"/>
          <w:szCs w:val="28"/>
        </w:rPr>
        <w:t xml:space="preserve">бюджетной сметой. </w:t>
      </w:r>
    </w:p>
    <w:p w:rsidR="00B61898" w:rsidRDefault="00B61898" w:rsidP="00A974CA">
      <w:pPr>
        <w:spacing w:after="0"/>
        <w:ind w:firstLine="708"/>
        <w:jc w:val="both"/>
        <w:rPr>
          <w:rFonts w:ascii="Times New Roman" w:hAnsi="Times New Roman"/>
          <w:sz w:val="28"/>
          <w:szCs w:val="28"/>
        </w:rPr>
      </w:pPr>
      <w:r>
        <w:rPr>
          <w:rFonts w:ascii="Times New Roman" w:hAnsi="Times New Roman"/>
          <w:sz w:val="28"/>
          <w:szCs w:val="28"/>
        </w:rPr>
        <w:t>Источниками формирования имущества и финансовых ресурсов учреждения являются:</w:t>
      </w:r>
    </w:p>
    <w:p w:rsidR="00B61898" w:rsidRDefault="00B61898" w:rsidP="00A974CA">
      <w:pPr>
        <w:spacing w:after="0"/>
        <w:ind w:firstLine="708"/>
        <w:jc w:val="both"/>
        <w:rPr>
          <w:rFonts w:ascii="Times New Roman" w:hAnsi="Times New Roman"/>
          <w:sz w:val="28"/>
          <w:szCs w:val="28"/>
        </w:rPr>
      </w:pPr>
      <w:r>
        <w:rPr>
          <w:rFonts w:ascii="Times New Roman" w:hAnsi="Times New Roman"/>
          <w:sz w:val="28"/>
          <w:szCs w:val="28"/>
        </w:rPr>
        <w:t>- бюджетные средства;</w:t>
      </w:r>
    </w:p>
    <w:p w:rsidR="00B61898" w:rsidRDefault="00B61898" w:rsidP="00A974CA">
      <w:pPr>
        <w:spacing w:after="0"/>
        <w:ind w:firstLine="708"/>
        <w:jc w:val="both"/>
        <w:rPr>
          <w:rFonts w:ascii="Times New Roman" w:hAnsi="Times New Roman"/>
          <w:sz w:val="28"/>
          <w:szCs w:val="28"/>
        </w:rPr>
      </w:pPr>
      <w:r>
        <w:rPr>
          <w:rFonts w:ascii="Times New Roman" w:hAnsi="Times New Roman"/>
          <w:sz w:val="28"/>
          <w:szCs w:val="28"/>
        </w:rPr>
        <w:t>- имущество, переданное Учреждению собственником;</w:t>
      </w:r>
    </w:p>
    <w:p w:rsidR="00B61898" w:rsidRDefault="00B61898" w:rsidP="00A974CA">
      <w:pPr>
        <w:spacing w:after="0"/>
        <w:ind w:firstLine="708"/>
        <w:jc w:val="both"/>
        <w:rPr>
          <w:rFonts w:ascii="Times New Roman" w:hAnsi="Times New Roman"/>
          <w:sz w:val="28"/>
          <w:szCs w:val="28"/>
        </w:rPr>
      </w:pPr>
      <w:r>
        <w:rPr>
          <w:rFonts w:ascii="Times New Roman" w:hAnsi="Times New Roman"/>
          <w:sz w:val="28"/>
          <w:szCs w:val="28"/>
        </w:rPr>
        <w:lastRenderedPageBreak/>
        <w:t>- добровольные пожертвования физических и юридических лиц;</w:t>
      </w:r>
    </w:p>
    <w:p w:rsidR="00B61898" w:rsidRDefault="00B61898" w:rsidP="00A974CA">
      <w:pPr>
        <w:spacing w:after="0"/>
        <w:ind w:firstLine="708"/>
        <w:jc w:val="both"/>
        <w:rPr>
          <w:rFonts w:ascii="Times New Roman" w:hAnsi="Times New Roman"/>
          <w:sz w:val="28"/>
          <w:szCs w:val="28"/>
        </w:rPr>
      </w:pPr>
      <w:r>
        <w:rPr>
          <w:rFonts w:ascii="Times New Roman" w:hAnsi="Times New Roman"/>
          <w:sz w:val="28"/>
          <w:szCs w:val="28"/>
        </w:rPr>
        <w:t>- другие источники в соответствии с законодательством Российской Федерации.</w:t>
      </w:r>
    </w:p>
    <w:p w:rsidR="007334A5" w:rsidRDefault="00B61898" w:rsidP="00A974CA">
      <w:pPr>
        <w:spacing w:after="0"/>
        <w:ind w:firstLine="708"/>
        <w:jc w:val="both"/>
        <w:rPr>
          <w:rFonts w:ascii="Times New Roman" w:hAnsi="Times New Roman"/>
          <w:b/>
          <w:sz w:val="28"/>
          <w:szCs w:val="28"/>
        </w:rPr>
      </w:pPr>
      <w:r>
        <w:rPr>
          <w:rFonts w:ascii="Times New Roman" w:hAnsi="Times New Roman"/>
          <w:sz w:val="28"/>
          <w:szCs w:val="28"/>
        </w:rPr>
        <w:t>У</w:t>
      </w:r>
      <w:r w:rsidR="007334A5">
        <w:rPr>
          <w:rFonts w:ascii="Times New Roman" w:hAnsi="Times New Roman"/>
          <w:sz w:val="28"/>
          <w:szCs w:val="28"/>
        </w:rPr>
        <w:t>чреждение</w:t>
      </w:r>
      <w:r>
        <w:rPr>
          <w:rFonts w:ascii="Times New Roman" w:hAnsi="Times New Roman"/>
          <w:sz w:val="28"/>
          <w:szCs w:val="28"/>
        </w:rPr>
        <w:t xml:space="preserve"> отвечает по своим обязательствам только бюджетными ассигнованиями в пределах доведённых лимитов бюджетных обязательств. </w:t>
      </w:r>
    </w:p>
    <w:p w:rsidR="003B5E46" w:rsidRDefault="00B61898" w:rsidP="00A974CA">
      <w:pPr>
        <w:spacing w:after="0"/>
        <w:ind w:firstLine="708"/>
        <w:jc w:val="both"/>
        <w:rPr>
          <w:rFonts w:ascii="Times New Roman" w:hAnsi="Times New Roman"/>
          <w:sz w:val="28"/>
          <w:szCs w:val="28"/>
        </w:rPr>
      </w:pPr>
      <w:r w:rsidRPr="00B61898">
        <w:rPr>
          <w:rFonts w:ascii="Times New Roman" w:hAnsi="Times New Roman"/>
          <w:sz w:val="28"/>
          <w:szCs w:val="28"/>
        </w:rPr>
        <w:t xml:space="preserve">Учреждение </w:t>
      </w:r>
      <w:r>
        <w:rPr>
          <w:rFonts w:ascii="Times New Roman" w:hAnsi="Times New Roman"/>
          <w:sz w:val="28"/>
          <w:szCs w:val="28"/>
        </w:rPr>
        <w:t>включено в Единый государст</w:t>
      </w:r>
      <w:r w:rsidR="00617418">
        <w:rPr>
          <w:rFonts w:ascii="Times New Roman" w:hAnsi="Times New Roman"/>
          <w:sz w:val="28"/>
          <w:szCs w:val="28"/>
        </w:rPr>
        <w:t>венный реестр юридических лиц  6 сент</w:t>
      </w:r>
      <w:r>
        <w:rPr>
          <w:rFonts w:ascii="Times New Roman" w:hAnsi="Times New Roman"/>
          <w:sz w:val="28"/>
          <w:szCs w:val="28"/>
        </w:rPr>
        <w:t xml:space="preserve">ября </w:t>
      </w:r>
      <w:r w:rsidR="00617418">
        <w:rPr>
          <w:rFonts w:ascii="Times New Roman" w:hAnsi="Times New Roman"/>
          <w:sz w:val="28"/>
          <w:szCs w:val="28"/>
        </w:rPr>
        <w:t xml:space="preserve"> 2006</w:t>
      </w:r>
      <w:r>
        <w:rPr>
          <w:rFonts w:ascii="Times New Roman" w:hAnsi="Times New Roman"/>
          <w:sz w:val="28"/>
          <w:szCs w:val="28"/>
        </w:rPr>
        <w:t xml:space="preserve"> года за основным государственным и регис</w:t>
      </w:r>
      <w:r w:rsidR="00617418">
        <w:rPr>
          <w:rFonts w:ascii="Times New Roman" w:hAnsi="Times New Roman"/>
          <w:sz w:val="28"/>
          <w:szCs w:val="28"/>
        </w:rPr>
        <w:t>трационным номером 1060548002525</w:t>
      </w:r>
      <w:r>
        <w:rPr>
          <w:rFonts w:ascii="Times New Roman" w:hAnsi="Times New Roman"/>
          <w:sz w:val="28"/>
          <w:szCs w:val="28"/>
        </w:rPr>
        <w:t>. Организационно-правовая форма – муниципальное казённое учреждение.</w:t>
      </w:r>
    </w:p>
    <w:p w:rsidR="00B61898" w:rsidRDefault="00C45601" w:rsidP="00A974CA">
      <w:pPr>
        <w:spacing w:after="0"/>
        <w:ind w:firstLine="708"/>
        <w:jc w:val="both"/>
        <w:rPr>
          <w:rFonts w:ascii="Times New Roman" w:hAnsi="Times New Roman"/>
          <w:sz w:val="28"/>
          <w:szCs w:val="28"/>
        </w:rPr>
      </w:pPr>
      <w:r>
        <w:rPr>
          <w:rFonts w:ascii="Times New Roman" w:hAnsi="Times New Roman"/>
          <w:sz w:val="28"/>
          <w:szCs w:val="28"/>
        </w:rPr>
        <w:t>МКОУ «СОШ №11</w:t>
      </w:r>
      <w:r w:rsidR="00B61898">
        <w:rPr>
          <w:rFonts w:ascii="Times New Roman" w:hAnsi="Times New Roman"/>
          <w:sz w:val="28"/>
          <w:szCs w:val="28"/>
        </w:rPr>
        <w:t xml:space="preserve">» состоит на учёте в качестве налогоплательщика в </w:t>
      </w:r>
      <w:r w:rsidR="000733A4">
        <w:rPr>
          <w:rFonts w:ascii="Times New Roman" w:hAnsi="Times New Roman"/>
          <w:sz w:val="28"/>
          <w:szCs w:val="28"/>
        </w:rPr>
        <w:t>Межрайонной инспекции ФНС России №6 по Рес</w:t>
      </w:r>
      <w:r>
        <w:rPr>
          <w:rFonts w:ascii="Times New Roman" w:hAnsi="Times New Roman"/>
          <w:sz w:val="28"/>
          <w:szCs w:val="28"/>
        </w:rPr>
        <w:t>публике Дагестан, ИНН 0548113258</w:t>
      </w:r>
      <w:r w:rsidR="000733A4">
        <w:rPr>
          <w:rFonts w:ascii="Times New Roman" w:hAnsi="Times New Roman"/>
          <w:sz w:val="28"/>
          <w:szCs w:val="28"/>
        </w:rPr>
        <w:t>, КПП – 054801001.</w:t>
      </w:r>
    </w:p>
    <w:p w:rsidR="000733A4" w:rsidRDefault="000733A4" w:rsidP="00A974CA">
      <w:pPr>
        <w:spacing w:after="0"/>
        <w:ind w:firstLine="708"/>
        <w:jc w:val="both"/>
        <w:rPr>
          <w:rFonts w:ascii="Times New Roman" w:hAnsi="Times New Roman"/>
          <w:sz w:val="28"/>
          <w:szCs w:val="28"/>
        </w:rPr>
      </w:pPr>
      <w:r>
        <w:rPr>
          <w:rFonts w:ascii="Times New Roman" w:hAnsi="Times New Roman"/>
          <w:sz w:val="28"/>
          <w:szCs w:val="28"/>
        </w:rPr>
        <w:t>Юридический адрес:</w:t>
      </w:r>
      <w:r w:rsidR="00C45601">
        <w:rPr>
          <w:rFonts w:ascii="Times New Roman" w:hAnsi="Times New Roman"/>
          <w:sz w:val="28"/>
          <w:szCs w:val="28"/>
        </w:rPr>
        <w:t xml:space="preserve"> 368500, г. Избербаш, ул. Маяковского</w:t>
      </w:r>
      <w:r>
        <w:rPr>
          <w:rFonts w:ascii="Times New Roman" w:hAnsi="Times New Roman"/>
          <w:sz w:val="28"/>
          <w:szCs w:val="28"/>
        </w:rPr>
        <w:t>, 1</w:t>
      </w:r>
      <w:r w:rsidR="00C45601">
        <w:rPr>
          <w:rFonts w:ascii="Times New Roman" w:hAnsi="Times New Roman"/>
          <w:sz w:val="28"/>
          <w:szCs w:val="28"/>
        </w:rPr>
        <w:t>1</w:t>
      </w:r>
      <w:r>
        <w:rPr>
          <w:rFonts w:ascii="Times New Roman" w:hAnsi="Times New Roman"/>
          <w:sz w:val="28"/>
          <w:szCs w:val="28"/>
        </w:rPr>
        <w:t>9.</w:t>
      </w:r>
    </w:p>
    <w:p w:rsidR="000733A4" w:rsidRDefault="000733A4" w:rsidP="00A974CA">
      <w:pPr>
        <w:spacing w:after="0"/>
        <w:ind w:firstLine="708"/>
        <w:jc w:val="both"/>
        <w:rPr>
          <w:rFonts w:ascii="Times New Roman" w:hAnsi="Times New Roman"/>
          <w:sz w:val="28"/>
          <w:szCs w:val="28"/>
        </w:rPr>
      </w:pPr>
      <w:r>
        <w:rPr>
          <w:rFonts w:ascii="Times New Roman" w:hAnsi="Times New Roman"/>
          <w:sz w:val="28"/>
          <w:szCs w:val="28"/>
        </w:rPr>
        <w:t>Распорядителями кредитов и ответственными за финансово-хозяйственную деятельность в проверяемом периоде с правом подписи на всех денежных и банковских документах, первичных бухгалтерских документах</w:t>
      </w:r>
      <w:r w:rsidR="00C45601">
        <w:rPr>
          <w:rFonts w:ascii="Times New Roman" w:hAnsi="Times New Roman"/>
          <w:sz w:val="28"/>
          <w:szCs w:val="28"/>
        </w:rPr>
        <w:t xml:space="preserve"> являлась директор МКОУ «СОШ №11» </w:t>
      </w:r>
      <w:proofErr w:type="spellStart"/>
      <w:r w:rsidR="00C45601">
        <w:rPr>
          <w:rFonts w:ascii="Times New Roman" w:hAnsi="Times New Roman"/>
          <w:sz w:val="28"/>
          <w:szCs w:val="28"/>
        </w:rPr>
        <w:t>Шахамирова</w:t>
      </w:r>
      <w:proofErr w:type="spellEnd"/>
      <w:r w:rsidR="00C45601">
        <w:rPr>
          <w:rFonts w:ascii="Times New Roman" w:hAnsi="Times New Roman"/>
          <w:sz w:val="28"/>
          <w:szCs w:val="28"/>
        </w:rPr>
        <w:t xml:space="preserve"> А.Ш.</w:t>
      </w:r>
    </w:p>
    <w:p w:rsidR="000733A4" w:rsidRDefault="000733A4" w:rsidP="00A974CA">
      <w:pPr>
        <w:spacing w:after="0"/>
        <w:ind w:firstLine="708"/>
        <w:jc w:val="both"/>
        <w:rPr>
          <w:rFonts w:ascii="Times New Roman" w:hAnsi="Times New Roman"/>
          <w:sz w:val="28"/>
          <w:szCs w:val="28"/>
        </w:rPr>
      </w:pPr>
      <w:r>
        <w:rPr>
          <w:rFonts w:ascii="Times New Roman" w:hAnsi="Times New Roman"/>
          <w:sz w:val="28"/>
          <w:szCs w:val="28"/>
        </w:rPr>
        <w:t>Для осуществления операций с бюд</w:t>
      </w:r>
      <w:r w:rsidR="00C45601">
        <w:rPr>
          <w:rFonts w:ascii="Times New Roman" w:hAnsi="Times New Roman"/>
          <w:sz w:val="28"/>
          <w:szCs w:val="28"/>
        </w:rPr>
        <w:t>жетными средствами МКОУ «СОШ №11</w:t>
      </w:r>
      <w:r>
        <w:rPr>
          <w:rFonts w:ascii="Times New Roman" w:hAnsi="Times New Roman"/>
          <w:sz w:val="28"/>
          <w:szCs w:val="28"/>
        </w:rPr>
        <w:t>» открыт лицевой счёт получате</w:t>
      </w:r>
      <w:r w:rsidR="00C45601">
        <w:rPr>
          <w:rFonts w:ascii="Times New Roman" w:hAnsi="Times New Roman"/>
          <w:sz w:val="28"/>
          <w:szCs w:val="28"/>
        </w:rPr>
        <w:t>ля бюджетных средств №0303396151</w:t>
      </w:r>
      <w:r>
        <w:rPr>
          <w:rFonts w:ascii="Times New Roman" w:hAnsi="Times New Roman"/>
          <w:sz w:val="28"/>
          <w:szCs w:val="28"/>
        </w:rPr>
        <w:t>0 в УФК по РД отдел №8.</w:t>
      </w:r>
    </w:p>
    <w:p w:rsidR="000733A4" w:rsidRDefault="000733A4" w:rsidP="00A974CA">
      <w:pPr>
        <w:spacing w:after="0"/>
        <w:ind w:firstLine="708"/>
        <w:jc w:val="both"/>
        <w:rPr>
          <w:rFonts w:ascii="Times New Roman" w:hAnsi="Times New Roman"/>
          <w:sz w:val="28"/>
          <w:szCs w:val="28"/>
        </w:rPr>
      </w:pPr>
    </w:p>
    <w:p w:rsidR="000733A4" w:rsidRPr="000733A4" w:rsidRDefault="000733A4" w:rsidP="000733A4">
      <w:pPr>
        <w:spacing w:after="0"/>
        <w:ind w:firstLine="708"/>
        <w:jc w:val="center"/>
        <w:rPr>
          <w:rFonts w:ascii="Times New Roman" w:hAnsi="Times New Roman"/>
          <w:b/>
          <w:sz w:val="28"/>
          <w:szCs w:val="28"/>
        </w:rPr>
      </w:pPr>
      <w:r w:rsidRPr="000733A4">
        <w:rPr>
          <w:rFonts w:ascii="Times New Roman" w:hAnsi="Times New Roman"/>
          <w:b/>
          <w:sz w:val="28"/>
          <w:szCs w:val="28"/>
        </w:rPr>
        <w:t>Проверкой установлено:</w:t>
      </w:r>
    </w:p>
    <w:p w:rsidR="00AB5C2E" w:rsidRDefault="005A093C" w:rsidP="00A974CA">
      <w:pPr>
        <w:spacing w:after="0"/>
        <w:ind w:firstLine="708"/>
        <w:jc w:val="both"/>
        <w:rPr>
          <w:rFonts w:ascii="Times New Roman" w:hAnsi="Times New Roman"/>
          <w:sz w:val="28"/>
          <w:szCs w:val="28"/>
        </w:rPr>
      </w:pPr>
      <w:r w:rsidRPr="00A875C5">
        <w:rPr>
          <w:rFonts w:ascii="Times New Roman" w:hAnsi="Times New Roman"/>
          <w:b/>
          <w:sz w:val="28"/>
          <w:szCs w:val="28"/>
        </w:rPr>
        <w:t xml:space="preserve"> </w:t>
      </w:r>
      <w:proofErr w:type="gramStart"/>
      <w:r w:rsidR="00A974CA" w:rsidRPr="007A4B46">
        <w:rPr>
          <w:rFonts w:ascii="Times New Roman" w:hAnsi="Times New Roman"/>
          <w:sz w:val="28"/>
          <w:szCs w:val="28"/>
        </w:rPr>
        <w:t>М</w:t>
      </w:r>
      <w:r w:rsidR="00A974CA">
        <w:rPr>
          <w:rFonts w:ascii="Times New Roman" w:hAnsi="Times New Roman"/>
          <w:sz w:val="28"/>
          <w:szCs w:val="28"/>
        </w:rPr>
        <w:t>униципальное казенное общеобразовательное учреждение «СОШ №1</w:t>
      </w:r>
      <w:r w:rsidR="00C45601">
        <w:rPr>
          <w:rFonts w:ascii="Times New Roman" w:hAnsi="Times New Roman"/>
          <w:sz w:val="28"/>
          <w:szCs w:val="28"/>
        </w:rPr>
        <w:t>1</w:t>
      </w:r>
      <w:r w:rsidR="00A974CA">
        <w:rPr>
          <w:rFonts w:ascii="Times New Roman" w:hAnsi="Times New Roman"/>
          <w:sz w:val="28"/>
          <w:szCs w:val="28"/>
        </w:rPr>
        <w:t>»</w:t>
      </w:r>
      <w:r w:rsidR="00A974CA" w:rsidRPr="007A4B46">
        <w:rPr>
          <w:rFonts w:ascii="Times New Roman" w:hAnsi="Times New Roman"/>
          <w:sz w:val="28"/>
          <w:szCs w:val="28"/>
        </w:rPr>
        <w:t xml:space="preserve"> </w:t>
      </w:r>
      <w:r w:rsidR="00A974CA">
        <w:rPr>
          <w:rFonts w:ascii="Times New Roman" w:hAnsi="Times New Roman"/>
          <w:sz w:val="28"/>
          <w:szCs w:val="28"/>
        </w:rPr>
        <w:t xml:space="preserve">г. </w:t>
      </w:r>
      <w:r w:rsidR="00D80B29">
        <w:rPr>
          <w:rFonts w:ascii="Times New Roman" w:hAnsi="Times New Roman"/>
          <w:sz w:val="28"/>
          <w:szCs w:val="28"/>
        </w:rPr>
        <w:t>Избербаш</w:t>
      </w:r>
      <w:r w:rsidR="00A974CA">
        <w:rPr>
          <w:rFonts w:ascii="Times New Roman" w:hAnsi="Times New Roman"/>
          <w:sz w:val="28"/>
          <w:szCs w:val="28"/>
        </w:rPr>
        <w:t xml:space="preserve"> осуществляет образовательную деятельность в соответствии с Конституцией Российской Федерации, </w:t>
      </w:r>
      <w:r w:rsidR="000733A4">
        <w:rPr>
          <w:rFonts w:ascii="Times New Roman" w:hAnsi="Times New Roman"/>
          <w:sz w:val="28"/>
          <w:szCs w:val="28"/>
        </w:rPr>
        <w:t xml:space="preserve"> </w:t>
      </w:r>
      <w:r w:rsidR="00A974CA">
        <w:rPr>
          <w:rFonts w:ascii="Times New Roman" w:hAnsi="Times New Roman"/>
          <w:sz w:val="28"/>
          <w:szCs w:val="28"/>
        </w:rPr>
        <w:t xml:space="preserve">Федеральным законом  от </w:t>
      </w:r>
      <w:r w:rsidR="00AB5C2E">
        <w:rPr>
          <w:rFonts w:ascii="Times New Roman" w:hAnsi="Times New Roman"/>
          <w:sz w:val="28"/>
          <w:szCs w:val="28"/>
        </w:rPr>
        <w:t xml:space="preserve"> </w:t>
      </w:r>
      <w:r w:rsidR="00A974CA">
        <w:rPr>
          <w:rFonts w:ascii="Times New Roman" w:hAnsi="Times New Roman"/>
          <w:sz w:val="28"/>
          <w:szCs w:val="28"/>
        </w:rPr>
        <w:t>29.12.2012г.</w:t>
      </w:r>
      <w:r w:rsidR="000733A4">
        <w:rPr>
          <w:rFonts w:ascii="Times New Roman" w:hAnsi="Times New Roman"/>
          <w:sz w:val="28"/>
          <w:szCs w:val="28"/>
        </w:rPr>
        <w:t xml:space="preserve">  </w:t>
      </w:r>
      <w:r w:rsidR="00A974CA">
        <w:rPr>
          <w:rFonts w:ascii="Times New Roman" w:hAnsi="Times New Roman"/>
          <w:sz w:val="28"/>
          <w:szCs w:val="28"/>
        </w:rPr>
        <w:t>№273-ФЗ</w:t>
      </w:r>
      <w:r w:rsidR="000733A4">
        <w:rPr>
          <w:rFonts w:ascii="Times New Roman" w:hAnsi="Times New Roman"/>
          <w:sz w:val="28"/>
          <w:szCs w:val="28"/>
        </w:rPr>
        <w:t xml:space="preserve"> </w:t>
      </w:r>
      <w:r w:rsidR="00A974CA">
        <w:rPr>
          <w:rFonts w:ascii="Times New Roman" w:hAnsi="Times New Roman"/>
          <w:sz w:val="28"/>
          <w:szCs w:val="28"/>
        </w:rPr>
        <w:t xml:space="preserve"> «Об образовании в РФ», </w:t>
      </w:r>
      <w:r w:rsidR="008312B4">
        <w:rPr>
          <w:rFonts w:ascii="Times New Roman" w:hAnsi="Times New Roman"/>
          <w:sz w:val="28"/>
          <w:szCs w:val="28"/>
        </w:rPr>
        <w:t xml:space="preserve">и другими Федеральными законами и распоряжениями Президента РФ, </w:t>
      </w:r>
      <w:r w:rsidR="00A974CA">
        <w:rPr>
          <w:rFonts w:ascii="Times New Roman" w:hAnsi="Times New Roman"/>
          <w:sz w:val="28"/>
          <w:szCs w:val="28"/>
        </w:rPr>
        <w:t xml:space="preserve"> </w:t>
      </w:r>
      <w:r w:rsidR="00D80B29">
        <w:rPr>
          <w:rFonts w:ascii="Times New Roman" w:hAnsi="Times New Roman"/>
          <w:sz w:val="28"/>
          <w:szCs w:val="28"/>
        </w:rPr>
        <w:t xml:space="preserve">постановлениями и распоряжениями </w:t>
      </w:r>
      <w:r w:rsidR="008312B4">
        <w:rPr>
          <w:rFonts w:ascii="Times New Roman" w:hAnsi="Times New Roman"/>
          <w:sz w:val="28"/>
          <w:szCs w:val="28"/>
        </w:rPr>
        <w:t>Правительства РФ, решениями Министерства образования и науки РФ, Законом Республики Дагестан «Об образовании»</w:t>
      </w:r>
      <w:r w:rsidR="00AB5C2E">
        <w:rPr>
          <w:rFonts w:ascii="Times New Roman" w:hAnsi="Times New Roman"/>
          <w:sz w:val="28"/>
          <w:szCs w:val="28"/>
        </w:rPr>
        <w:t xml:space="preserve">, </w:t>
      </w:r>
      <w:r w:rsidR="000733A4">
        <w:rPr>
          <w:rFonts w:ascii="Times New Roman" w:hAnsi="Times New Roman"/>
          <w:sz w:val="28"/>
          <w:szCs w:val="28"/>
        </w:rPr>
        <w:t xml:space="preserve"> </w:t>
      </w:r>
      <w:r w:rsidR="00AB5C2E">
        <w:rPr>
          <w:rFonts w:ascii="Times New Roman" w:hAnsi="Times New Roman"/>
          <w:sz w:val="28"/>
          <w:szCs w:val="28"/>
        </w:rPr>
        <w:t>Постановлениями администрации городского округа «город Избербаш»</w:t>
      </w:r>
      <w:r w:rsidR="00A974CA">
        <w:rPr>
          <w:rFonts w:ascii="Times New Roman" w:hAnsi="Times New Roman"/>
          <w:sz w:val="28"/>
          <w:szCs w:val="28"/>
        </w:rPr>
        <w:t xml:space="preserve"> </w:t>
      </w:r>
      <w:r w:rsidR="00310294">
        <w:rPr>
          <w:rFonts w:ascii="Times New Roman" w:hAnsi="Times New Roman"/>
          <w:sz w:val="28"/>
          <w:szCs w:val="28"/>
        </w:rPr>
        <w:t>и локальными актами</w:t>
      </w:r>
      <w:proofErr w:type="gramEnd"/>
      <w:r w:rsidR="00310294">
        <w:rPr>
          <w:rFonts w:ascii="Times New Roman" w:hAnsi="Times New Roman"/>
          <w:sz w:val="28"/>
          <w:szCs w:val="28"/>
        </w:rPr>
        <w:t xml:space="preserve"> учреждения.</w:t>
      </w:r>
    </w:p>
    <w:p w:rsidR="00C45601" w:rsidRDefault="00C45601" w:rsidP="000733A4">
      <w:pPr>
        <w:spacing w:after="0"/>
        <w:ind w:firstLine="708"/>
        <w:jc w:val="center"/>
        <w:rPr>
          <w:rFonts w:ascii="Times New Roman" w:hAnsi="Times New Roman"/>
          <w:b/>
          <w:sz w:val="28"/>
          <w:szCs w:val="28"/>
        </w:rPr>
      </w:pPr>
    </w:p>
    <w:p w:rsidR="000733A4" w:rsidRPr="00E4675D" w:rsidRDefault="000733A4" w:rsidP="00E4675D">
      <w:pPr>
        <w:pStyle w:val="ab"/>
        <w:numPr>
          <w:ilvl w:val="0"/>
          <w:numId w:val="1"/>
        </w:numPr>
        <w:spacing w:after="0"/>
        <w:jc w:val="center"/>
        <w:rPr>
          <w:rFonts w:ascii="Times New Roman" w:hAnsi="Times New Roman"/>
          <w:b/>
          <w:sz w:val="28"/>
          <w:szCs w:val="28"/>
        </w:rPr>
      </w:pPr>
      <w:r w:rsidRPr="00E4675D">
        <w:rPr>
          <w:rFonts w:ascii="Times New Roman" w:hAnsi="Times New Roman"/>
          <w:b/>
          <w:sz w:val="28"/>
          <w:szCs w:val="28"/>
        </w:rPr>
        <w:t>Анализ исполнения бюджетной сметы</w:t>
      </w:r>
    </w:p>
    <w:p w:rsidR="000733A4" w:rsidRDefault="000733A4" w:rsidP="000733A4">
      <w:pPr>
        <w:spacing w:after="0"/>
        <w:ind w:firstLine="708"/>
        <w:jc w:val="both"/>
        <w:rPr>
          <w:rFonts w:ascii="Times New Roman" w:hAnsi="Times New Roman"/>
          <w:sz w:val="28"/>
          <w:szCs w:val="28"/>
        </w:rPr>
      </w:pPr>
      <w:proofErr w:type="gramStart"/>
      <w:r>
        <w:rPr>
          <w:rFonts w:ascii="Times New Roman" w:hAnsi="Times New Roman"/>
          <w:sz w:val="28"/>
          <w:szCs w:val="28"/>
        </w:rPr>
        <w:t>В связи с отсутствием на 1 января 2019 года вступившего в силу решения Собрания депутатов городского округа «город Избербаш» «О бюджете муниципального образования «город Избербаш» на 2019 год и плановый период  2020 и 2021 годов», в соответствии со статьёй 190 БК РФ,  статьёй 19 Положения «О бюджетном процессе в городском округе «город Избербаш» от 25.06.2019 года №13-5, в целях обеспечения</w:t>
      </w:r>
      <w:proofErr w:type="gramEnd"/>
      <w:r>
        <w:rPr>
          <w:rFonts w:ascii="Times New Roman" w:hAnsi="Times New Roman"/>
          <w:sz w:val="28"/>
          <w:szCs w:val="28"/>
        </w:rPr>
        <w:t xml:space="preserve"> непрерывности бюджетного процесса было вынесено Постановление  от 10.01.2019 года №02 </w:t>
      </w:r>
      <w:r>
        <w:rPr>
          <w:rFonts w:ascii="Times New Roman" w:hAnsi="Times New Roman"/>
          <w:sz w:val="28"/>
          <w:szCs w:val="28"/>
        </w:rPr>
        <w:lastRenderedPageBreak/>
        <w:t>«О временном управлении бюджетом муниципального образования «город Избербаш» в 2019 году».</w:t>
      </w:r>
    </w:p>
    <w:p w:rsidR="000733A4" w:rsidRPr="00DC2012" w:rsidRDefault="000733A4" w:rsidP="000733A4">
      <w:pPr>
        <w:spacing w:after="0"/>
        <w:ind w:firstLine="708"/>
        <w:jc w:val="both"/>
        <w:rPr>
          <w:rFonts w:ascii="Times New Roman" w:hAnsi="Times New Roman"/>
          <w:sz w:val="28"/>
          <w:szCs w:val="28"/>
        </w:rPr>
      </w:pPr>
      <w:r>
        <w:rPr>
          <w:rFonts w:ascii="Times New Roman" w:hAnsi="Times New Roman"/>
          <w:sz w:val="28"/>
          <w:szCs w:val="28"/>
        </w:rPr>
        <w:t xml:space="preserve">Согласно п.2 данного Постановления Финансовому управлению городского округа «город Избербаш» было поручено ежемесячно </w:t>
      </w:r>
      <w:proofErr w:type="gramStart"/>
      <w:r>
        <w:rPr>
          <w:rFonts w:ascii="Times New Roman" w:hAnsi="Times New Roman"/>
          <w:sz w:val="28"/>
          <w:szCs w:val="28"/>
        </w:rPr>
        <w:t>доводить</w:t>
      </w:r>
      <w:proofErr w:type="gramEnd"/>
      <w:r>
        <w:rPr>
          <w:rFonts w:ascii="Times New Roman" w:hAnsi="Times New Roman"/>
          <w:sz w:val="28"/>
          <w:szCs w:val="28"/>
        </w:rPr>
        <w:t xml:space="preserve">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бюджетных обязательств, предусмотренных по бюджету муниципального образования «город </w:t>
      </w:r>
      <w:r w:rsidRPr="00DC2012">
        <w:rPr>
          <w:rFonts w:ascii="Times New Roman" w:hAnsi="Times New Roman"/>
          <w:sz w:val="28"/>
          <w:szCs w:val="28"/>
        </w:rPr>
        <w:t>Избербаш» на 2018 год».</w:t>
      </w:r>
    </w:p>
    <w:p w:rsidR="00FE762C" w:rsidRPr="00C31818" w:rsidRDefault="00FE762C" w:rsidP="00FE762C">
      <w:pPr>
        <w:spacing w:after="0"/>
        <w:ind w:firstLine="708"/>
        <w:jc w:val="both"/>
        <w:rPr>
          <w:rFonts w:ascii="Times New Roman" w:hAnsi="Times New Roman"/>
          <w:sz w:val="28"/>
          <w:szCs w:val="28"/>
        </w:rPr>
      </w:pPr>
      <w:r w:rsidRPr="00C31818">
        <w:rPr>
          <w:rFonts w:ascii="Times New Roman" w:hAnsi="Times New Roman"/>
          <w:sz w:val="28"/>
          <w:szCs w:val="28"/>
        </w:rPr>
        <w:t>Общий объём расходов на обеспечение деятельности учреждения на 2019 год утверждён  бюджетной сметой (1</w:t>
      </w:r>
      <w:r w:rsidR="005C0B97" w:rsidRPr="00C31818">
        <w:rPr>
          <w:rFonts w:ascii="Times New Roman" w:hAnsi="Times New Roman"/>
          <w:sz w:val="28"/>
          <w:szCs w:val="28"/>
        </w:rPr>
        <w:t>6.01.2019г.)  в сумме – 40 651,8</w:t>
      </w:r>
      <w:r w:rsidRPr="00C31818">
        <w:rPr>
          <w:rFonts w:ascii="Times New Roman" w:hAnsi="Times New Roman"/>
          <w:sz w:val="28"/>
          <w:szCs w:val="28"/>
        </w:rPr>
        <w:t xml:space="preserve"> тыс. рублей (по бюджету 2018 года), из них субвенции из республиканского бюджета РД на реализацию основных общеобразовательных программ общего</w:t>
      </w:r>
      <w:r w:rsidR="00C31818" w:rsidRPr="00C31818">
        <w:rPr>
          <w:rFonts w:ascii="Times New Roman" w:hAnsi="Times New Roman"/>
          <w:sz w:val="28"/>
          <w:szCs w:val="28"/>
        </w:rPr>
        <w:t xml:space="preserve"> образования составляют 37 495,8 тыс. рублей или  92,2</w:t>
      </w:r>
      <w:r w:rsidRPr="00C31818">
        <w:rPr>
          <w:rFonts w:ascii="Times New Roman" w:hAnsi="Times New Roman"/>
          <w:sz w:val="28"/>
          <w:szCs w:val="28"/>
        </w:rPr>
        <w:t>% от общего объёма расходов.</w:t>
      </w:r>
    </w:p>
    <w:p w:rsidR="000733A4" w:rsidRPr="00C31818" w:rsidRDefault="000733A4" w:rsidP="000733A4">
      <w:pPr>
        <w:spacing w:after="0"/>
        <w:ind w:firstLine="708"/>
        <w:jc w:val="both"/>
        <w:rPr>
          <w:rFonts w:ascii="Times New Roman" w:hAnsi="Times New Roman"/>
          <w:sz w:val="28"/>
          <w:szCs w:val="28"/>
        </w:rPr>
      </w:pPr>
      <w:r w:rsidRPr="00C31818">
        <w:rPr>
          <w:rFonts w:ascii="Times New Roman" w:hAnsi="Times New Roman"/>
          <w:sz w:val="28"/>
          <w:szCs w:val="28"/>
        </w:rPr>
        <w:t xml:space="preserve">По указанию Министерства Финансов Республики Дагестан в мае месяце </w:t>
      </w:r>
      <w:r w:rsidR="000A16FD">
        <w:rPr>
          <w:rFonts w:ascii="Times New Roman" w:hAnsi="Times New Roman"/>
          <w:sz w:val="28"/>
          <w:szCs w:val="28"/>
        </w:rPr>
        <w:t xml:space="preserve"> </w:t>
      </w:r>
      <w:r w:rsidRPr="00C31818">
        <w:rPr>
          <w:rFonts w:ascii="Times New Roman" w:hAnsi="Times New Roman"/>
          <w:sz w:val="28"/>
          <w:szCs w:val="28"/>
        </w:rPr>
        <w:t xml:space="preserve">2019 года субвенция по </w:t>
      </w:r>
      <w:proofErr w:type="spellStart"/>
      <w:r w:rsidRPr="00C31818">
        <w:rPr>
          <w:rFonts w:ascii="Times New Roman" w:hAnsi="Times New Roman"/>
          <w:sz w:val="28"/>
          <w:szCs w:val="28"/>
        </w:rPr>
        <w:t>госстандарту</w:t>
      </w:r>
      <w:proofErr w:type="spellEnd"/>
      <w:r w:rsidRPr="00C31818">
        <w:rPr>
          <w:rFonts w:ascii="Times New Roman" w:hAnsi="Times New Roman"/>
          <w:sz w:val="28"/>
          <w:szCs w:val="28"/>
        </w:rPr>
        <w:t xml:space="preserve"> образования была доведена до распорядителя средств, а именно Управления образованием в полном объёме. </w:t>
      </w:r>
    </w:p>
    <w:p w:rsidR="000733A4" w:rsidRPr="00C31818" w:rsidRDefault="000733A4" w:rsidP="000733A4">
      <w:pPr>
        <w:spacing w:after="0"/>
        <w:ind w:firstLine="708"/>
        <w:jc w:val="both"/>
        <w:rPr>
          <w:rFonts w:ascii="Times New Roman" w:hAnsi="Times New Roman"/>
          <w:sz w:val="28"/>
          <w:szCs w:val="28"/>
        </w:rPr>
      </w:pPr>
      <w:r w:rsidRPr="00C31818">
        <w:rPr>
          <w:rFonts w:ascii="Times New Roman" w:hAnsi="Times New Roman"/>
          <w:sz w:val="28"/>
          <w:szCs w:val="28"/>
        </w:rPr>
        <w:t xml:space="preserve">В соответствии с доведенными лимитами бюджетных обязательств </w:t>
      </w:r>
      <w:r w:rsidR="00FE762C" w:rsidRPr="00C31818">
        <w:rPr>
          <w:rFonts w:ascii="Times New Roman" w:hAnsi="Times New Roman"/>
          <w:sz w:val="28"/>
          <w:szCs w:val="28"/>
        </w:rPr>
        <w:t xml:space="preserve">до </w:t>
      </w:r>
      <w:r w:rsidRPr="00C31818">
        <w:rPr>
          <w:rFonts w:ascii="Times New Roman" w:hAnsi="Times New Roman"/>
          <w:sz w:val="28"/>
          <w:szCs w:val="28"/>
        </w:rPr>
        <w:t>МКОУ «СОШ №1</w:t>
      </w:r>
      <w:r w:rsidR="005C0B97" w:rsidRPr="00C31818">
        <w:rPr>
          <w:rFonts w:ascii="Times New Roman" w:hAnsi="Times New Roman"/>
          <w:sz w:val="28"/>
          <w:szCs w:val="28"/>
        </w:rPr>
        <w:t>1</w:t>
      </w:r>
      <w:r w:rsidRPr="00C31818">
        <w:rPr>
          <w:rFonts w:ascii="Times New Roman" w:hAnsi="Times New Roman"/>
          <w:sz w:val="28"/>
          <w:szCs w:val="28"/>
        </w:rPr>
        <w:t xml:space="preserve">» </w:t>
      </w:r>
      <w:r w:rsidR="00FE762C" w:rsidRPr="00C31818">
        <w:rPr>
          <w:rFonts w:ascii="Times New Roman" w:hAnsi="Times New Roman"/>
          <w:sz w:val="28"/>
          <w:szCs w:val="28"/>
        </w:rPr>
        <w:t xml:space="preserve"> общий объём расходов составил </w:t>
      </w:r>
      <w:r w:rsidR="005C0B97" w:rsidRPr="00C31818">
        <w:rPr>
          <w:rFonts w:ascii="Times New Roman" w:hAnsi="Times New Roman"/>
          <w:sz w:val="28"/>
          <w:szCs w:val="28"/>
        </w:rPr>
        <w:t>–</w:t>
      </w:r>
      <w:r w:rsidRPr="00C31818">
        <w:rPr>
          <w:rFonts w:ascii="Times New Roman" w:hAnsi="Times New Roman"/>
          <w:sz w:val="28"/>
          <w:szCs w:val="28"/>
        </w:rPr>
        <w:t xml:space="preserve"> </w:t>
      </w:r>
      <w:r w:rsidR="0013083B">
        <w:rPr>
          <w:rFonts w:ascii="Times New Roman" w:hAnsi="Times New Roman"/>
          <w:sz w:val="28"/>
          <w:szCs w:val="28"/>
        </w:rPr>
        <w:t>51 161,7</w:t>
      </w:r>
      <w:r w:rsidRPr="00C31818">
        <w:rPr>
          <w:rFonts w:ascii="Times New Roman" w:hAnsi="Times New Roman"/>
          <w:sz w:val="28"/>
          <w:szCs w:val="28"/>
        </w:rPr>
        <w:t xml:space="preserve">  тыс. рублей.</w:t>
      </w:r>
    </w:p>
    <w:p w:rsidR="000733A4" w:rsidRDefault="002D2F98" w:rsidP="000733A4">
      <w:pPr>
        <w:spacing w:after="0"/>
        <w:ind w:firstLine="708"/>
        <w:jc w:val="both"/>
        <w:rPr>
          <w:rFonts w:ascii="Times New Roman" w:hAnsi="Times New Roman"/>
          <w:sz w:val="28"/>
          <w:szCs w:val="28"/>
        </w:rPr>
      </w:pPr>
      <w:r>
        <w:rPr>
          <w:rFonts w:ascii="Times New Roman" w:hAnsi="Times New Roman"/>
          <w:sz w:val="28"/>
          <w:szCs w:val="28"/>
        </w:rPr>
        <w:t>Фактически за 9</w:t>
      </w:r>
      <w:r w:rsidR="000733A4" w:rsidRPr="00C31818">
        <w:rPr>
          <w:rFonts w:ascii="Times New Roman" w:hAnsi="Times New Roman"/>
          <w:sz w:val="28"/>
          <w:szCs w:val="28"/>
        </w:rPr>
        <w:t xml:space="preserve"> месяцев 2019 года Управлением образования профинансированы расходы учреждения в сумме</w:t>
      </w:r>
      <w:r w:rsidR="001C5242" w:rsidRPr="00C31818">
        <w:rPr>
          <w:rFonts w:ascii="Times New Roman" w:hAnsi="Times New Roman"/>
          <w:sz w:val="28"/>
          <w:szCs w:val="28"/>
        </w:rPr>
        <w:t xml:space="preserve"> </w:t>
      </w:r>
      <w:r w:rsidR="0013083B">
        <w:rPr>
          <w:rFonts w:ascii="Times New Roman" w:hAnsi="Times New Roman"/>
          <w:sz w:val="28"/>
          <w:szCs w:val="28"/>
        </w:rPr>
        <w:t>– 29 371,4</w:t>
      </w:r>
      <w:r w:rsidR="00550E33" w:rsidRPr="00C31818">
        <w:rPr>
          <w:rFonts w:ascii="Times New Roman" w:hAnsi="Times New Roman"/>
          <w:sz w:val="28"/>
          <w:szCs w:val="28"/>
        </w:rPr>
        <w:t xml:space="preserve"> тыс.</w:t>
      </w:r>
      <w:r w:rsidR="000733A4" w:rsidRPr="00C31818">
        <w:rPr>
          <w:rFonts w:ascii="Times New Roman" w:hAnsi="Times New Roman"/>
          <w:sz w:val="28"/>
          <w:szCs w:val="28"/>
        </w:rPr>
        <w:t xml:space="preserve">  рублей, что составляет </w:t>
      </w:r>
      <w:r w:rsidR="001C5242" w:rsidRPr="00C31818">
        <w:rPr>
          <w:rFonts w:ascii="Times New Roman" w:hAnsi="Times New Roman"/>
          <w:sz w:val="28"/>
          <w:szCs w:val="28"/>
        </w:rPr>
        <w:t xml:space="preserve"> </w:t>
      </w:r>
      <w:r w:rsidR="0013083B">
        <w:rPr>
          <w:rFonts w:ascii="Times New Roman" w:hAnsi="Times New Roman"/>
          <w:sz w:val="28"/>
          <w:szCs w:val="28"/>
        </w:rPr>
        <w:t>57,4</w:t>
      </w:r>
      <w:r w:rsidR="000733A4" w:rsidRPr="00C31818">
        <w:rPr>
          <w:rFonts w:ascii="Times New Roman" w:hAnsi="Times New Roman"/>
          <w:sz w:val="28"/>
          <w:szCs w:val="28"/>
        </w:rPr>
        <w:t xml:space="preserve"> % к утверждённым назначениям.</w:t>
      </w:r>
    </w:p>
    <w:p w:rsidR="00E43319" w:rsidRPr="00C31818" w:rsidRDefault="00E43319" w:rsidP="000733A4">
      <w:pPr>
        <w:spacing w:after="0"/>
        <w:ind w:firstLine="708"/>
        <w:jc w:val="both"/>
        <w:rPr>
          <w:rFonts w:ascii="Times New Roman" w:hAnsi="Times New Roman"/>
          <w:sz w:val="28"/>
          <w:szCs w:val="28"/>
        </w:rPr>
      </w:pPr>
      <w:r>
        <w:rPr>
          <w:rFonts w:ascii="Times New Roman" w:hAnsi="Times New Roman"/>
          <w:sz w:val="28"/>
          <w:szCs w:val="28"/>
        </w:rPr>
        <w:t>Восстановлено расходов за 9 месяцев 2019 года – 357,1 тыс. рублей</w:t>
      </w:r>
    </w:p>
    <w:p w:rsidR="000733A4" w:rsidRPr="00C31818" w:rsidRDefault="002D2F98" w:rsidP="000733A4">
      <w:pPr>
        <w:spacing w:after="0"/>
        <w:ind w:firstLine="708"/>
        <w:jc w:val="both"/>
        <w:rPr>
          <w:rFonts w:ascii="Times New Roman" w:hAnsi="Times New Roman"/>
          <w:sz w:val="28"/>
          <w:szCs w:val="28"/>
        </w:rPr>
      </w:pPr>
      <w:r>
        <w:rPr>
          <w:rFonts w:ascii="Times New Roman" w:hAnsi="Times New Roman"/>
          <w:sz w:val="28"/>
          <w:szCs w:val="28"/>
        </w:rPr>
        <w:t>Кассовые расходы за 9</w:t>
      </w:r>
      <w:r w:rsidR="000733A4" w:rsidRPr="00C31818">
        <w:rPr>
          <w:rFonts w:ascii="Times New Roman" w:hAnsi="Times New Roman"/>
          <w:sz w:val="28"/>
          <w:szCs w:val="28"/>
        </w:rPr>
        <w:t xml:space="preserve"> месяцев 2019 года составили </w:t>
      </w:r>
      <w:r w:rsidR="00550E33" w:rsidRPr="00C31818">
        <w:rPr>
          <w:rFonts w:ascii="Times New Roman" w:hAnsi="Times New Roman"/>
          <w:sz w:val="28"/>
          <w:szCs w:val="28"/>
        </w:rPr>
        <w:t>–</w:t>
      </w:r>
      <w:r w:rsidR="001C5242" w:rsidRPr="00C31818">
        <w:rPr>
          <w:rFonts w:ascii="Times New Roman" w:hAnsi="Times New Roman"/>
          <w:sz w:val="28"/>
          <w:szCs w:val="28"/>
        </w:rPr>
        <w:t xml:space="preserve"> </w:t>
      </w:r>
      <w:r w:rsidR="0013083B">
        <w:rPr>
          <w:rFonts w:ascii="Times New Roman" w:hAnsi="Times New Roman"/>
          <w:sz w:val="28"/>
          <w:szCs w:val="28"/>
        </w:rPr>
        <w:t>29 725,4</w:t>
      </w:r>
      <w:r w:rsidR="00550E33" w:rsidRPr="00C31818">
        <w:rPr>
          <w:rFonts w:ascii="Times New Roman" w:hAnsi="Times New Roman"/>
          <w:sz w:val="28"/>
          <w:szCs w:val="28"/>
        </w:rPr>
        <w:t xml:space="preserve"> тыс.</w:t>
      </w:r>
      <w:r w:rsidR="000733A4" w:rsidRPr="00C31818">
        <w:rPr>
          <w:rFonts w:ascii="Times New Roman" w:hAnsi="Times New Roman"/>
          <w:sz w:val="28"/>
          <w:szCs w:val="28"/>
        </w:rPr>
        <w:t xml:space="preserve"> рублей.</w:t>
      </w:r>
    </w:p>
    <w:p w:rsidR="000733A4" w:rsidRPr="00C31818" w:rsidRDefault="000733A4" w:rsidP="000733A4">
      <w:pPr>
        <w:spacing w:after="0"/>
        <w:ind w:firstLine="708"/>
        <w:jc w:val="both"/>
        <w:rPr>
          <w:rFonts w:ascii="Times New Roman" w:hAnsi="Times New Roman"/>
          <w:sz w:val="28"/>
          <w:szCs w:val="28"/>
        </w:rPr>
      </w:pPr>
      <w:r w:rsidRPr="00C31818">
        <w:rPr>
          <w:rFonts w:ascii="Times New Roman" w:hAnsi="Times New Roman"/>
          <w:sz w:val="28"/>
          <w:szCs w:val="28"/>
        </w:rPr>
        <w:t>Анализ исполнения бюджетной сметы МКОУ «СОШ №1</w:t>
      </w:r>
      <w:r w:rsidR="005C0B97" w:rsidRPr="00C31818">
        <w:rPr>
          <w:rFonts w:ascii="Times New Roman" w:hAnsi="Times New Roman"/>
          <w:sz w:val="28"/>
          <w:szCs w:val="28"/>
        </w:rPr>
        <w:t>1</w:t>
      </w:r>
      <w:r w:rsidR="002D2F98">
        <w:rPr>
          <w:rFonts w:ascii="Times New Roman" w:hAnsi="Times New Roman"/>
          <w:sz w:val="28"/>
          <w:szCs w:val="28"/>
        </w:rPr>
        <w:t>» за 9</w:t>
      </w:r>
      <w:r w:rsidRPr="00C31818">
        <w:rPr>
          <w:rFonts w:ascii="Times New Roman" w:hAnsi="Times New Roman"/>
          <w:sz w:val="28"/>
          <w:szCs w:val="28"/>
        </w:rPr>
        <w:t xml:space="preserve"> месяцев 2019 года приведён в следующей таблице:</w:t>
      </w:r>
    </w:p>
    <w:p w:rsidR="000733A4" w:rsidRPr="00745E90" w:rsidRDefault="00745E90" w:rsidP="00745E90">
      <w:pPr>
        <w:spacing w:after="0"/>
        <w:ind w:firstLine="708"/>
        <w:jc w:val="right"/>
        <w:rPr>
          <w:rFonts w:ascii="Times New Roman" w:hAnsi="Times New Roman"/>
          <w:sz w:val="20"/>
          <w:szCs w:val="20"/>
        </w:rPr>
      </w:pPr>
      <w:r>
        <w:rPr>
          <w:rFonts w:ascii="Times New Roman" w:hAnsi="Times New Roman"/>
          <w:sz w:val="20"/>
          <w:szCs w:val="20"/>
        </w:rPr>
        <w:t>тыс. руб.</w:t>
      </w:r>
    </w:p>
    <w:tbl>
      <w:tblPr>
        <w:tblStyle w:val="a3"/>
        <w:tblW w:w="9464" w:type="dxa"/>
        <w:tblLayout w:type="fixed"/>
        <w:tblLook w:val="04A0"/>
      </w:tblPr>
      <w:tblGrid>
        <w:gridCol w:w="534"/>
        <w:gridCol w:w="2126"/>
        <w:gridCol w:w="850"/>
        <w:gridCol w:w="993"/>
        <w:gridCol w:w="992"/>
        <w:gridCol w:w="1417"/>
        <w:gridCol w:w="1276"/>
        <w:gridCol w:w="1276"/>
      </w:tblGrid>
      <w:tr w:rsidR="009710BF" w:rsidRPr="00EA039A" w:rsidTr="009710BF">
        <w:tc>
          <w:tcPr>
            <w:tcW w:w="534" w:type="dxa"/>
          </w:tcPr>
          <w:p w:rsidR="009710BF" w:rsidRPr="00EA039A" w:rsidRDefault="009710BF" w:rsidP="003D3B2E">
            <w:pPr>
              <w:spacing w:after="0"/>
              <w:jc w:val="center"/>
              <w:rPr>
                <w:b/>
              </w:rPr>
            </w:pPr>
          </w:p>
        </w:tc>
        <w:tc>
          <w:tcPr>
            <w:tcW w:w="2126" w:type="dxa"/>
          </w:tcPr>
          <w:p w:rsidR="009710BF" w:rsidRPr="00EA039A" w:rsidRDefault="009710BF" w:rsidP="003D3B2E">
            <w:pPr>
              <w:spacing w:after="0"/>
              <w:jc w:val="center"/>
              <w:rPr>
                <w:b/>
              </w:rPr>
            </w:pPr>
          </w:p>
        </w:tc>
        <w:tc>
          <w:tcPr>
            <w:tcW w:w="850" w:type="dxa"/>
          </w:tcPr>
          <w:p w:rsidR="009710BF" w:rsidRPr="00EA039A" w:rsidRDefault="009710BF" w:rsidP="003D3B2E">
            <w:pPr>
              <w:spacing w:after="0"/>
              <w:jc w:val="center"/>
              <w:rPr>
                <w:b/>
              </w:rPr>
            </w:pPr>
            <w:r>
              <w:rPr>
                <w:b/>
              </w:rPr>
              <w:t>КОСГУ</w:t>
            </w:r>
          </w:p>
        </w:tc>
        <w:tc>
          <w:tcPr>
            <w:tcW w:w="993" w:type="dxa"/>
          </w:tcPr>
          <w:p w:rsidR="009710BF" w:rsidRDefault="009710BF" w:rsidP="003D3B2E">
            <w:pPr>
              <w:spacing w:after="0"/>
              <w:jc w:val="center"/>
              <w:rPr>
                <w:b/>
              </w:rPr>
            </w:pPr>
            <w:r w:rsidRPr="00EA039A">
              <w:rPr>
                <w:b/>
              </w:rPr>
              <w:t>Утверждено по смете</w:t>
            </w:r>
          </w:p>
          <w:p w:rsidR="009710BF" w:rsidRPr="00EA039A" w:rsidRDefault="009710BF" w:rsidP="003D3B2E">
            <w:pPr>
              <w:spacing w:after="0"/>
              <w:jc w:val="center"/>
              <w:rPr>
                <w:b/>
              </w:rPr>
            </w:pPr>
            <w:r>
              <w:rPr>
                <w:b/>
              </w:rPr>
              <w:t>16.01.19г.</w:t>
            </w:r>
          </w:p>
        </w:tc>
        <w:tc>
          <w:tcPr>
            <w:tcW w:w="992" w:type="dxa"/>
          </w:tcPr>
          <w:p w:rsidR="009710BF" w:rsidRPr="00EA039A" w:rsidRDefault="009710BF" w:rsidP="003D3B2E">
            <w:pPr>
              <w:spacing w:after="0"/>
              <w:jc w:val="center"/>
              <w:rPr>
                <w:b/>
              </w:rPr>
            </w:pPr>
            <w:r>
              <w:rPr>
                <w:b/>
              </w:rPr>
              <w:t>Уточнённая смета</w:t>
            </w:r>
          </w:p>
        </w:tc>
        <w:tc>
          <w:tcPr>
            <w:tcW w:w="1417" w:type="dxa"/>
          </w:tcPr>
          <w:p w:rsidR="009710BF" w:rsidRPr="00EA039A" w:rsidRDefault="009710BF" w:rsidP="003D3B2E">
            <w:pPr>
              <w:spacing w:after="0"/>
              <w:jc w:val="center"/>
              <w:rPr>
                <w:b/>
              </w:rPr>
            </w:pPr>
            <w:r w:rsidRPr="00EA039A">
              <w:rPr>
                <w:b/>
              </w:rPr>
              <w:t>Фактически профинансировано</w:t>
            </w:r>
          </w:p>
          <w:p w:rsidR="009710BF" w:rsidRPr="00EA039A" w:rsidRDefault="009710BF" w:rsidP="003D3B2E">
            <w:pPr>
              <w:spacing w:after="0"/>
              <w:jc w:val="center"/>
              <w:rPr>
                <w:b/>
              </w:rPr>
            </w:pPr>
            <w:r>
              <w:rPr>
                <w:b/>
              </w:rPr>
              <w:t>за 9</w:t>
            </w:r>
            <w:r w:rsidRPr="00EA039A">
              <w:rPr>
                <w:b/>
              </w:rPr>
              <w:t xml:space="preserve"> мес.</w:t>
            </w:r>
          </w:p>
          <w:p w:rsidR="009710BF" w:rsidRPr="00EA039A" w:rsidRDefault="009710BF" w:rsidP="003D3B2E">
            <w:pPr>
              <w:spacing w:after="0"/>
              <w:jc w:val="center"/>
              <w:rPr>
                <w:b/>
              </w:rPr>
            </w:pPr>
            <w:r w:rsidRPr="00EA039A">
              <w:rPr>
                <w:b/>
              </w:rPr>
              <w:t>2019 года</w:t>
            </w:r>
          </w:p>
        </w:tc>
        <w:tc>
          <w:tcPr>
            <w:tcW w:w="1276" w:type="dxa"/>
          </w:tcPr>
          <w:p w:rsidR="009710BF" w:rsidRPr="00EA039A" w:rsidRDefault="00E43319" w:rsidP="003D3B2E">
            <w:pPr>
              <w:spacing w:after="0"/>
              <w:jc w:val="center"/>
              <w:rPr>
                <w:b/>
              </w:rPr>
            </w:pPr>
            <w:r>
              <w:rPr>
                <w:b/>
              </w:rPr>
              <w:t>Восстановление расходов</w:t>
            </w:r>
          </w:p>
        </w:tc>
        <w:tc>
          <w:tcPr>
            <w:tcW w:w="1276" w:type="dxa"/>
          </w:tcPr>
          <w:p w:rsidR="009710BF" w:rsidRPr="00EA039A" w:rsidRDefault="009710BF" w:rsidP="003D3B2E">
            <w:pPr>
              <w:spacing w:after="0"/>
              <w:jc w:val="center"/>
              <w:rPr>
                <w:b/>
              </w:rPr>
            </w:pPr>
            <w:r w:rsidRPr="00EA039A">
              <w:rPr>
                <w:b/>
              </w:rPr>
              <w:t xml:space="preserve">Кассовые расходы </w:t>
            </w:r>
            <w:proofErr w:type="gramStart"/>
            <w:r w:rsidRPr="00EA039A">
              <w:rPr>
                <w:b/>
              </w:rPr>
              <w:t>за</w:t>
            </w:r>
            <w:proofErr w:type="gramEnd"/>
            <w:r w:rsidRPr="00EA039A">
              <w:rPr>
                <w:b/>
              </w:rPr>
              <w:t xml:space="preserve"> </w:t>
            </w:r>
          </w:p>
          <w:p w:rsidR="009710BF" w:rsidRPr="00EA039A" w:rsidRDefault="009710BF" w:rsidP="003D3B2E">
            <w:pPr>
              <w:spacing w:after="0"/>
              <w:jc w:val="center"/>
              <w:rPr>
                <w:b/>
              </w:rPr>
            </w:pPr>
            <w:r>
              <w:rPr>
                <w:b/>
              </w:rPr>
              <w:t xml:space="preserve">9 </w:t>
            </w:r>
            <w:r w:rsidRPr="00EA039A">
              <w:rPr>
                <w:b/>
              </w:rPr>
              <w:t xml:space="preserve"> мес.</w:t>
            </w:r>
          </w:p>
          <w:p w:rsidR="009710BF" w:rsidRPr="00EA039A" w:rsidRDefault="009710BF" w:rsidP="003D3B2E">
            <w:pPr>
              <w:spacing w:after="0"/>
              <w:jc w:val="center"/>
              <w:rPr>
                <w:b/>
              </w:rPr>
            </w:pPr>
            <w:r w:rsidRPr="00EA039A">
              <w:rPr>
                <w:b/>
              </w:rPr>
              <w:t>2019 года</w:t>
            </w:r>
          </w:p>
        </w:tc>
      </w:tr>
      <w:tr w:rsidR="009710BF" w:rsidRPr="00EA039A" w:rsidTr="009710BF">
        <w:tc>
          <w:tcPr>
            <w:tcW w:w="534" w:type="dxa"/>
          </w:tcPr>
          <w:p w:rsidR="009710BF" w:rsidRPr="00EA039A" w:rsidRDefault="009710BF" w:rsidP="003D3B2E">
            <w:pPr>
              <w:spacing w:after="0"/>
              <w:jc w:val="both"/>
            </w:pPr>
          </w:p>
        </w:tc>
        <w:tc>
          <w:tcPr>
            <w:tcW w:w="2126" w:type="dxa"/>
          </w:tcPr>
          <w:p w:rsidR="009710BF" w:rsidRPr="00EA039A" w:rsidRDefault="009710BF" w:rsidP="003D3B2E">
            <w:pPr>
              <w:spacing w:after="0"/>
              <w:jc w:val="both"/>
              <w:rPr>
                <w:b/>
              </w:rPr>
            </w:pPr>
            <w:r w:rsidRPr="00EA039A">
              <w:rPr>
                <w:b/>
              </w:rPr>
              <w:t xml:space="preserve">Местный бюджет - 0702, </w:t>
            </w:r>
            <w:proofErr w:type="spellStart"/>
            <w:r w:rsidRPr="00EA039A">
              <w:rPr>
                <w:b/>
              </w:rPr>
              <w:t>ц</w:t>
            </w:r>
            <w:proofErr w:type="spellEnd"/>
            <w:r w:rsidRPr="00EA039A">
              <w:rPr>
                <w:b/>
              </w:rPr>
              <w:t>/</w:t>
            </w:r>
            <w:proofErr w:type="spellStart"/>
            <w:proofErr w:type="gramStart"/>
            <w:r w:rsidRPr="00EA039A">
              <w:rPr>
                <w:b/>
              </w:rPr>
              <w:t>ст</w:t>
            </w:r>
            <w:proofErr w:type="spellEnd"/>
            <w:proofErr w:type="gramEnd"/>
            <w:r w:rsidRPr="00EA039A">
              <w:rPr>
                <w:b/>
              </w:rPr>
              <w:t xml:space="preserve"> 0120170002</w:t>
            </w:r>
          </w:p>
        </w:tc>
        <w:tc>
          <w:tcPr>
            <w:tcW w:w="850" w:type="dxa"/>
          </w:tcPr>
          <w:p w:rsidR="009710BF" w:rsidRPr="00EA039A" w:rsidRDefault="009710BF" w:rsidP="003D3B2E">
            <w:pPr>
              <w:spacing w:after="0"/>
              <w:jc w:val="both"/>
            </w:pPr>
          </w:p>
        </w:tc>
        <w:tc>
          <w:tcPr>
            <w:tcW w:w="993" w:type="dxa"/>
          </w:tcPr>
          <w:p w:rsidR="009710BF" w:rsidRPr="00EA039A" w:rsidRDefault="009710BF" w:rsidP="003D3B2E">
            <w:pPr>
              <w:spacing w:after="0"/>
              <w:jc w:val="both"/>
            </w:pPr>
          </w:p>
        </w:tc>
        <w:tc>
          <w:tcPr>
            <w:tcW w:w="992" w:type="dxa"/>
          </w:tcPr>
          <w:p w:rsidR="009710BF" w:rsidRPr="00EA039A" w:rsidRDefault="009710BF" w:rsidP="003D3B2E">
            <w:pPr>
              <w:spacing w:after="0"/>
              <w:jc w:val="both"/>
            </w:pPr>
          </w:p>
        </w:tc>
        <w:tc>
          <w:tcPr>
            <w:tcW w:w="1417" w:type="dxa"/>
          </w:tcPr>
          <w:p w:rsidR="009710BF" w:rsidRPr="00EA039A" w:rsidRDefault="009710BF" w:rsidP="003D3B2E">
            <w:pPr>
              <w:spacing w:after="0"/>
              <w:jc w:val="both"/>
            </w:pPr>
          </w:p>
        </w:tc>
        <w:tc>
          <w:tcPr>
            <w:tcW w:w="1276" w:type="dxa"/>
          </w:tcPr>
          <w:p w:rsidR="009710BF" w:rsidRPr="00EA039A" w:rsidRDefault="009710BF" w:rsidP="003D3B2E">
            <w:pPr>
              <w:spacing w:after="0"/>
              <w:jc w:val="both"/>
            </w:pPr>
          </w:p>
        </w:tc>
        <w:tc>
          <w:tcPr>
            <w:tcW w:w="1276" w:type="dxa"/>
          </w:tcPr>
          <w:p w:rsidR="009710BF" w:rsidRPr="00EA039A" w:rsidRDefault="009710BF" w:rsidP="003D3B2E">
            <w:pPr>
              <w:spacing w:after="0"/>
              <w:jc w:val="both"/>
            </w:pPr>
          </w:p>
        </w:tc>
      </w:tr>
      <w:tr w:rsidR="009710BF" w:rsidRPr="00EA039A" w:rsidTr="009710BF">
        <w:tc>
          <w:tcPr>
            <w:tcW w:w="534" w:type="dxa"/>
          </w:tcPr>
          <w:p w:rsidR="009710BF" w:rsidRPr="00EA039A" w:rsidRDefault="009710BF" w:rsidP="003D3B2E">
            <w:pPr>
              <w:spacing w:after="0"/>
              <w:jc w:val="center"/>
            </w:pPr>
            <w:r w:rsidRPr="00EA039A">
              <w:t>1.</w:t>
            </w:r>
          </w:p>
        </w:tc>
        <w:tc>
          <w:tcPr>
            <w:tcW w:w="2126" w:type="dxa"/>
          </w:tcPr>
          <w:p w:rsidR="009710BF" w:rsidRPr="00EA039A" w:rsidRDefault="009710BF" w:rsidP="003D3B2E">
            <w:pPr>
              <w:spacing w:after="0"/>
              <w:jc w:val="both"/>
            </w:pPr>
            <w:r w:rsidRPr="00EA039A">
              <w:t>Прочие выплаты</w:t>
            </w:r>
          </w:p>
        </w:tc>
        <w:tc>
          <w:tcPr>
            <w:tcW w:w="850" w:type="dxa"/>
          </w:tcPr>
          <w:p w:rsidR="009710BF" w:rsidRPr="00EA039A" w:rsidRDefault="009710BF" w:rsidP="003D3B2E">
            <w:pPr>
              <w:spacing w:after="0"/>
              <w:jc w:val="center"/>
            </w:pPr>
            <w:r>
              <w:t>212</w:t>
            </w:r>
          </w:p>
        </w:tc>
        <w:tc>
          <w:tcPr>
            <w:tcW w:w="993" w:type="dxa"/>
          </w:tcPr>
          <w:p w:rsidR="009710BF" w:rsidRPr="00EA039A" w:rsidRDefault="009710BF" w:rsidP="003D3B2E">
            <w:pPr>
              <w:spacing w:after="0"/>
              <w:jc w:val="center"/>
            </w:pPr>
            <w:r>
              <w:t>20,2</w:t>
            </w:r>
          </w:p>
        </w:tc>
        <w:tc>
          <w:tcPr>
            <w:tcW w:w="992" w:type="dxa"/>
          </w:tcPr>
          <w:p w:rsidR="009710BF" w:rsidRPr="00EA039A" w:rsidRDefault="009710BF" w:rsidP="003D3B2E">
            <w:pPr>
              <w:spacing w:after="0"/>
              <w:jc w:val="center"/>
            </w:pPr>
            <w:r>
              <w:t>22,3</w:t>
            </w:r>
          </w:p>
        </w:tc>
        <w:tc>
          <w:tcPr>
            <w:tcW w:w="1417" w:type="dxa"/>
          </w:tcPr>
          <w:p w:rsidR="009710BF" w:rsidRPr="00EA039A" w:rsidRDefault="009710BF" w:rsidP="003D3B2E">
            <w:pPr>
              <w:spacing w:after="0"/>
              <w:jc w:val="center"/>
            </w:pPr>
            <w:r>
              <w:t>22,3</w:t>
            </w:r>
          </w:p>
        </w:tc>
        <w:tc>
          <w:tcPr>
            <w:tcW w:w="1276" w:type="dxa"/>
          </w:tcPr>
          <w:p w:rsidR="009710BF" w:rsidRDefault="009710BF" w:rsidP="003D3B2E">
            <w:pPr>
              <w:spacing w:after="0"/>
              <w:jc w:val="center"/>
            </w:pPr>
          </w:p>
        </w:tc>
        <w:tc>
          <w:tcPr>
            <w:tcW w:w="1276" w:type="dxa"/>
          </w:tcPr>
          <w:p w:rsidR="009710BF" w:rsidRPr="00EA039A" w:rsidRDefault="009710BF" w:rsidP="003D3B2E">
            <w:pPr>
              <w:spacing w:after="0"/>
              <w:jc w:val="center"/>
            </w:pPr>
            <w:r>
              <w:t>22,3</w:t>
            </w:r>
          </w:p>
        </w:tc>
      </w:tr>
      <w:tr w:rsidR="009710BF" w:rsidRPr="00EA039A" w:rsidTr="009710BF">
        <w:tc>
          <w:tcPr>
            <w:tcW w:w="534" w:type="dxa"/>
          </w:tcPr>
          <w:p w:rsidR="009710BF" w:rsidRPr="00EA039A" w:rsidRDefault="009710BF" w:rsidP="003D3B2E">
            <w:pPr>
              <w:spacing w:after="0"/>
              <w:jc w:val="center"/>
            </w:pPr>
            <w:r w:rsidRPr="00EA039A">
              <w:t>2.</w:t>
            </w:r>
          </w:p>
        </w:tc>
        <w:tc>
          <w:tcPr>
            <w:tcW w:w="2126" w:type="dxa"/>
          </w:tcPr>
          <w:p w:rsidR="009710BF" w:rsidRPr="00EA039A" w:rsidRDefault="009710BF" w:rsidP="003D3B2E">
            <w:pPr>
              <w:spacing w:after="0"/>
              <w:jc w:val="both"/>
            </w:pPr>
            <w:r>
              <w:t>Оплата проезда</w:t>
            </w:r>
          </w:p>
        </w:tc>
        <w:tc>
          <w:tcPr>
            <w:tcW w:w="850" w:type="dxa"/>
          </w:tcPr>
          <w:p w:rsidR="009710BF" w:rsidRPr="00EA039A" w:rsidRDefault="009710BF" w:rsidP="003D3B2E">
            <w:pPr>
              <w:spacing w:after="0"/>
              <w:jc w:val="center"/>
            </w:pPr>
            <w:r w:rsidRPr="00EA039A">
              <w:t>222</w:t>
            </w:r>
          </w:p>
        </w:tc>
        <w:tc>
          <w:tcPr>
            <w:tcW w:w="993" w:type="dxa"/>
          </w:tcPr>
          <w:p w:rsidR="009710BF" w:rsidRPr="00EA039A" w:rsidRDefault="009710BF" w:rsidP="003D3B2E">
            <w:pPr>
              <w:spacing w:after="0"/>
              <w:jc w:val="center"/>
            </w:pPr>
            <w:r>
              <w:t>6,3</w:t>
            </w:r>
          </w:p>
        </w:tc>
        <w:tc>
          <w:tcPr>
            <w:tcW w:w="992" w:type="dxa"/>
          </w:tcPr>
          <w:p w:rsidR="009710BF" w:rsidRPr="00EA039A" w:rsidRDefault="009710BF" w:rsidP="003D3B2E">
            <w:pPr>
              <w:spacing w:after="0"/>
              <w:jc w:val="center"/>
            </w:pPr>
            <w:r>
              <w:t>3,1</w:t>
            </w:r>
          </w:p>
        </w:tc>
        <w:tc>
          <w:tcPr>
            <w:tcW w:w="1417" w:type="dxa"/>
          </w:tcPr>
          <w:p w:rsidR="009710BF" w:rsidRPr="00EA039A" w:rsidRDefault="009710BF" w:rsidP="003D3B2E">
            <w:pPr>
              <w:spacing w:after="0"/>
              <w:jc w:val="center"/>
            </w:pPr>
            <w:r>
              <w:t>3,1</w:t>
            </w:r>
          </w:p>
        </w:tc>
        <w:tc>
          <w:tcPr>
            <w:tcW w:w="1276" w:type="dxa"/>
          </w:tcPr>
          <w:p w:rsidR="009710BF" w:rsidRDefault="009710BF" w:rsidP="003D3B2E">
            <w:pPr>
              <w:spacing w:after="0"/>
              <w:jc w:val="center"/>
            </w:pPr>
          </w:p>
        </w:tc>
        <w:tc>
          <w:tcPr>
            <w:tcW w:w="1276" w:type="dxa"/>
          </w:tcPr>
          <w:p w:rsidR="009710BF" w:rsidRPr="00EA039A" w:rsidRDefault="009710BF" w:rsidP="003D3B2E">
            <w:pPr>
              <w:spacing w:after="0"/>
              <w:jc w:val="center"/>
            </w:pPr>
            <w:r>
              <w:t>3,1</w:t>
            </w:r>
          </w:p>
        </w:tc>
      </w:tr>
      <w:tr w:rsidR="009710BF" w:rsidRPr="00EA039A" w:rsidTr="009710BF">
        <w:tc>
          <w:tcPr>
            <w:tcW w:w="534" w:type="dxa"/>
          </w:tcPr>
          <w:p w:rsidR="009710BF" w:rsidRPr="00EA039A" w:rsidRDefault="009710BF" w:rsidP="003D3B2E">
            <w:pPr>
              <w:spacing w:after="0"/>
              <w:jc w:val="center"/>
            </w:pPr>
            <w:r w:rsidRPr="00EA039A">
              <w:t>3.</w:t>
            </w:r>
          </w:p>
        </w:tc>
        <w:tc>
          <w:tcPr>
            <w:tcW w:w="2126" w:type="dxa"/>
          </w:tcPr>
          <w:p w:rsidR="009710BF" w:rsidRPr="00EA039A" w:rsidRDefault="009710BF" w:rsidP="003D3B2E">
            <w:pPr>
              <w:spacing w:after="0"/>
              <w:jc w:val="both"/>
            </w:pPr>
            <w:r>
              <w:t xml:space="preserve">Командировочные </w:t>
            </w:r>
          </w:p>
        </w:tc>
        <w:tc>
          <w:tcPr>
            <w:tcW w:w="850" w:type="dxa"/>
          </w:tcPr>
          <w:p w:rsidR="009710BF" w:rsidRPr="00EA039A" w:rsidRDefault="009710BF" w:rsidP="003D3B2E">
            <w:pPr>
              <w:spacing w:after="0"/>
              <w:jc w:val="center"/>
            </w:pPr>
            <w:r w:rsidRPr="00EA039A">
              <w:t>226</w:t>
            </w:r>
          </w:p>
        </w:tc>
        <w:tc>
          <w:tcPr>
            <w:tcW w:w="993" w:type="dxa"/>
          </w:tcPr>
          <w:p w:rsidR="009710BF" w:rsidRPr="00EA039A" w:rsidRDefault="009710BF" w:rsidP="003D3B2E">
            <w:pPr>
              <w:spacing w:after="0"/>
              <w:jc w:val="center"/>
            </w:pPr>
            <w:r>
              <w:t>2,0</w:t>
            </w:r>
          </w:p>
        </w:tc>
        <w:tc>
          <w:tcPr>
            <w:tcW w:w="992" w:type="dxa"/>
          </w:tcPr>
          <w:p w:rsidR="009710BF" w:rsidRPr="00EA039A" w:rsidRDefault="009710BF" w:rsidP="003D3B2E">
            <w:pPr>
              <w:spacing w:after="0"/>
              <w:jc w:val="center"/>
            </w:pPr>
            <w:r>
              <w:t>2,5</w:t>
            </w:r>
          </w:p>
        </w:tc>
        <w:tc>
          <w:tcPr>
            <w:tcW w:w="1417" w:type="dxa"/>
          </w:tcPr>
          <w:p w:rsidR="009710BF" w:rsidRPr="00EA039A" w:rsidRDefault="009710BF" w:rsidP="003D3B2E">
            <w:pPr>
              <w:spacing w:after="0"/>
              <w:jc w:val="center"/>
            </w:pPr>
            <w:r>
              <w:t>2,5</w:t>
            </w:r>
          </w:p>
        </w:tc>
        <w:tc>
          <w:tcPr>
            <w:tcW w:w="1276" w:type="dxa"/>
          </w:tcPr>
          <w:p w:rsidR="009710BF" w:rsidRDefault="009710BF" w:rsidP="003D3B2E">
            <w:pPr>
              <w:spacing w:after="0"/>
              <w:jc w:val="center"/>
            </w:pPr>
          </w:p>
        </w:tc>
        <w:tc>
          <w:tcPr>
            <w:tcW w:w="1276" w:type="dxa"/>
          </w:tcPr>
          <w:p w:rsidR="009710BF" w:rsidRPr="00EA039A" w:rsidRDefault="009710BF" w:rsidP="003D3B2E">
            <w:pPr>
              <w:spacing w:after="0"/>
              <w:jc w:val="center"/>
            </w:pPr>
            <w:r>
              <w:t>2,5</w:t>
            </w:r>
          </w:p>
        </w:tc>
      </w:tr>
      <w:tr w:rsidR="009710BF" w:rsidRPr="00EA039A" w:rsidTr="009710BF">
        <w:tc>
          <w:tcPr>
            <w:tcW w:w="534" w:type="dxa"/>
          </w:tcPr>
          <w:p w:rsidR="009710BF" w:rsidRPr="00EA039A" w:rsidRDefault="009710BF" w:rsidP="003D3B2E">
            <w:pPr>
              <w:spacing w:after="0"/>
              <w:jc w:val="center"/>
            </w:pPr>
            <w:r w:rsidRPr="00EA039A">
              <w:t>4.</w:t>
            </w:r>
          </w:p>
        </w:tc>
        <w:tc>
          <w:tcPr>
            <w:tcW w:w="2126" w:type="dxa"/>
          </w:tcPr>
          <w:p w:rsidR="009710BF" w:rsidRPr="00EA039A" w:rsidRDefault="009710BF" w:rsidP="003D3B2E">
            <w:pPr>
              <w:spacing w:after="0"/>
              <w:jc w:val="both"/>
            </w:pPr>
            <w:r w:rsidRPr="00EA039A">
              <w:t>Услуги связи</w:t>
            </w:r>
          </w:p>
        </w:tc>
        <w:tc>
          <w:tcPr>
            <w:tcW w:w="850" w:type="dxa"/>
          </w:tcPr>
          <w:p w:rsidR="009710BF" w:rsidRPr="00EA039A" w:rsidRDefault="009710BF" w:rsidP="003D3B2E">
            <w:pPr>
              <w:spacing w:after="0"/>
              <w:jc w:val="center"/>
            </w:pPr>
            <w:r w:rsidRPr="00EA039A">
              <w:t>221</w:t>
            </w:r>
          </w:p>
        </w:tc>
        <w:tc>
          <w:tcPr>
            <w:tcW w:w="993" w:type="dxa"/>
          </w:tcPr>
          <w:p w:rsidR="009710BF" w:rsidRPr="00EA039A" w:rsidRDefault="009710BF" w:rsidP="003D3B2E">
            <w:pPr>
              <w:spacing w:after="0"/>
              <w:jc w:val="center"/>
            </w:pPr>
            <w:r>
              <w:t>12,5</w:t>
            </w:r>
          </w:p>
        </w:tc>
        <w:tc>
          <w:tcPr>
            <w:tcW w:w="992" w:type="dxa"/>
          </w:tcPr>
          <w:p w:rsidR="009710BF" w:rsidRPr="00EA039A" w:rsidRDefault="009710BF" w:rsidP="003D3B2E">
            <w:pPr>
              <w:spacing w:after="0"/>
              <w:jc w:val="center"/>
            </w:pPr>
            <w:r>
              <w:t>10,4</w:t>
            </w:r>
          </w:p>
        </w:tc>
        <w:tc>
          <w:tcPr>
            <w:tcW w:w="1417" w:type="dxa"/>
          </w:tcPr>
          <w:p w:rsidR="009710BF" w:rsidRPr="00EA039A" w:rsidRDefault="009710BF" w:rsidP="003D3B2E">
            <w:pPr>
              <w:spacing w:after="0"/>
              <w:jc w:val="center"/>
            </w:pPr>
            <w:r>
              <w:t>7,3</w:t>
            </w:r>
          </w:p>
        </w:tc>
        <w:tc>
          <w:tcPr>
            <w:tcW w:w="1276" w:type="dxa"/>
          </w:tcPr>
          <w:p w:rsidR="009710BF" w:rsidRDefault="009710BF" w:rsidP="003D3B2E">
            <w:pPr>
              <w:spacing w:after="0"/>
              <w:jc w:val="center"/>
            </w:pPr>
          </w:p>
        </w:tc>
        <w:tc>
          <w:tcPr>
            <w:tcW w:w="1276" w:type="dxa"/>
          </w:tcPr>
          <w:p w:rsidR="009710BF" w:rsidRPr="00EA039A" w:rsidRDefault="009710BF" w:rsidP="003D3B2E">
            <w:pPr>
              <w:spacing w:after="0"/>
              <w:jc w:val="center"/>
            </w:pPr>
            <w:r>
              <w:t>7,3</w:t>
            </w:r>
          </w:p>
        </w:tc>
      </w:tr>
      <w:tr w:rsidR="009710BF" w:rsidRPr="00EA039A" w:rsidTr="009710BF">
        <w:tc>
          <w:tcPr>
            <w:tcW w:w="534" w:type="dxa"/>
          </w:tcPr>
          <w:p w:rsidR="009710BF" w:rsidRPr="00EA039A" w:rsidRDefault="009710BF" w:rsidP="003D3B2E">
            <w:pPr>
              <w:spacing w:after="0"/>
              <w:jc w:val="center"/>
            </w:pPr>
            <w:r w:rsidRPr="00EA039A">
              <w:t>5.</w:t>
            </w:r>
          </w:p>
        </w:tc>
        <w:tc>
          <w:tcPr>
            <w:tcW w:w="2126" w:type="dxa"/>
          </w:tcPr>
          <w:p w:rsidR="009710BF" w:rsidRPr="00EA039A" w:rsidRDefault="009710BF" w:rsidP="003D3B2E">
            <w:pPr>
              <w:spacing w:after="0"/>
              <w:jc w:val="both"/>
            </w:pPr>
            <w:r w:rsidRPr="00EA039A">
              <w:t>Коммунальные услуги</w:t>
            </w:r>
          </w:p>
        </w:tc>
        <w:tc>
          <w:tcPr>
            <w:tcW w:w="850" w:type="dxa"/>
          </w:tcPr>
          <w:p w:rsidR="009710BF" w:rsidRPr="00EA039A" w:rsidRDefault="009710BF" w:rsidP="003D3B2E">
            <w:pPr>
              <w:spacing w:after="0"/>
              <w:jc w:val="center"/>
            </w:pPr>
            <w:r w:rsidRPr="00EA039A">
              <w:t>223</w:t>
            </w:r>
          </w:p>
        </w:tc>
        <w:tc>
          <w:tcPr>
            <w:tcW w:w="993" w:type="dxa"/>
          </w:tcPr>
          <w:p w:rsidR="009710BF" w:rsidRPr="00EA039A" w:rsidRDefault="009710BF" w:rsidP="003D3B2E">
            <w:pPr>
              <w:spacing w:after="0"/>
              <w:jc w:val="center"/>
            </w:pPr>
            <w:r>
              <w:t>1 472,4</w:t>
            </w:r>
          </w:p>
        </w:tc>
        <w:tc>
          <w:tcPr>
            <w:tcW w:w="992" w:type="dxa"/>
          </w:tcPr>
          <w:p w:rsidR="009710BF" w:rsidRPr="00EA039A" w:rsidRDefault="009710BF" w:rsidP="003D3B2E">
            <w:pPr>
              <w:spacing w:after="0"/>
              <w:jc w:val="center"/>
            </w:pPr>
            <w:r>
              <w:t>1 197,7</w:t>
            </w:r>
          </w:p>
        </w:tc>
        <w:tc>
          <w:tcPr>
            <w:tcW w:w="1417" w:type="dxa"/>
          </w:tcPr>
          <w:p w:rsidR="009710BF" w:rsidRPr="00EA039A" w:rsidRDefault="009710BF" w:rsidP="003D3B2E">
            <w:pPr>
              <w:spacing w:after="0"/>
              <w:jc w:val="center"/>
            </w:pPr>
            <w:r>
              <w:t>770,2</w:t>
            </w:r>
          </w:p>
        </w:tc>
        <w:tc>
          <w:tcPr>
            <w:tcW w:w="1276" w:type="dxa"/>
          </w:tcPr>
          <w:p w:rsidR="009710BF" w:rsidRDefault="009710BF" w:rsidP="003D3B2E">
            <w:pPr>
              <w:spacing w:after="0"/>
              <w:jc w:val="center"/>
            </w:pPr>
          </w:p>
        </w:tc>
        <w:tc>
          <w:tcPr>
            <w:tcW w:w="1276" w:type="dxa"/>
          </w:tcPr>
          <w:p w:rsidR="009710BF" w:rsidRPr="00EA039A" w:rsidRDefault="009710BF" w:rsidP="003D3B2E">
            <w:pPr>
              <w:spacing w:after="0"/>
              <w:jc w:val="center"/>
            </w:pPr>
            <w:r>
              <w:t>767,1</w:t>
            </w:r>
          </w:p>
        </w:tc>
      </w:tr>
      <w:tr w:rsidR="009710BF" w:rsidRPr="00EA039A" w:rsidTr="009710BF">
        <w:tc>
          <w:tcPr>
            <w:tcW w:w="534" w:type="dxa"/>
          </w:tcPr>
          <w:p w:rsidR="009710BF" w:rsidRPr="00EA039A" w:rsidRDefault="009710BF" w:rsidP="003D3B2E">
            <w:pPr>
              <w:spacing w:after="0"/>
              <w:jc w:val="center"/>
            </w:pPr>
            <w:r w:rsidRPr="00EA039A">
              <w:t>6.</w:t>
            </w:r>
          </w:p>
        </w:tc>
        <w:tc>
          <w:tcPr>
            <w:tcW w:w="2126" w:type="dxa"/>
          </w:tcPr>
          <w:p w:rsidR="009710BF" w:rsidRPr="00EA039A" w:rsidRDefault="009710BF" w:rsidP="003D3B2E">
            <w:pPr>
              <w:spacing w:after="0"/>
              <w:jc w:val="both"/>
            </w:pPr>
            <w:r w:rsidRPr="00EA039A">
              <w:t xml:space="preserve">Услуги по </w:t>
            </w:r>
            <w:r w:rsidRPr="00EA039A">
              <w:lastRenderedPageBreak/>
              <w:t>содержанию имущества</w:t>
            </w:r>
          </w:p>
        </w:tc>
        <w:tc>
          <w:tcPr>
            <w:tcW w:w="850" w:type="dxa"/>
          </w:tcPr>
          <w:p w:rsidR="009710BF" w:rsidRPr="00EA039A" w:rsidRDefault="009710BF" w:rsidP="003D3B2E">
            <w:pPr>
              <w:spacing w:after="0"/>
              <w:jc w:val="center"/>
            </w:pPr>
            <w:r w:rsidRPr="00EA039A">
              <w:lastRenderedPageBreak/>
              <w:t>225</w:t>
            </w:r>
          </w:p>
        </w:tc>
        <w:tc>
          <w:tcPr>
            <w:tcW w:w="993" w:type="dxa"/>
          </w:tcPr>
          <w:p w:rsidR="009710BF" w:rsidRPr="00EA039A" w:rsidRDefault="009710BF" w:rsidP="003D3B2E">
            <w:pPr>
              <w:spacing w:after="0"/>
              <w:jc w:val="center"/>
            </w:pPr>
            <w:r>
              <w:t>380,0</w:t>
            </w:r>
          </w:p>
        </w:tc>
        <w:tc>
          <w:tcPr>
            <w:tcW w:w="992" w:type="dxa"/>
          </w:tcPr>
          <w:p w:rsidR="009710BF" w:rsidRPr="00EA039A" w:rsidRDefault="009710BF" w:rsidP="003D3B2E">
            <w:pPr>
              <w:spacing w:after="0"/>
              <w:jc w:val="center"/>
            </w:pPr>
            <w:r>
              <w:t>188,7</w:t>
            </w:r>
          </w:p>
        </w:tc>
        <w:tc>
          <w:tcPr>
            <w:tcW w:w="1417" w:type="dxa"/>
          </w:tcPr>
          <w:p w:rsidR="009710BF" w:rsidRPr="00EA039A" w:rsidRDefault="009710BF" w:rsidP="003D3B2E">
            <w:pPr>
              <w:spacing w:after="0"/>
              <w:jc w:val="center"/>
            </w:pPr>
            <w:r>
              <w:t>112,9</w:t>
            </w:r>
          </w:p>
        </w:tc>
        <w:tc>
          <w:tcPr>
            <w:tcW w:w="1276" w:type="dxa"/>
          </w:tcPr>
          <w:p w:rsidR="009710BF" w:rsidRDefault="009710BF" w:rsidP="003D3B2E">
            <w:pPr>
              <w:spacing w:after="0"/>
              <w:jc w:val="center"/>
            </w:pPr>
          </w:p>
        </w:tc>
        <w:tc>
          <w:tcPr>
            <w:tcW w:w="1276" w:type="dxa"/>
          </w:tcPr>
          <w:p w:rsidR="009710BF" w:rsidRPr="00EA039A" w:rsidRDefault="009710BF" w:rsidP="003D3B2E">
            <w:pPr>
              <w:spacing w:after="0"/>
              <w:jc w:val="center"/>
            </w:pPr>
            <w:r>
              <w:t>112,9</w:t>
            </w:r>
          </w:p>
        </w:tc>
      </w:tr>
      <w:tr w:rsidR="009710BF" w:rsidRPr="00EA039A" w:rsidTr="009710BF">
        <w:tc>
          <w:tcPr>
            <w:tcW w:w="534" w:type="dxa"/>
          </w:tcPr>
          <w:p w:rsidR="009710BF" w:rsidRPr="00EA039A" w:rsidRDefault="009710BF" w:rsidP="003D3B2E">
            <w:pPr>
              <w:spacing w:after="0"/>
              <w:jc w:val="center"/>
            </w:pPr>
            <w:r>
              <w:lastRenderedPageBreak/>
              <w:t>7.</w:t>
            </w:r>
          </w:p>
        </w:tc>
        <w:tc>
          <w:tcPr>
            <w:tcW w:w="2126" w:type="dxa"/>
          </w:tcPr>
          <w:p w:rsidR="009710BF" w:rsidRPr="00EA039A" w:rsidRDefault="009710BF" w:rsidP="003D3B2E">
            <w:pPr>
              <w:spacing w:after="0"/>
              <w:jc w:val="both"/>
            </w:pPr>
            <w:r>
              <w:t>Прочие работы, услуги</w:t>
            </w:r>
          </w:p>
        </w:tc>
        <w:tc>
          <w:tcPr>
            <w:tcW w:w="850" w:type="dxa"/>
          </w:tcPr>
          <w:p w:rsidR="009710BF" w:rsidRPr="00EA039A" w:rsidRDefault="009710BF" w:rsidP="003D3B2E">
            <w:pPr>
              <w:spacing w:after="0"/>
              <w:jc w:val="center"/>
            </w:pPr>
            <w:r>
              <w:t>226</w:t>
            </w:r>
          </w:p>
        </w:tc>
        <w:tc>
          <w:tcPr>
            <w:tcW w:w="993" w:type="dxa"/>
          </w:tcPr>
          <w:p w:rsidR="009710BF" w:rsidRDefault="009710BF" w:rsidP="003D3B2E">
            <w:pPr>
              <w:spacing w:after="0"/>
              <w:jc w:val="center"/>
            </w:pPr>
            <w:r>
              <w:t>397,6</w:t>
            </w:r>
          </w:p>
        </w:tc>
        <w:tc>
          <w:tcPr>
            <w:tcW w:w="992" w:type="dxa"/>
          </w:tcPr>
          <w:p w:rsidR="009710BF" w:rsidRDefault="009710BF" w:rsidP="003D3B2E">
            <w:pPr>
              <w:spacing w:after="0"/>
              <w:jc w:val="center"/>
            </w:pPr>
            <w:r>
              <w:t>587,3</w:t>
            </w:r>
          </w:p>
        </w:tc>
        <w:tc>
          <w:tcPr>
            <w:tcW w:w="1417" w:type="dxa"/>
          </w:tcPr>
          <w:p w:rsidR="009710BF" w:rsidRPr="00EA039A" w:rsidRDefault="009710BF" w:rsidP="003D3B2E">
            <w:pPr>
              <w:spacing w:after="0"/>
              <w:jc w:val="center"/>
            </w:pPr>
            <w:r>
              <w:t>540,8</w:t>
            </w:r>
          </w:p>
        </w:tc>
        <w:tc>
          <w:tcPr>
            <w:tcW w:w="1276" w:type="dxa"/>
          </w:tcPr>
          <w:p w:rsidR="009710BF" w:rsidRDefault="009710BF" w:rsidP="003D3B2E">
            <w:pPr>
              <w:spacing w:after="0"/>
              <w:jc w:val="center"/>
            </w:pPr>
          </w:p>
        </w:tc>
        <w:tc>
          <w:tcPr>
            <w:tcW w:w="1276" w:type="dxa"/>
          </w:tcPr>
          <w:p w:rsidR="009710BF" w:rsidRPr="00EA039A" w:rsidRDefault="009710BF" w:rsidP="003D3B2E">
            <w:pPr>
              <w:spacing w:after="0"/>
              <w:jc w:val="center"/>
            </w:pPr>
            <w:r>
              <w:t>540,8</w:t>
            </w:r>
          </w:p>
        </w:tc>
      </w:tr>
      <w:tr w:rsidR="009710BF" w:rsidRPr="00EA039A" w:rsidTr="009710BF">
        <w:tc>
          <w:tcPr>
            <w:tcW w:w="534" w:type="dxa"/>
          </w:tcPr>
          <w:p w:rsidR="009710BF" w:rsidRDefault="009710BF" w:rsidP="003D3B2E">
            <w:pPr>
              <w:spacing w:after="0"/>
              <w:jc w:val="center"/>
            </w:pPr>
            <w:r>
              <w:t>8.</w:t>
            </w:r>
          </w:p>
        </w:tc>
        <w:tc>
          <w:tcPr>
            <w:tcW w:w="2126" w:type="dxa"/>
          </w:tcPr>
          <w:p w:rsidR="009710BF" w:rsidRDefault="009710BF" w:rsidP="003D3B2E">
            <w:pPr>
              <w:spacing w:after="0"/>
              <w:jc w:val="both"/>
            </w:pPr>
          </w:p>
        </w:tc>
        <w:tc>
          <w:tcPr>
            <w:tcW w:w="850" w:type="dxa"/>
          </w:tcPr>
          <w:p w:rsidR="009710BF" w:rsidRDefault="009710BF" w:rsidP="003D3B2E">
            <w:pPr>
              <w:spacing w:after="0"/>
              <w:jc w:val="center"/>
            </w:pPr>
            <w:r>
              <w:t>346</w:t>
            </w:r>
          </w:p>
        </w:tc>
        <w:tc>
          <w:tcPr>
            <w:tcW w:w="993" w:type="dxa"/>
          </w:tcPr>
          <w:p w:rsidR="009710BF" w:rsidRDefault="009710BF" w:rsidP="003D3B2E">
            <w:pPr>
              <w:spacing w:after="0"/>
              <w:jc w:val="center"/>
            </w:pPr>
            <w:r>
              <w:t>-</w:t>
            </w:r>
          </w:p>
        </w:tc>
        <w:tc>
          <w:tcPr>
            <w:tcW w:w="992" w:type="dxa"/>
          </w:tcPr>
          <w:p w:rsidR="009710BF" w:rsidRDefault="009710BF" w:rsidP="003D3B2E">
            <w:pPr>
              <w:spacing w:after="0"/>
              <w:jc w:val="center"/>
            </w:pPr>
            <w:r>
              <w:t>-</w:t>
            </w:r>
          </w:p>
        </w:tc>
        <w:tc>
          <w:tcPr>
            <w:tcW w:w="1417" w:type="dxa"/>
          </w:tcPr>
          <w:p w:rsidR="009710BF" w:rsidRPr="00EA039A" w:rsidRDefault="009710BF" w:rsidP="003D3B2E">
            <w:pPr>
              <w:spacing w:after="0"/>
              <w:jc w:val="center"/>
            </w:pPr>
            <w:r>
              <w:t>-</w:t>
            </w:r>
          </w:p>
        </w:tc>
        <w:tc>
          <w:tcPr>
            <w:tcW w:w="1276" w:type="dxa"/>
          </w:tcPr>
          <w:p w:rsidR="009710BF" w:rsidRDefault="009710BF" w:rsidP="003D3B2E">
            <w:pPr>
              <w:spacing w:after="0"/>
              <w:jc w:val="center"/>
            </w:pPr>
          </w:p>
        </w:tc>
        <w:tc>
          <w:tcPr>
            <w:tcW w:w="1276" w:type="dxa"/>
          </w:tcPr>
          <w:p w:rsidR="009710BF" w:rsidRPr="00EA039A" w:rsidRDefault="009710BF" w:rsidP="003D3B2E">
            <w:pPr>
              <w:spacing w:after="0"/>
              <w:jc w:val="center"/>
            </w:pPr>
            <w:r>
              <w:t>-</w:t>
            </w:r>
          </w:p>
        </w:tc>
      </w:tr>
      <w:tr w:rsidR="009710BF" w:rsidRPr="00EA039A" w:rsidTr="009710BF">
        <w:tc>
          <w:tcPr>
            <w:tcW w:w="534" w:type="dxa"/>
          </w:tcPr>
          <w:p w:rsidR="009710BF" w:rsidRPr="00EA039A" w:rsidRDefault="009710BF" w:rsidP="003D3B2E">
            <w:pPr>
              <w:spacing w:after="0"/>
              <w:jc w:val="center"/>
            </w:pPr>
            <w:r>
              <w:t>9.</w:t>
            </w:r>
          </w:p>
        </w:tc>
        <w:tc>
          <w:tcPr>
            <w:tcW w:w="2126" w:type="dxa"/>
          </w:tcPr>
          <w:p w:rsidR="009710BF" w:rsidRPr="00EA039A" w:rsidRDefault="009710BF" w:rsidP="003D3B2E">
            <w:pPr>
              <w:spacing w:after="0"/>
              <w:jc w:val="both"/>
            </w:pPr>
            <w:r w:rsidRPr="00EA039A">
              <w:t>Прочие расходы</w:t>
            </w:r>
          </w:p>
        </w:tc>
        <w:tc>
          <w:tcPr>
            <w:tcW w:w="850" w:type="dxa"/>
          </w:tcPr>
          <w:p w:rsidR="009710BF" w:rsidRPr="00EA039A" w:rsidRDefault="009710BF" w:rsidP="003D3B2E">
            <w:pPr>
              <w:spacing w:after="0"/>
              <w:jc w:val="center"/>
            </w:pPr>
            <w:r w:rsidRPr="00EA039A">
              <w:t>290</w:t>
            </w:r>
          </w:p>
        </w:tc>
        <w:tc>
          <w:tcPr>
            <w:tcW w:w="993" w:type="dxa"/>
          </w:tcPr>
          <w:p w:rsidR="009710BF" w:rsidRPr="00EA039A" w:rsidRDefault="009710BF" w:rsidP="003D3B2E">
            <w:pPr>
              <w:spacing w:after="0"/>
              <w:jc w:val="center"/>
            </w:pPr>
            <w:r>
              <w:t>-</w:t>
            </w:r>
          </w:p>
        </w:tc>
        <w:tc>
          <w:tcPr>
            <w:tcW w:w="992" w:type="dxa"/>
          </w:tcPr>
          <w:p w:rsidR="009710BF" w:rsidRPr="00EA039A" w:rsidRDefault="009710BF" w:rsidP="00B7522D">
            <w:pPr>
              <w:spacing w:after="0"/>
              <w:jc w:val="center"/>
            </w:pPr>
            <w:r>
              <w:t>-</w:t>
            </w:r>
          </w:p>
        </w:tc>
        <w:tc>
          <w:tcPr>
            <w:tcW w:w="1417" w:type="dxa"/>
          </w:tcPr>
          <w:p w:rsidR="009710BF" w:rsidRPr="00EA039A" w:rsidRDefault="009710BF" w:rsidP="003D3B2E">
            <w:pPr>
              <w:spacing w:after="0"/>
              <w:jc w:val="center"/>
            </w:pPr>
            <w:r>
              <w:t>-</w:t>
            </w:r>
          </w:p>
        </w:tc>
        <w:tc>
          <w:tcPr>
            <w:tcW w:w="1276" w:type="dxa"/>
          </w:tcPr>
          <w:p w:rsidR="009710BF" w:rsidRDefault="009710BF" w:rsidP="003D3B2E">
            <w:pPr>
              <w:spacing w:after="0"/>
              <w:jc w:val="center"/>
            </w:pPr>
          </w:p>
        </w:tc>
        <w:tc>
          <w:tcPr>
            <w:tcW w:w="1276" w:type="dxa"/>
          </w:tcPr>
          <w:p w:rsidR="009710BF" w:rsidRPr="00EA039A" w:rsidRDefault="009710BF" w:rsidP="003D3B2E">
            <w:pPr>
              <w:spacing w:after="0"/>
              <w:jc w:val="center"/>
            </w:pPr>
            <w:r>
              <w:t>-</w:t>
            </w:r>
          </w:p>
        </w:tc>
      </w:tr>
      <w:tr w:rsidR="009710BF" w:rsidRPr="00EA039A" w:rsidTr="009710BF">
        <w:tc>
          <w:tcPr>
            <w:tcW w:w="534" w:type="dxa"/>
          </w:tcPr>
          <w:p w:rsidR="009710BF" w:rsidRDefault="009710BF" w:rsidP="003D3B2E">
            <w:pPr>
              <w:spacing w:after="0"/>
              <w:jc w:val="center"/>
            </w:pPr>
            <w:r>
              <w:t>10.</w:t>
            </w:r>
          </w:p>
        </w:tc>
        <w:tc>
          <w:tcPr>
            <w:tcW w:w="2126" w:type="dxa"/>
          </w:tcPr>
          <w:p w:rsidR="009710BF" w:rsidRPr="00EA039A" w:rsidRDefault="009710BF" w:rsidP="003D3B2E">
            <w:pPr>
              <w:spacing w:after="0"/>
              <w:jc w:val="both"/>
            </w:pPr>
          </w:p>
        </w:tc>
        <w:tc>
          <w:tcPr>
            <w:tcW w:w="850" w:type="dxa"/>
          </w:tcPr>
          <w:p w:rsidR="009710BF" w:rsidRPr="00EA039A" w:rsidRDefault="009710BF" w:rsidP="003D3B2E">
            <w:pPr>
              <w:spacing w:after="0"/>
              <w:jc w:val="center"/>
            </w:pPr>
            <w:r>
              <w:t>291</w:t>
            </w:r>
          </w:p>
        </w:tc>
        <w:tc>
          <w:tcPr>
            <w:tcW w:w="993" w:type="dxa"/>
          </w:tcPr>
          <w:p w:rsidR="009710BF" w:rsidRDefault="009710BF" w:rsidP="003D3B2E">
            <w:pPr>
              <w:spacing w:after="0"/>
              <w:jc w:val="center"/>
            </w:pPr>
            <w:r>
              <w:t>829,1</w:t>
            </w:r>
          </w:p>
        </w:tc>
        <w:tc>
          <w:tcPr>
            <w:tcW w:w="992" w:type="dxa"/>
          </w:tcPr>
          <w:p w:rsidR="009710BF" w:rsidRPr="00EA039A" w:rsidRDefault="009710BF" w:rsidP="003D3B2E">
            <w:pPr>
              <w:spacing w:after="0"/>
              <w:jc w:val="center"/>
            </w:pPr>
            <w:r>
              <w:t>640,2</w:t>
            </w:r>
          </w:p>
        </w:tc>
        <w:tc>
          <w:tcPr>
            <w:tcW w:w="1417" w:type="dxa"/>
          </w:tcPr>
          <w:p w:rsidR="009710BF" w:rsidRPr="00EA039A" w:rsidRDefault="009710BF" w:rsidP="003D3B2E">
            <w:pPr>
              <w:spacing w:after="0"/>
              <w:jc w:val="center"/>
            </w:pPr>
            <w:r>
              <w:t>409,8</w:t>
            </w:r>
          </w:p>
        </w:tc>
        <w:tc>
          <w:tcPr>
            <w:tcW w:w="1276" w:type="dxa"/>
          </w:tcPr>
          <w:p w:rsidR="009710BF" w:rsidRDefault="009710BF" w:rsidP="003D3B2E">
            <w:pPr>
              <w:spacing w:after="0"/>
              <w:jc w:val="center"/>
            </w:pPr>
          </w:p>
        </w:tc>
        <w:tc>
          <w:tcPr>
            <w:tcW w:w="1276" w:type="dxa"/>
          </w:tcPr>
          <w:p w:rsidR="009710BF" w:rsidRPr="00EA039A" w:rsidRDefault="009710BF" w:rsidP="003D3B2E">
            <w:pPr>
              <w:spacing w:after="0"/>
              <w:jc w:val="center"/>
            </w:pPr>
            <w:r>
              <w:t>409,8</w:t>
            </w:r>
          </w:p>
        </w:tc>
      </w:tr>
      <w:tr w:rsidR="009710BF" w:rsidRPr="00EA039A" w:rsidTr="009710BF">
        <w:tc>
          <w:tcPr>
            <w:tcW w:w="534" w:type="dxa"/>
          </w:tcPr>
          <w:p w:rsidR="009710BF" w:rsidRDefault="009710BF" w:rsidP="003D3B2E">
            <w:pPr>
              <w:spacing w:after="0"/>
              <w:jc w:val="center"/>
            </w:pPr>
          </w:p>
        </w:tc>
        <w:tc>
          <w:tcPr>
            <w:tcW w:w="2126" w:type="dxa"/>
          </w:tcPr>
          <w:p w:rsidR="009710BF" w:rsidRPr="00EA039A" w:rsidRDefault="009710BF" w:rsidP="003D3B2E">
            <w:pPr>
              <w:spacing w:after="0"/>
              <w:jc w:val="both"/>
            </w:pPr>
          </w:p>
        </w:tc>
        <w:tc>
          <w:tcPr>
            <w:tcW w:w="850" w:type="dxa"/>
          </w:tcPr>
          <w:p w:rsidR="009710BF" w:rsidRPr="00EA039A" w:rsidRDefault="009710BF" w:rsidP="003D3B2E">
            <w:pPr>
              <w:spacing w:after="0"/>
              <w:jc w:val="center"/>
            </w:pPr>
            <w:r>
              <w:t>292</w:t>
            </w:r>
          </w:p>
        </w:tc>
        <w:tc>
          <w:tcPr>
            <w:tcW w:w="993" w:type="dxa"/>
          </w:tcPr>
          <w:p w:rsidR="009710BF" w:rsidRDefault="009710BF" w:rsidP="003D3B2E">
            <w:pPr>
              <w:spacing w:after="0"/>
              <w:jc w:val="center"/>
            </w:pPr>
            <w:r>
              <w:t>36,0</w:t>
            </w:r>
          </w:p>
        </w:tc>
        <w:tc>
          <w:tcPr>
            <w:tcW w:w="992" w:type="dxa"/>
          </w:tcPr>
          <w:p w:rsidR="009710BF" w:rsidRPr="00EA039A" w:rsidRDefault="009710BF" w:rsidP="003D3B2E">
            <w:pPr>
              <w:spacing w:after="0"/>
              <w:jc w:val="center"/>
            </w:pPr>
            <w:r>
              <w:t>22,5</w:t>
            </w:r>
          </w:p>
        </w:tc>
        <w:tc>
          <w:tcPr>
            <w:tcW w:w="1417" w:type="dxa"/>
          </w:tcPr>
          <w:p w:rsidR="009710BF" w:rsidRPr="00EA039A" w:rsidRDefault="009710BF" w:rsidP="003D3B2E">
            <w:pPr>
              <w:spacing w:after="0"/>
              <w:jc w:val="center"/>
            </w:pPr>
            <w:r>
              <w:t>-</w:t>
            </w:r>
          </w:p>
        </w:tc>
        <w:tc>
          <w:tcPr>
            <w:tcW w:w="1276" w:type="dxa"/>
          </w:tcPr>
          <w:p w:rsidR="009710BF" w:rsidRDefault="009710BF" w:rsidP="003D3B2E">
            <w:pPr>
              <w:spacing w:after="0"/>
              <w:jc w:val="center"/>
            </w:pPr>
          </w:p>
        </w:tc>
        <w:tc>
          <w:tcPr>
            <w:tcW w:w="1276" w:type="dxa"/>
          </w:tcPr>
          <w:p w:rsidR="009710BF" w:rsidRPr="00EA039A" w:rsidRDefault="009710BF" w:rsidP="003D3B2E">
            <w:pPr>
              <w:spacing w:after="0"/>
              <w:jc w:val="center"/>
            </w:pPr>
            <w:r>
              <w:t>-</w:t>
            </w:r>
          </w:p>
        </w:tc>
      </w:tr>
      <w:tr w:rsidR="009710BF" w:rsidRPr="00EA039A" w:rsidTr="009710BF">
        <w:tc>
          <w:tcPr>
            <w:tcW w:w="534" w:type="dxa"/>
          </w:tcPr>
          <w:p w:rsidR="009710BF" w:rsidRPr="00EA039A" w:rsidRDefault="009710BF" w:rsidP="003D3B2E">
            <w:pPr>
              <w:spacing w:after="0"/>
              <w:jc w:val="center"/>
            </w:pPr>
            <w:r>
              <w:t>11</w:t>
            </w:r>
            <w:r w:rsidRPr="00EA039A">
              <w:t>.</w:t>
            </w:r>
          </w:p>
        </w:tc>
        <w:tc>
          <w:tcPr>
            <w:tcW w:w="2126" w:type="dxa"/>
          </w:tcPr>
          <w:p w:rsidR="009710BF" w:rsidRPr="00EA039A" w:rsidRDefault="009710BF" w:rsidP="003D3B2E">
            <w:pPr>
              <w:spacing w:after="0"/>
              <w:jc w:val="both"/>
            </w:pPr>
            <w:r w:rsidRPr="00EA039A">
              <w:t xml:space="preserve">Увеличение </w:t>
            </w:r>
            <w:proofErr w:type="spellStart"/>
            <w:r w:rsidRPr="00EA039A">
              <w:t>ст-ти</w:t>
            </w:r>
            <w:proofErr w:type="spellEnd"/>
            <w:r w:rsidRPr="00EA039A">
              <w:t xml:space="preserve"> основных средств</w:t>
            </w:r>
          </w:p>
        </w:tc>
        <w:tc>
          <w:tcPr>
            <w:tcW w:w="850" w:type="dxa"/>
          </w:tcPr>
          <w:p w:rsidR="009710BF" w:rsidRPr="00EA039A" w:rsidRDefault="009710BF" w:rsidP="003D3B2E">
            <w:pPr>
              <w:spacing w:after="0"/>
              <w:jc w:val="center"/>
            </w:pPr>
            <w:r w:rsidRPr="00EA039A">
              <w:t>310</w:t>
            </w:r>
          </w:p>
        </w:tc>
        <w:tc>
          <w:tcPr>
            <w:tcW w:w="993" w:type="dxa"/>
          </w:tcPr>
          <w:p w:rsidR="009710BF" w:rsidRPr="00EA039A" w:rsidRDefault="009710BF" w:rsidP="003D3B2E">
            <w:pPr>
              <w:spacing w:after="0"/>
              <w:jc w:val="center"/>
            </w:pPr>
            <w:r>
              <w:t>-</w:t>
            </w:r>
          </w:p>
        </w:tc>
        <w:tc>
          <w:tcPr>
            <w:tcW w:w="992" w:type="dxa"/>
          </w:tcPr>
          <w:p w:rsidR="009710BF" w:rsidRPr="00EA039A" w:rsidRDefault="009710BF" w:rsidP="003D3B2E">
            <w:pPr>
              <w:spacing w:after="0"/>
              <w:jc w:val="center"/>
            </w:pPr>
            <w:r>
              <w:t>-</w:t>
            </w:r>
          </w:p>
        </w:tc>
        <w:tc>
          <w:tcPr>
            <w:tcW w:w="1417" w:type="dxa"/>
          </w:tcPr>
          <w:p w:rsidR="009710BF" w:rsidRPr="00EA039A" w:rsidRDefault="009710BF" w:rsidP="003D3B2E">
            <w:pPr>
              <w:spacing w:after="0"/>
              <w:jc w:val="center"/>
            </w:pPr>
            <w:r>
              <w:t>-</w:t>
            </w:r>
          </w:p>
        </w:tc>
        <w:tc>
          <w:tcPr>
            <w:tcW w:w="1276" w:type="dxa"/>
          </w:tcPr>
          <w:p w:rsidR="009710BF" w:rsidRDefault="009710BF" w:rsidP="003D3B2E">
            <w:pPr>
              <w:spacing w:after="0"/>
              <w:jc w:val="center"/>
            </w:pPr>
          </w:p>
        </w:tc>
        <w:tc>
          <w:tcPr>
            <w:tcW w:w="1276" w:type="dxa"/>
          </w:tcPr>
          <w:p w:rsidR="009710BF" w:rsidRPr="00EA039A" w:rsidRDefault="009710BF" w:rsidP="003D3B2E">
            <w:pPr>
              <w:spacing w:after="0"/>
              <w:jc w:val="center"/>
            </w:pPr>
            <w:r>
              <w:t>-</w:t>
            </w:r>
          </w:p>
        </w:tc>
      </w:tr>
      <w:tr w:rsidR="009710BF" w:rsidRPr="00EA039A" w:rsidTr="009710BF">
        <w:tc>
          <w:tcPr>
            <w:tcW w:w="534" w:type="dxa"/>
          </w:tcPr>
          <w:p w:rsidR="009710BF" w:rsidRPr="00EA039A" w:rsidRDefault="009710BF" w:rsidP="003D3B2E">
            <w:pPr>
              <w:spacing w:after="0"/>
              <w:jc w:val="center"/>
            </w:pPr>
            <w:r>
              <w:t>12</w:t>
            </w:r>
            <w:r w:rsidRPr="00EA039A">
              <w:t>.</w:t>
            </w:r>
          </w:p>
        </w:tc>
        <w:tc>
          <w:tcPr>
            <w:tcW w:w="2126" w:type="dxa"/>
          </w:tcPr>
          <w:p w:rsidR="009710BF" w:rsidRPr="00EA039A" w:rsidRDefault="009710BF" w:rsidP="003D3B2E">
            <w:pPr>
              <w:spacing w:after="0"/>
              <w:jc w:val="both"/>
            </w:pPr>
            <w:r w:rsidRPr="00EA039A">
              <w:t>Увеличение стоимости мат. запасов</w:t>
            </w:r>
          </w:p>
        </w:tc>
        <w:tc>
          <w:tcPr>
            <w:tcW w:w="850" w:type="dxa"/>
          </w:tcPr>
          <w:p w:rsidR="009710BF" w:rsidRPr="00EA039A" w:rsidRDefault="009710BF" w:rsidP="003D3B2E">
            <w:pPr>
              <w:spacing w:after="0"/>
              <w:jc w:val="center"/>
            </w:pPr>
            <w:r w:rsidRPr="00EA039A">
              <w:t>340</w:t>
            </w:r>
          </w:p>
        </w:tc>
        <w:tc>
          <w:tcPr>
            <w:tcW w:w="993" w:type="dxa"/>
          </w:tcPr>
          <w:p w:rsidR="009710BF" w:rsidRPr="00EA039A" w:rsidRDefault="009710BF" w:rsidP="003D3B2E">
            <w:pPr>
              <w:spacing w:after="0"/>
              <w:jc w:val="center"/>
            </w:pPr>
            <w:r>
              <w:t>-</w:t>
            </w:r>
          </w:p>
        </w:tc>
        <w:tc>
          <w:tcPr>
            <w:tcW w:w="992" w:type="dxa"/>
          </w:tcPr>
          <w:p w:rsidR="009710BF" w:rsidRPr="00EA039A" w:rsidRDefault="009710BF" w:rsidP="003D3B2E">
            <w:pPr>
              <w:spacing w:after="0"/>
              <w:jc w:val="center"/>
            </w:pPr>
            <w:r>
              <w:t>-</w:t>
            </w:r>
          </w:p>
        </w:tc>
        <w:tc>
          <w:tcPr>
            <w:tcW w:w="1417" w:type="dxa"/>
          </w:tcPr>
          <w:p w:rsidR="009710BF" w:rsidRPr="00EA039A" w:rsidRDefault="009710BF" w:rsidP="003D3B2E">
            <w:pPr>
              <w:spacing w:after="0"/>
              <w:jc w:val="center"/>
            </w:pPr>
            <w:r>
              <w:t>-</w:t>
            </w:r>
          </w:p>
        </w:tc>
        <w:tc>
          <w:tcPr>
            <w:tcW w:w="1276" w:type="dxa"/>
          </w:tcPr>
          <w:p w:rsidR="009710BF" w:rsidRDefault="009710BF" w:rsidP="003D3B2E">
            <w:pPr>
              <w:spacing w:after="0"/>
              <w:jc w:val="center"/>
            </w:pPr>
          </w:p>
        </w:tc>
        <w:tc>
          <w:tcPr>
            <w:tcW w:w="1276" w:type="dxa"/>
          </w:tcPr>
          <w:p w:rsidR="009710BF" w:rsidRPr="00EA039A" w:rsidRDefault="009710BF" w:rsidP="003D3B2E">
            <w:pPr>
              <w:spacing w:after="0"/>
              <w:jc w:val="center"/>
            </w:pPr>
            <w:r>
              <w:t>-</w:t>
            </w:r>
          </w:p>
        </w:tc>
      </w:tr>
      <w:tr w:rsidR="009710BF" w:rsidRPr="00EA039A" w:rsidTr="009710BF">
        <w:tc>
          <w:tcPr>
            <w:tcW w:w="534" w:type="dxa"/>
          </w:tcPr>
          <w:p w:rsidR="009710BF" w:rsidRPr="00EA039A" w:rsidRDefault="009710BF" w:rsidP="003D3B2E">
            <w:pPr>
              <w:spacing w:after="0"/>
              <w:jc w:val="both"/>
            </w:pPr>
          </w:p>
        </w:tc>
        <w:tc>
          <w:tcPr>
            <w:tcW w:w="2126" w:type="dxa"/>
          </w:tcPr>
          <w:p w:rsidR="009710BF" w:rsidRPr="005B43D4" w:rsidRDefault="009710BF" w:rsidP="003D3B2E">
            <w:pPr>
              <w:spacing w:after="0"/>
              <w:jc w:val="right"/>
              <w:rPr>
                <w:b/>
              </w:rPr>
            </w:pPr>
            <w:r w:rsidRPr="005B43D4">
              <w:rPr>
                <w:b/>
              </w:rPr>
              <w:t>Итого:</w:t>
            </w:r>
          </w:p>
        </w:tc>
        <w:tc>
          <w:tcPr>
            <w:tcW w:w="850" w:type="dxa"/>
          </w:tcPr>
          <w:p w:rsidR="009710BF" w:rsidRPr="005B43D4" w:rsidRDefault="009710BF" w:rsidP="003D3B2E">
            <w:pPr>
              <w:spacing w:after="0"/>
              <w:jc w:val="center"/>
              <w:rPr>
                <w:b/>
              </w:rPr>
            </w:pPr>
            <w:r w:rsidRPr="005B43D4">
              <w:rPr>
                <w:b/>
              </w:rPr>
              <w:t>-</w:t>
            </w:r>
          </w:p>
        </w:tc>
        <w:tc>
          <w:tcPr>
            <w:tcW w:w="993" w:type="dxa"/>
          </w:tcPr>
          <w:p w:rsidR="009710BF" w:rsidRPr="005B43D4" w:rsidRDefault="009710BF" w:rsidP="003D3B2E">
            <w:pPr>
              <w:spacing w:after="0"/>
              <w:jc w:val="center"/>
              <w:rPr>
                <w:b/>
              </w:rPr>
            </w:pPr>
            <w:r>
              <w:rPr>
                <w:b/>
              </w:rPr>
              <w:t>3 156,1</w:t>
            </w:r>
          </w:p>
        </w:tc>
        <w:tc>
          <w:tcPr>
            <w:tcW w:w="992" w:type="dxa"/>
          </w:tcPr>
          <w:p w:rsidR="009710BF" w:rsidRPr="005B43D4" w:rsidRDefault="009710BF" w:rsidP="003D3B2E">
            <w:pPr>
              <w:spacing w:after="0"/>
              <w:jc w:val="center"/>
              <w:rPr>
                <w:b/>
              </w:rPr>
            </w:pPr>
            <w:r>
              <w:rPr>
                <w:b/>
              </w:rPr>
              <w:t>2 674,7</w:t>
            </w:r>
          </w:p>
        </w:tc>
        <w:tc>
          <w:tcPr>
            <w:tcW w:w="1417" w:type="dxa"/>
          </w:tcPr>
          <w:p w:rsidR="009710BF" w:rsidRPr="005B43D4" w:rsidRDefault="009710BF" w:rsidP="003D3B2E">
            <w:pPr>
              <w:spacing w:after="0"/>
              <w:jc w:val="center"/>
              <w:rPr>
                <w:b/>
              </w:rPr>
            </w:pPr>
            <w:r>
              <w:rPr>
                <w:b/>
              </w:rPr>
              <w:t>1 868,9</w:t>
            </w:r>
          </w:p>
        </w:tc>
        <w:tc>
          <w:tcPr>
            <w:tcW w:w="1276" w:type="dxa"/>
          </w:tcPr>
          <w:p w:rsidR="009710BF" w:rsidRDefault="00E43319" w:rsidP="003D3B2E">
            <w:pPr>
              <w:spacing w:after="0"/>
              <w:jc w:val="center"/>
              <w:rPr>
                <w:b/>
              </w:rPr>
            </w:pPr>
            <w:r>
              <w:rPr>
                <w:b/>
              </w:rPr>
              <w:t>-</w:t>
            </w:r>
          </w:p>
        </w:tc>
        <w:tc>
          <w:tcPr>
            <w:tcW w:w="1276" w:type="dxa"/>
          </w:tcPr>
          <w:p w:rsidR="009710BF" w:rsidRPr="005B43D4" w:rsidRDefault="009710BF" w:rsidP="003D3B2E">
            <w:pPr>
              <w:spacing w:after="0"/>
              <w:jc w:val="center"/>
              <w:rPr>
                <w:b/>
              </w:rPr>
            </w:pPr>
            <w:r>
              <w:rPr>
                <w:b/>
              </w:rPr>
              <w:t>1 865,8</w:t>
            </w:r>
          </w:p>
        </w:tc>
      </w:tr>
      <w:tr w:rsidR="009710BF" w:rsidRPr="00EA039A" w:rsidTr="009710BF">
        <w:tc>
          <w:tcPr>
            <w:tcW w:w="534" w:type="dxa"/>
          </w:tcPr>
          <w:p w:rsidR="009710BF" w:rsidRPr="00EA039A" w:rsidRDefault="009710BF" w:rsidP="003D3B2E">
            <w:pPr>
              <w:spacing w:after="0"/>
              <w:jc w:val="both"/>
            </w:pPr>
          </w:p>
        </w:tc>
        <w:tc>
          <w:tcPr>
            <w:tcW w:w="2126" w:type="dxa"/>
          </w:tcPr>
          <w:p w:rsidR="009710BF" w:rsidRPr="00EA039A" w:rsidRDefault="009710BF" w:rsidP="003D3B2E">
            <w:pPr>
              <w:spacing w:after="0"/>
              <w:jc w:val="both"/>
              <w:rPr>
                <w:b/>
              </w:rPr>
            </w:pPr>
            <w:r w:rsidRPr="00EA039A">
              <w:rPr>
                <w:b/>
              </w:rPr>
              <w:t xml:space="preserve">0702, </w:t>
            </w:r>
            <w:proofErr w:type="spellStart"/>
            <w:r w:rsidRPr="00EA039A">
              <w:rPr>
                <w:b/>
              </w:rPr>
              <w:t>ц</w:t>
            </w:r>
            <w:proofErr w:type="spellEnd"/>
            <w:r w:rsidRPr="00EA039A">
              <w:rPr>
                <w:b/>
              </w:rPr>
              <w:t>/</w:t>
            </w:r>
            <w:proofErr w:type="spellStart"/>
            <w:proofErr w:type="gramStart"/>
            <w:r w:rsidRPr="00EA039A">
              <w:rPr>
                <w:b/>
              </w:rPr>
              <w:t>ст</w:t>
            </w:r>
            <w:proofErr w:type="spellEnd"/>
            <w:proofErr w:type="gramEnd"/>
            <w:r w:rsidRPr="00EA039A">
              <w:rPr>
                <w:b/>
              </w:rPr>
              <w:t xml:space="preserve"> 1920202590</w:t>
            </w:r>
          </w:p>
          <w:p w:rsidR="009710BF" w:rsidRPr="00EA039A" w:rsidRDefault="009710BF" w:rsidP="003D3B2E">
            <w:pPr>
              <w:spacing w:after="0"/>
              <w:jc w:val="both"/>
            </w:pPr>
            <w:r w:rsidRPr="00EA039A">
              <w:rPr>
                <w:b/>
              </w:rPr>
              <w:t>Организация питания 1-4 классов</w:t>
            </w:r>
          </w:p>
        </w:tc>
        <w:tc>
          <w:tcPr>
            <w:tcW w:w="850" w:type="dxa"/>
          </w:tcPr>
          <w:p w:rsidR="009710BF" w:rsidRPr="00EA039A" w:rsidRDefault="009710BF" w:rsidP="003D3B2E">
            <w:pPr>
              <w:spacing w:after="0"/>
              <w:jc w:val="center"/>
            </w:pPr>
            <w:r w:rsidRPr="00EA039A">
              <w:t>226</w:t>
            </w:r>
          </w:p>
        </w:tc>
        <w:tc>
          <w:tcPr>
            <w:tcW w:w="993" w:type="dxa"/>
          </w:tcPr>
          <w:p w:rsidR="009710BF" w:rsidRPr="00EA039A" w:rsidRDefault="009710BF" w:rsidP="003D3B2E">
            <w:pPr>
              <w:spacing w:after="0"/>
              <w:jc w:val="center"/>
            </w:pPr>
            <w:r>
              <w:t>2 400</w:t>
            </w:r>
          </w:p>
        </w:tc>
        <w:tc>
          <w:tcPr>
            <w:tcW w:w="992" w:type="dxa"/>
          </w:tcPr>
          <w:p w:rsidR="009710BF" w:rsidRPr="00EA039A" w:rsidRDefault="009710BF" w:rsidP="003D3B2E">
            <w:pPr>
              <w:spacing w:after="0"/>
              <w:jc w:val="center"/>
            </w:pPr>
            <w:r>
              <w:t>2 600,0</w:t>
            </w:r>
          </w:p>
        </w:tc>
        <w:tc>
          <w:tcPr>
            <w:tcW w:w="1417" w:type="dxa"/>
          </w:tcPr>
          <w:p w:rsidR="009710BF" w:rsidRPr="00EA039A" w:rsidRDefault="009710BF" w:rsidP="003D3B2E">
            <w:pPr>
              <w:spacing w:after="0"/>
              <w:jc w:val="center"/>
            </w:pPr>
            <w:r>
              <w:t>1 141,3</w:t>
            </w:r>
          </w:p>
        </w:tc>
        <w:tc>
          <w:tcPr>
            <w:tcW w:w="1276" w:type="dxa"/>
          </w:tcPr>
          <w:p w:rsidR="009710BF" w:rsidRDefault="009710BF" w:rsidP="003D3B2E">
            <w:pPr>
              <w:spacing w:after="0"/>
              <w:jc w:val="center"/>
            </w:pPr>
          </w:p>
        </w:tc>
        <w:tc>
          <w:tcPr>
            <w:tcW w:w="1276" w:type="dxa"/>
          </w:tcPr>
          <w:p w:rsidR="009710BF" w:rsidRPr="00EA039A" w:rsidRDefault="009710BF" w:rsidP="003D3B2E">
            <w:pPr>
              <w:spacing w:after="0"/>
              <w:jc w:val="center"/>
            </w:pPr>
            <w:r>
              <w:t>1 141,3</w:t>
            </w:r>
          </w:p>
        </w:tc>
      </w:tr>
      <w:tr w:rsidR="009710BF" w:rsidRPr="00EA039A" w:rsidTr="009710BF">
        <w:tc>
          <w:tcPr>
            <w:tcW w:w="534" w:type="dxa"/>
          </w:tcPr>
          <w:p w:rsidR="009710BF" w:rsidRPr="00EA039A" w:rsidRDefault="009710BF" w:rsidP="003D3B2E">
            <w:pPr>
              <w:spacing w:after="0"/>
              <w:jc w:val="both"/>
            </w:pPr>
          </w:p>
        </w:tc>
        <w:tc>
          <w:tcPr>
            <w:tcW w:w="2126" w:type="dxa"/>
          </w:tcPr>
          <w:p w:rsidR="009710BF" w:rsidRPr="005C0B97" w:rsidRDefault="009710BF" w:rsidP="003D3B2E">
            <w:pPr>
              <w:spacing w:after="0"/>
              <w:jc w:val="both"/>
            </w:pPr>
            <w:r w:rsidRPr="005C0B97">
              <w:t xml:space="preserve">0702, </w:t>
            </w:r>
            <w:proofErr w:type="spellStart"/>
            <w:r w:rsidRPr="005C0B97">
              <w:t>ц</w:t>
            </w:r>
            <w:proofErr w:type="spellEnd"/>
            <w:r w:rsidRPr="005C0B97">
              <w:t>/</w:t>
            </w:r>
            <w:proofErr w:type="spellStart"/>
            <w:proofErr w:type="gramStart"/>
            <w:r w:rsidRPr="005C0B97">
              <w:t>ст</w:t>
            </w:r>
            <w:proofErr w:type="spellEnd"/>
            <w:proofErr w:type="gramEnd"/>
            <w:r w:rsidRPr="005C0B97">
              <w:t xml:space="preserve"> 1920206590</w:t>
            </w:r>
          </w:p>
          <w:p w:rsidR="009710BF" w:rsidRPr="005C0B97" w:rsidRDefault="009710BF" w:rsidP="003D3B2E">
            <w:pPr>
              <w:spacing w:after="0"/>
              <w:jc w:val="both"/>
            </w:pPr>
            <w:proofErr w:type="spellStart"/>
            <w:r w:rsidRPr="005C0B97">
              <w:t>госстандарт</w:t>
            </w:r>
            <w:proofErr w:type="spellEnd"/>
          </w:p>
        </w:tc>
        <w:tc>
          <w:tcPr>
            <w:tcW w:w="850" w:type="dxa"/>
          </w:tcPr>
          <w:p w:rsidR="009710BF" w:rsidRPr="00EA039A" w:rsidRDefault="009710BF" w:rsidP="003D3B2E">
            <w:pPr>
              <w:spacing w:after="0"/>
              <w:jc w:val="center"/>
            </w:pPr>
          </w:p>
        </w:tc>
        <w:tc>
          <w:tcPr>
            <w:tcW w:w="993" w:type="dxa"/>
          </w:tcPr>
          <w:p w:rsidR="009710BF" w:rsidRPr="00EA039A" w:rsidRDefault="009710BF" w:rsidP="003D3B2E">
            <w:pPr>
              <w:spacing w:after="0"/>
              <w:jc w:val="center"/>
            </w:pPr>
          </w:p>
        </w:tc>
        <w:tc>
          <w:tcPr>
            <w:tcW w:w="992" w:type="dxa"/>
          </w:tcPr>
          <w:p w:rsidR="009710BF" w:rsidRPr="00EA039A" w:rsidRDefault="009710BF" w:rsidP="003D3B2E">
            <w:pPr>
              <w:spacing w:after="0"/>
              <w:jc w:val="center"/>
            </w:pPr>
          </w:p>
        </w:tc>
        <w:tc>
          <w:tcPr>
            <w:tcW w:w="1417" w:type="dxa"/>
          </w:tcPr>
          <w:p w:rsidR="009710BF" w:rsidRPr="00EA039A" w:rsidRDefault="009710BF" w:rsidP="003D3B2E">
            <w:pPr>
              <w:spacing w:after="0"/>
              <w:jc w:val="center"/>
            </w:pPr>
          </w:p>
        </w:tc>
        <w:tc>
          <w:tcPr>
            <w:tcW w:w="1276" w:type="dxa"/>
          </w:tcPr>
          <w:p w:rsidR="009710BF" w:rsidRPr="00EA039A" w:rsidRDefault="009710BF" w:rsidP="003D3B2E">
            <w:pPr>
              <w:spacing w:after="0"/>
              <w:jc w:val="center"/>
            </w:pPr>
          </w:p>
        </w:tc>
        <w:tc>
          <w:tcPr>
            <w:tcW w:w="1276" w:type="dxa"/>
          </w:tcPr>
          <w:p w:rsidR="009710BF" w:rsidRPr="00EA039A" w:rsidRDefault="009710BF" w:rsidP="003D3B2E">
            <w:pPr>
              <w:spacing w:after="0"/>
              <w:jc w:val="center"/>
            </w:pPr>
          </w:p>
        </w:tc>
      </w:tr>
      <w:tr w:rsidR="009710BF" w:rsidRPr="00EA039A" w:rsidTr="009710BF">
        <w:tc>
          <w:tcPr>
            <w:tcW w:w="534" w:type="dxa"/>
          </w:tcPr>
          <w:p w:rsidR="009710BF" w:rsidRPr="00EA039A" w:rsidRDefault="009710BF" w:rsidP="003D3B2E">
            <w:pPr>
              <w:spacing w:after="0"/>
              <w:jc w:val="both"/>
            </w:pPr>
            <w:r w:rsidRPr="00EA039A">
              <w:t>1.</w:t>
            </w:r>
          </w:p>
        </w:tc>
        <w:tc>
          <w:tcPr>
            <w:tcW w:w="2126" w:type="dxa"/>
          </w:tcPr>
          <w:p w:rsidR="009710BF" w:rsidRPr="00EA039A" w:rsidRDefault="009710BF" w:rsidP="003D3B2E">
            <w:pPr>
              <w:spacing w:after="0"/>
              <w:jc w:val="both"/>
            </w:pPr>
            <w:r w:rsidRPr="00EA039A">
              <w:t>Заработная плата</w:t>
            </w:r>
          </w:p>
        </w:tc>
        <w:tc>
          <w:tcPr>
            <w:tcW w:w="850" w:type="dxa"/>
          </w:tcPr>
          <w:p w:rsidR="009710BF" w:rsidRPr="00EA039A" w:rsidRDefault="009710BF" w:rsidP="003D3B2E">
            <w:pPr>
              <w:spacing w:after="0"/>
              <w:jc w:val="center"/>
            </w:pPr>
            <w:r w:rsidRPr="00EA039A">
              <w:t>211</w:t>
            </w:r>
          </w:p>
        </w:tc>
        <w:tc>
          <w:tcPr>
            <w:tcW w:w="993" w:type="dxa"/>
          </w:tcPr>
          <w:p w:rsidR="009710BF" w:rsidRPr="00EA039A" w:rsidRDefault="009710BF" w:rsidP="003D3B2E">
            <w:pPr>
              <w:spacing w:after="0"/>
              <w:jc w:val="center"/>
            </w:pPr>
            <w:r>
              <w:t>26 632,7</w:t>
            </w:r>
          </w:p>
        </w:tc>
        <w:tc>
          <w:tcPr>
            <w:tcW w:w="992" w:type="dxa"/>
          </w:tcPr>
          <w:p w:rsidR="009710BF" w:rsidRPr="00EA039A" w:rsidRDefault="009710BF" w:rsidP="003D3B2E">
            <w:pPr>
              <w:spacing w:after="0"/>
              <w:jc w:val="center"/>
            </w:pPr>
            <w:r>
              <w:t>34 962,4</w:t>
            </w:r>
          </w:p>
        </w:tc>
        <w:tc>
          <w:tcPr>
            <w:tcW w:w="1417" w:type="dxa"/>
          </w:tcPr>
          <w:p w:rsidR="009710BF" w:rsidRPr="00EA039A" w:rsidRDefault="009710BF" w:rsidP="003D3B2E">
            <w:pPr>
              <w:spacing w:after="0"/>
              <w:jc w:val="center"/>
            </w:pPr>
            <w:r>
              <w:t>20 333,6</w:t>
            </w:r>
          </w:p>
        </w:tc>
        <w:tc>
          <w:tcPr>
            <w:tcW w:w="1276" w:type="dxa"/>
          </w:tcPr>
          <w:p w:rsidR="009710BF" w:rsidRDefault="00E43319" w:rsidP="003D3B2E">
            <w:pPr>
              <w:spacing w:after="0"/>
              <w:jc w:val="center"/>
            </w:pPr>
            <w:r>
              <w:t>39,9</w:t>
            </w:r>
          </w:p>
        </w:tc>
        <w:tc>
          <w:tcPr>
            <w:tcW w:w="1276" w:type="dxa"/>
          </w:tcPr>
          <w:p w:rsidR="009710BF" w:rsidRPr="00EA039A" w:rsidRDefault="009710BF" w:rsidP="003D3B2E">
            <w:pPr>
              <w:spacing w:after="0"/>
              <w:jc w:val="center"/>
            </w:pPr>
            <w:r>
              <w:t>20 373,5</w:t>
            </w:r>
          </w:p>
        </w:tc>
      </w:tr>
      <w:tr w:rsidR="009710BF" w:rsidRPr="00EA039A" w:rsidTr="009710BF">
        <w:tc>
          <w:tcPr>
            <w:tcW w:w="534" w:type="dxa"/>
          </w:tcPr>
          <w:p w:rsidR="009710BF" w:rsidRPr="00EA039A" w:rsidRDefault="009710BF" w:rsidP="003D3B2E">
            <w:pPr>
              <w:spacing w:after="0"/>
              <w:jc w:val="both"/>
            </w:pPr>
            <w:r w:rsidRPr="00EA039A">
              <w:t>2.</w:t>
            </w:r>
          </w:p>
        </w:tc>
        <w:tc>
          <w:tcPr>
            <w:tcW w:w="2126" w:type="dxa"/>
          </w:tcPr>
          <w:p w:rsidR="009710BF" w:rsidRPr="00EA039A" w:rsidRDefault="009710BF" w:rsidP="003D3B2E">
            <w:pPr>
              <w:spacing w:after="0"/>
              <w:jc w:val="both"/>
            </w:pPr>
          </w:p>
        </w:tc>
        <w:tc>
          <w:tcPr>
            <w:tcW w:w="850" w:type="dxa"/>
          </w:tcPr>
          <w:p w:rsidR="009710BF" w:rsidRPr="00EA039A" w:rsidRDefault="009710BF" w:rsidP="003D3B2E">
            <w:pPr>
              <w:spacing w:after="0"/>
              <w:jc w:val="center"/>
            </w:pPr>
            <w:r>
              <w:t>26</w:t>
            </w:r>
            <w:r w:rsidRPr="00EA039A">
              <w:t>6</w:t>
            </w:r>
          </w:p>
        </w:tc>
        <w:tc>
          <w:tcPr>
            <w:tcW w:w="993" w:type="dxa"/>
          </w:tcPr>
          <w:p w:rsidR="009710BF" w:rsidRPr="00EA039A" w:rsidRDefault="009710BF" w:rsidP="003D3B2E">
            <w:pPr>
              <w:spacing w:after="0"/>
              <w:jc w:val="center"/>
            </w:pPr>
          </w:p>
        </w:tc>
        <w:tc>
          <w:tcPr>
            <w:tcW w:w="992" w:type="dxa"/>
          </w:tcPr>
          <w:p w:rsidR="009710BF" w:rsidRPr="00EA039A" w:rsidRDefault="009710BF" w:rsidP="003D3B2E">
            <w:pPr>
              <w:spacing w:after="0"/>
              <w:jc w:val="center"/>
            </w:pPr>
            <w:r>
              <w:t>22,6</w:t>
            </w:r>
          </w:p>
        </w:tc>
        <w:tc>
          <w:tcPr>
            <w:tcW w:w="1417" w:type="dxa"/>
          </w:tcPr>
          <w:p w:rsidR="009710BF" w:rsidRPr="00EA039A" w:rsidRDefault="009710BF" w:rsidP="003D3B2E">
            <w:pPr>
              <w:spacing w:after="0"/>
              <w:jc w:val="center"/>
            </w:pPr>
            <w:r>
              <w:t>21,3</w:t>
            </w:r>
          </w:p>
        </w:tc>
        <w:tc>
          <w:tcPr>
            <w:tcW w:w="1276" w:type="dxa"/>
          </w:tcPr>
          <w:p w:rsidR="009710BF" w:rsidRDefault="009710BF" w:rsidP="003D3B2E">
            <w:pPr>
              <w:spacing w:after="0"/>
              <w:jc w:val="center"/>
            </w:pPr>
          </w:p>
        </w:tc>
        <w:tc>
          <w:tcPr>
            <w:tcW w:w="1276" w:type="dxa"/>
          </w:tcPr>
          <w:p w:rsidR="009710BF" w:rsidRPr="00EA039A" w:rsidRDefault="009710BF" w:rsidP="003D3B2E">
            <w:pPr>
              <w:spacing w:after="0"/>
              <w:jc w:val="center"/>
            </w:pPr>
            <w:r>
              <w:t>21,3</w:t>
            </w:r>
          </w:p>
        </w:tc>
      </w:tr>
      <w:tr w:rsidR="009710BF" w:rsidRPr="00EA039A" w:rsidTr="009710BF">
        <w:tc>
          <w:tcPr>
            <w:tcW w:w="534" w:type="dxa"/>
          </w:tcPr>
          <w:p w:rsidR="009710BF" w:rsidRPr="00EA039A" w:rsidRDefault="009710BF" w:rsidP="003D3B2E">
            <w:pPr>
              <w:spacing w:after="0"/>
              <w:jc w:val="both"/>
            </w:pPr>
            <w:r w:rsidRPr="00EA039A">
              <w:t>3.</w:t>
            </w:r>
          </w:p>
        </w:tc>
        <w:tc>
          <w:tcPr>
            <w:tcW w:w="2126" w:type="dxa"/>
          </w:tcPr>
          <w:p w:rsidR="009710BF" w:rsidRPr="00EA039A" w:rsidRDefault="009710BF" w:rsidP="003D3B2E">
            <w:pPr>
              <w:spacing w:after="0"/>
              <w:jc w:val="both"/>
            </w:pPr>
            <w:r w:rsidRPr="00EA039A">
              <w:t>Начисления на оплату</w:t>
            </w:r>
          </w:p>
        </w:tc>
        <w:tc>
          <w:tcPr>
            <w:tcW w:w="850" w:type="dxa"/>
          </w:tcPr>
          <w:p w:rsidR="009710BF" w:rsidRPr="00EA039A" w:rsidRDefault="009710BF" w:rsidP="003D3B2E">
            <w:pPr>
              <w:spacing w:after="0"/>
              <w:jc w:val="center"/>
            </w:pPr>
            <w:r w:rsidRPr="00EA039A">
              <w:t>213</w:t>
            </w:r>
          </w:p>
        </w:tc>
        <w:tc>
          <w:tcPr>
            <w:tcW w:w="993" w:type="dxa"/>
          </w:tcPr>
          <w:p w:rsidR="009710BF" w:rsidRPr="00EA039A" w:rsidRDefault="009710BF" w:rsidP="003D3B2E">
            <w:pPr>
              <w:spacing w:after="0"/>
              <w:jc w:val="center"/>
            </w:pPr>
            <w:r>
              <w:t>8 463,1</w:t>
            </w:r>
          </w:p>
        </w:tc>
        <w:tc>
          <w:tcPr>
            <w:tcW w:w="992" w:type="dxa"/>
          </w:tcPr>
          <w:p w:rsidR="009710BF" w:rsidRPr="00EA039A" w:rsidRDefault="009710BF" w:rsidP="003D3B2E">
            <w:pPr>
              <w:spacing w:after="0"/>
              <w:jc w:val="center"/>
            </w:pPr>
            <w:r>
              <w:t>10 675,4</w:t>
            </w:r>
          </w:p>
        </w:tc>
        <w:tc>
          <w:tcPr>
            <w:tcW w:w="1417" w:type="dxa"/>
          </w:tcPr>
          <w:p w:rsidR="009710BF" w:rsidRPr="00EA039A" w:rsidRDefault="009710BF" w:rsidP="003D3B2E">
            <w:pPr>
              <w:spacing w:after="0"/>
              <w:jc w:val="center"/>
            </w:pPr>
            <w:r>
              <w:t>6 006,3</w:t>
            </w:r>
          </w:p>
        </w:tc>
        <w:tc>
          <w:tcPr>
            <w:tcW w:w="1276" w:type="dxa"/>
          </w:tcPr>
          <w:p w:rsidR="009710BF" w:rsidRDefault="00E43319" w:rsidP="003D3B2E">
            <w:pPr>
              <w:spacing w:after="0"/>
              <w:jc w:val="center"/>
            </w:pPr>
            <w:r>
              <w:t>317,2</w:t>
            </w:r>
          </w:p>
        </w:tc>
        <w:tc>
          <w:tcPr>
            <w:tcW w:w="1276" w:type="dxa"/>
          </w:tcPr>
          <w:p w:rsidR="009710BF" w:rsidRPr="00EA039A" w:rsidRDefault="009710BF" w:rsidP="003D3B2E">
            <w:pPr>
              <w:spacing w:after="0"/>
              <w:jc w:val="center"/>
            </w:pPr>
            <w:r>
              <w:t>6 323,5</w:t>
            </w:r>
          </w:p>
        </w:tc>
      </w:tr>
      <w:tr w:rsidR="009710BF" w:rsidRPr="00EA039A" w:rsidTr="009710BF">
        <w:tc>
          <w:tcPr>
            <w:tcW w:w="534" w:type="dxa"/>
          </w:tcPr>
          <w:p w:rsidR="009710BF" w:rsidRPr="00EA039A" w:rsidRDefault="009710BF" w:rsidP="003D3B2E">
            <w:pPr>
              <w:spacing w:after="0"/>
              <w:jc w:val="both"/>
            </w:pPr>
            <w:r w:rsidRPr="00EA039A">
              <w:t>4.</w:t>
            </w:r>
          </w:p>
        </w:tc>
        <w:tc>
          <w:tcPr>
            <w:tcW w:w="2126" w:type="dxa"/>
          </w:tcPr>
          <w:p w:rsidR="009710BF" w:rsidRPr="00EA039A" w:rsidRDefault="009710BF" w:rsidP="003D3B2E">
            <w:pPr>
              <w:spacing w:after="0"/>
              <w:jc w:val="both"/>
            </w:pPr>
          </w:p>
        </w:tc>
        <w:tc>
          <w:tcPr>
            <w:tcW w:w="850" w:type="dxa"/>
          </w:tcPr>
          <w:p w:rsidR="009710BF" w:rsidRPr="00EA039A" w:rsidRDefault="009710BF" w:rsidP="003D3B2E">
            <w:pPr>
              <w:spacing w:after="0"/>
              <w:jc w:val="center"/>
            </w:pPr>
            <w:r w:rsidRPr="00EA039A">
              <w:t>310</w:t>
            </w:r>
          </w:p>
        </w:tc>
        <w:tc>
          <w:tcPr>
            <w:tcW w:w="993" w:type="dxa"/>
          </w:tcPr>
          <w:p w:rsidR="009710BF" w:rsidRPr="00EA039A" w:rsidRDefault="009710BF" w:rsidP="003D3B2E">
            <w:pPr>
              <w:spacing w:after="0"/>
              <w:jc w:val="center"/>
            </w:pPr>
          </w:p>
        </w:tc>
        <w:tc>
          <w:tcPr>
            <w:tcW w:w="992" w:type="dxa"/>
          </w:tcPr>
          <w:p w:rsidR="009710BF" w:rsidRPr="00EA039A" w:rsidRDefault="009710BF" w:rsidP="003D3B2E">
            <w:pPr>
              <w:spacing w:after="0"/>
              <w:jc w:val="center"/>
            </w:pPr>
            <w:r>
              <w:t>156,6</w:t>
            </w:r>
          </w:p>
        </w:tc>
        <w:tc>
          <w:tcPr>
            <w:tcW w:w="1417" w:type="dxa"/>
          </w:tcPr>
          <w:p w:rsidR="009710BF" w:rsidRPr="00EA039A" w:rsidRDefault="009710BF" w:rsidP="003D3B2E">
            <w:pPr>
              <w:spacing w:after="0"/>
              <w:jc w:val="center"/>
            </w:pPr>
            <w:r>
              <w:t>-</w:t>
            </w:r>
          </w:p>
        </w:tc>
        <w:tc>
          <w:tcPr>
            <w:tcW w:w="1276" w:type="dxa"/>
          </w:tcPr>
          <w:p w:rsidR="009710BF" w:rsidRDefault="009710BF" w:rsidP="003D3B2E">
            <w:pPr>
              <w:spacing w:after="0"/>
              <w:jc w:val="center"/>
            </w:pPr>
          </w:p>
        </w:tc>
        <w:tc>
          <w:tcPr>
            <w:tcW w:w="1276" w:type="dxa"/>
          </w:tcPr>
          <w:p w:rsidR="009710BF" w:rsidRPr="00EA039A" w:rsidRDefault="009710BF" w:rsidP="003D3B2E">
            <w:pPr>
              <w:spacing w:after="0"/>
              <w:jc w:val="center"/>
            </w:pPr>
            <w:r>
              <w:t>-</w:t>
            </w:r>
          </w:p>
        </w:tc>
      </w:tr>
      <w:tr w:rsidR="009710BF" w:rsidRPr="00EA039A" w:rsidTr="009710BF">
        <w:tc>
          <w:tcPr>
            <w:tcW w:w="534" w:type="dxa"/>
          </w:tcPr>
          <w:p w:rsidR="009710BF" w:rsidRPr="00EA039A" w:rsidRDefault="009710BF" w:rsidP="003D3B2E">
            <w:pPr>
              <w:spacing w:after="0"/>
              <w:jc w:val="both"/>
            </w:pPr>
            <w:r w:rsidRPr="00EA039A">
              <w:t>5.</w:t>
            </w:r>
          </w:p>
        </w:tc>
        <w:tc>
          <w:tcPr>
            <w:tcW w:w="2126" w:type="dxa"/>
          </w:tcPr>
          <w:p w:rsidR="009710BF" w:rsidRPr="00EA039A" w:rsidRDefault="009710BF" w:rsidP="003D3B2E">
            <w:pPr>
              <w:spacing w:after="0"/>
              <w:jc w:val="both"/>
            </w:pPr>
            <w:r w:rsidRPr="00EA039A">
              <w:t xml:space="preserve">Увеличение </w:t>
            </w:r>
            <w:proofErr w:type="spellStart"/>
            <w:r w:rsidRPr="00EA039A">
              <w:t>ст-ти</w:t>
            </w:r>
            <w:proofErr w:type="spellEnd"/>
            <w:r w:rsidRPr="00EA039A">
              <w:t xml:space="preserve"> мат. запасов</w:t>
            </w:r>
          </w:p>
        </w:tc>
        <w:tc>
          <w:tcPr>
            <w:tcW w:w="850" w:type="dxa"/>
          </w:tcPr>
          <w:p w:rsidR="009710BF" w:rsidRPr="00EA039A" w:rsidRDefault="009710BF" w:rsidP="003D3B2E">
            <w:pPr>
              <w:spacing w:after="0"/>
              <w:jc w:val="center"/>
            </w:pPr>
            <w:r w:rsidRPr="00EA039A">
              <w:t>340</w:t>
            </w:r>
          </w:p>
        </w:tc>
        <w:tc>
          <w:tcPr>
            <w:tcW w:w="993" w:type="dxa"/>
          </w:tcPr>
          <w:p w:rsidR="009710BF" w:rsidRPr="00EA039A" w:rsidRDefault="009710BF" w:rsidP="003D3B2E">
            <w:pPr>
              <w:spacing w:after="0"/>
              <w:jc w:val="center"/>
            </w:pPr>
          </w:p>
        </w:tc>
        <w:tc>
          <w:tcPr>
            <w:tcW w:w="992" w:type="dxa"/>
          </w:tcPr>
          <w:p w:rsidR="009710BF" w:rsidRPr="00EA039A" w:rsidRDefault="009710BF" w:rsidP="003D3B2E">
            <w:pPr>
              <w:spacing w:after="0"/>
              <w:jc w:val="center"/>
            </w:pPr>
            <w:r>
              <w:t>70,0</w:t>
            </w:r>
          </w:p>
        </w:tc>
        <w:tc>
          <w:tcPr>
            <w:tcW w:w="1417" w:type="dxa"/>
          </w:tcPr>
          <w:p w:rsidR="009710BF" w:rsidRPr="00EA039A" w:rsidRDefault="009710BF" w:rsidP="003D3B2E">
            <w:pPr>
              <w:spacing w:after="0"/>
              <w:jc w:val="center"/>
            </w:pPr>
            <w:r>
              <w:t>-</w:t>
            </w:r>
          </w:p>
        </w:tc>
        <w:tc>
          <w:tcPr>
            <w:tcW w:w="1276" w:type="dxa"/>
          </w:tcPr>
          <w:p w:rsidR="009710BF" w:rsidRDefault="009710BF" w:rsidP="003D3B2E">
            <w:pPr>
              <w:spacing w:after="0"/>
              <w:jc w:val="center"/>
            </w:pPr>
          </w:p>
        </w:tc>
        <w:tc>
          <w:tcPr>
            <w:tcW w:w="1276" w:type="dxa"/>
          </w:tcPr>
          <w:p w:rsidR="009710BF" w:rsidRPr="00EA039A" w:rsidRDefault="009710BF" w:rsidP="003D3B2E">
            <w:pPr>
              <w:spacing w:after="0"/>
              <w:jc w:val="center"/>
            </w:pPr>
            <w:r>
              <w:t>-</w:t>
            </w:r>
          </w:p>
        </w:tc>
      </w:tr>
      <w:tr w:rsidR="009710BF" w:rsidRPr="00EA039A" w:rsidTr="009710BF">
        <w:tc>
          <w:tcPr>
            <w:tcW w:w="534" w:type="dxa"/>
          </w:tcPr>
          <w:p w:rsidR="009710BF" w:rsidRPr="00EA039A" w:rsidRDefault="009710BF" w:rsidP="003D3B2E">
            <w:pPr>
              <w:spacing w:after="0"/>
              <w:jc w:val="both"/>
            </w:pPr>
            <w:r>
              <w:t>6.</w:t>
            </w:r>
          </w:p>
        </w:tc>
        <w:tc>
          <w:tcPr>
            <w:tcW w:w="2126" w:type="dxa"/>
          </w:tcPr>
          <w:p w:rsidR="009710BF" w:rsidRPr="00EA039A" w:rsidRDefault="009710BF" w:rsidP="003D3B2E">
            <w:pPr>
              <w:spacing w:after="0"/>
              <w:jc w:val="both"/>
            </w:pPr>
          </w:p>
        </w:tc>
        <w:tc>
          <w:tcPr>
            <w:tcW w:w="850" w:type="dxa"/>
          </w:tcPr>
          <w:p w:rsidR="009710BF" w:rsidRPr="00EA039A" w:rsidRDefault="009710BF" w:rsidP="003D3B2E">
            <w:pPr>
              <w:spacing w:after="0"/>
              <w:jc w:val="center"/>
            </w:pPr>
            <w:r>
              <w:t>346</w:t>
            </w:r>
          </w:p>
        </w:tc>
        <w:tc>
          <w:tcPr>
            <w:tcW w:w="993" w:type="dxa"/>
          </w:tcPr>
          <w:p w:rsidR="009710BF" w:rsidRDefault="009710BF" w:rsidP="003D3B2E">
            <w:pPr>
              <w:spacing w:after="0"/>
              <w:jc w:val="center"/>
            </w:pPr>
          </w:p>
        </w:tc>
        <w:tc>
          <w:tcPr>
            <w:tcW w:w="992" w:type="dxa"/>
          </w:tcPr>
          <w:p w:rsidR="009710BF" w:rsidRPr="00EA039A" w:rsidRDefault="009710BF" w:rsidP="003D3B2E">
            <w:pPr>
              <w:spacing w:after="0"/>
              <w:jc w:val="center"/>
            </w:pPr>
          </w:p>
        </w:tc>
        <w:tc>
          <w:tcPr>
            <w:tcW w:w="1417" w:type="dxa"/>
          </w:tcPr>
          <w:p w:rsidR="009710BF" w:rsidRPr="00EA039A" w:rsidRDefault="009710BF" w:rsidP="003D3B2E">
            <w:pPr>
              <w:spacing w:after="0"/>
              <w:jc w:val="center"/>
            </w:pPr>
            <w:r>
              <w:t>-</w:t>
            </w:r>
          </w:p>
        </w:tc>
        <w:tc>
          <w:tcPr>
            <w:tcW w:w="1276" w:type="dxa"/>
          </w:tcPr>
          <w:p w:rsidR="009710BF" w:rsidRDefault="009710BF" w:rsidP="003D3B2E">
            <w:pPr>
              <w:spacing w:after="0"/>
              <w:jc w:val="center"/>
            </w:pPr>
          </w:p>
        </w:tc>
        <w:tc>
          <w:tcPr>
            <w:tcW w:w="1276" w:type="dxa"/>
          </w:tcPr>
          <w:p w:rsidR="009710BF" w:rsidRPr="00EA039A" w:rsidRDefault="009710BF" w:rsidP="003D3B2E">
            <w:pPr>
              <w:spacing w:after="0"/>
              <w:jc w:val="center"/>
            </w:pPr>
            <w:r>
              <w:t>-</w:t>
            </w:r>
          </w:p>
        </w:tc>
      </w:tr>
      <w:tr w:rsidR="009710BF" w:rsidRPr="00EA039A" w:rsidTr="009710BF">
        <w:tc>
          <w:tcPr>
            <w:tcW w:w="534" w:type="dxa"/>
          </w:tcPr>
          <w:p w:rsidR="009710BF" w:rsidRPr="00EA039A" w:rsidRDefault="009710BF" w:rsidP="003D3B2E">
            <w:pPr>
              <w:spacing w:after="0"/>
              <w:jc w:val="both"/>
            </w:pPr>
          </w:p>
        </w:tc>
        <w:tc>
          <w:tcPr>
            <w:tcW w:w="2126" w:type="dxa"/>
          </w:tcPr>
          <w:p w:rsidR="009710BF" w:rsidRPr="00EA039A" w:rsidRDefault="009710BF" w:rsidP="003D3B2E">
            <w:pPr>
              <w:spacing w:after="0"/>
              <w:jc w:val="right"/>
              <w:rPr>
                <w:b/>
              </w:rPr>
            </w:pPr>
            <w:r w:rsidRPr="00EA039A">
              <w:rPr>
                <w:b/>
              </w:rPr>
              <w:t>Итого:</w:t>
            </w:r>
          </w:p>
        </w:tc>
        <w:tc>
          <w:tcPr>
            <w:tcW w:w="850" w:type="dxa"/>
          </w:tcPr>
          <w:p w:rsidR="009710BF" w:rsidRPr="005B43D4" w:rsidRDefault="009710BF" w:rsidP="003D3B2E">
            <w:pPr>
              <w:spacing w:after="0"/>
              <w:jc w:val="center"/>
              <w:rPr>
                <w:b/>
              </w:rPr>
            </w:pPr>
            <w:r w:rsidRPr="005B43D4">
              <w:rPr>
                <w:b/>
              </w:rPr>
              <w:t>-</w:t>
            </w:r>
          </w:p>
        </w:tc>
        <w:tc>
          <w:tcPr>
            <w:tcW w:w="993" w:type="dxa"/>
          </w:tcPr>
          <w:p w:rsidR="009710BF" w:rsidRPr="005B43D4" w:rsidRDefault="009710BF" w:rsidP="00167DA3">
            <w:pPr>
              <w:spacing w:after="0"/>
              <w:jc w:val="center"/>
              <w:rPr>
                <w:b/>
              </w:rPr>
            </w:pPr>
            <w:r>
              <w:rPr>
                <w:b/>
              </w:rPr>
              <w:t>37 495,8</w:t>
            </w:r>
          </w:p>
        </w:tc>
        <w:tc>
          <w:tcPr>
            <w:tcW w:w="992" w:type="dxa"/>
          </w:tcPr>
          <w:p w:rsidR="009710BF" w:rsidRPr="005B43D4" w:rsidRDefault="009710BF" w:rsidP="003D3B2E">
            <w:pPr>
              <w:spacing w:after="0"/>
              <w:jc w:val="center"/>
              <w:rPr>
                <w:b/>
              </w:rPr>
            </w:pPr>
            <w:r>
              <w:rPr>
                <w:b/>
              </w:rPr>
              <w:t>48 487</w:t>
            </w:r>
          </w:p>
        </w:tc>
        <w:tc>
          <w:tcPr>
            <w:tcW w:w="1417" w:type="dxa"/>
          </w:tcPr>
          <w:p w:rsidR="009710BF" w:rsidRPr="005B43D4" w:rsidRDefault="009710BF" w:rsidP="003D3B2E">
            <w:pPr>
              <w:spacing w:after="0"/>
              <w:jc w:val="center"/>
              <w:rPr>
                <w:b/>
              </w:rPr>
            </w:pPr>
            <w:r>
              <w:rPr>
                <w:b/>
              </w:rPr>
              <w:t>27 502,5</w:t>
            </w:r>
          </w:p>
        </w:tc>
        <w:tc>
          <w:tcPr>
            <w:tcW w:w="1276" w:type="dxa"/>
          </w:tcPr>
          <w:p w:rsidR="009710BF" w:rsidRDefault="00E43319" w:rsidP="003D3B2E">
            <w:pPr>
              <w:spacing w:after="0"/>
              <w:jc w:val="center"/>
              <w:rPr>
                <w:b/>
              </w:rPr>
            </w:pPr>
            <w:r>
              <w:rPr>
                <w:b/>
              </w:rPr>
              <w:t>357,1</w:t>
            </w:r>
          </w:p>
        </w:tc>
        <w:tc>
          <w:tcPr>
            <w:tcW w:w="1276" w:type="dxa"/>
          </w:tcPr>
          <w:p w:rsidR="009710BF" w:rsidRPr="005B43D4" w:rsidRDefault="009710BF" w:rsidP="003D3B2E">
            <w:pPr>
              <w:spacing w:after="0"/>
              <w:jc w:val="center"/>
              <w:rPr>
                <w:b/>
              </w:rPr>
            </w:pPr>
            <w:r>
              <w:rPr>
                <w:b/>
              </w:rPr>
              <w:t>27 859,6</w:t>
            </w:r>
          </w:p>
        </w:tc>
      </w:tr>
      <w:tr w:rsidR="009710BF" w:rsidRPr="005B43D4" w:rsidTr="009710BF">
        <w:tc>
          <w:tcPr>
            <w:tcW w:w="534" w:type="dxa"/>
          </w:tcPr>
          <w:p w:rsidR="009710BF" w:rsidRPr="005B43D4" w:rsidRDefault="009710BF" w:rsidP="003D3B2E">
            <w:pPr>
              <w:spacing w:after="0"/>
              <w:jc w:val="both"/>
              <w:rPr>
                <w:b/>
              </w:rPr>
            </w:pPr>
          </w:p>
        </w:tc>
        <w:tc>
          <w:tcPr>
            <w:tcW w:w="2126" w:type="dxa"/>
          </w:tcPr>
          <w:p w:rsidR="009710BF" w:rsidRPr="005B43D4" w:rsidRDefault="009710BF" w:rsidP="003D3B2E">
            <w:pPr>
              <w:spacing w:after="0"/>
              <w:jc w:val="right"/>
              <w:rPr>
                <w:b/>
              </w:rPr>
            </w:pPr>
            <w:r w:rsidRPr="005B43D4">
              <w:rPr>
                <w:b/>
              </w:rPr>
              <w:t>Всего:</w:t>
            </w:r>
          </w:p>
        </w:tc>
        <w:tc>
          <w:tcPr>
            <w:tcW w:w="850" w:type="dxa"/>
          </w:tcPr>
          <w:p w:rsidR="009710BF" w:rsidRPr="005B43D4" w:rsidRDefault="009710BF" w:rsidP="003D3B2E">
            <w:pPr>
              <w:spacing w:after="0"/>
              <w:jc w:val="center"/>
              <w:rPr>
                <w:b/>
              </w:rPr>
            </w:pPr>
            <w:r w:rsidRPr="005B43D4">
              <w:rPr>
                <w:b/>
              </w:rPr>
              <w:t>-</w:t>
            </w:r>
          </w:p>
        </w:tc>
        <w:tc>
          <w:tcPr>
            <w:tcW w:w="993" w:type="dxa"/>
          </w:tcPr>
          <w:p w:rsidR="009710BF" w:rsidRPr="005B43D4" w:rsidRDefault="009710BF" w:rsidP="003D3B2E">
            <w:pPr>
              <w:spacing w:after="0"/>
              <w:jc w:val="center"/>
              <w:rPr>
                <w:b/>
              </w:rPr>
            </w:pPr>
            <w:r>
              <w:rPr>
                <w:b/>
              </w:rPr>
              <w:t>40 651,8</w:t>
            </w:r>
          </w:p>
        </w:tc>
        <w:tc>
          <w:tcPr>
            <w:tcW w:w="992" w:type="dxa"/>
          </w:tcPr>
          <w:p w:rsidR="009710BF" w:rsidRPr="005B43D4" w:rsidRDefault="009710BF" w:rsidP="003D3B2E">
            <w:pPr>
              <w:spacing w:after="0"/>
              <w:jc w:val="center"/>
              <w:rPr>
                <w:b/>
              </w:rPr>
            </w:pPr>
            <w:r>
              <w:rPr>
                <w:b/>
              </w:rPr>
              <w:t>51 161,7</w:t>
            </w:r>
          </w:p>
        </w:tc>
        <w:tc>
          <w:tcPr>
            <w:tcW w:w="1417" w:type="dxa"/>
          </w:tcPr>
          <w:p w:rsidR="009710BF" w:rsidRPr="005B43D4" w:rsidRDefault="009710BF" w:rsidP="003D3B2E">
            <w:pPr>
              <w:spacing w:after="0"/>
              <w:jc w:val="center"/>
              <w:rPr>
                <w:b/>
              </w:rPr>
            </w:pPr>
            <w:r>
              <w:rPr>
                <w:b/>
              </w:rPr>
              <w:t>29 371,4</w:t>
            </w:r>
          </w:p>
        </w:tc>
        <w:tc>
          <w:tcPr>
            <w:tcW w:w="1276" w:type="dxa"/>
          </w:tcPr>
          <w:p w:rsidR="009710BF" w:rsidRDefault="00E43319" w:rsidP="003D3B2E">
            <w:pPr>
              <w:spacing w:after="0"/>
              <w:jc w:val="center"/>
              <w:rPr>
                <w:b/>
              </w:rPr>
            </w:pPr>
            <w:r>
              <w:rPr>
                <w:b/>
              </w:rPr>
              <w:t>357,1</w:t>
            </w:r>
          </w:p>
        </w:tc>
        <w:tc>
          <w:tcPr>
            <w:tcW w:w="1276" w:type="dxa"/>
          </w:tcPr>
          <w:p w:rsidR="009710BF" w:rsidRPr="005B43D4" w:rsidRDefault="009710BF" w:rsidP="003D3B2E">
            <w:pPr>
              <w:spacing w:after="0"/>
              <w:jc w:val="center"/>
              <w:rPr>
                <w:b/>
              </w:rPr>
            </w:pPr>
            <w:r>
              <w:rPr>
                <w:b/>
              </w:rPr>
              <w:t>29 725,4</w:t>
            </w:r>
          </w:p>
        </w:tc>
      </w:tr>
    </w:tbl>
    <w:p w:rsidR="000733A4" w:rsidRPr="005B43D4" w:rsidRDefault="000733A4" w:rsidP="000733A4">
      <w:pPr>
        <w:spacing w:after="0"/>
        <w:jc w:val="both"/>
        <w:rPr>
          <w:rFonts w:ascii="Times New Roman" w:hAnsi="Times New Roman"/>
          <w:b/>
          <w:sz w:val="28"/>
          <w:szCs w:val="28"/>
        </w:rPr>
      </w:pPr>
    </w:p>
    <w:p w:rsidR="000733A4" w:rsidRDefault="000733A4" w:rsidP="000733A4">
      <w:pPr>
        <w:spacing w:after="0"/>
        <w:jc w:val="both"/>
        <w:rPr>
          <w:rFonts w:ascii="Times New Roman" w:hAnsi="Times New Roman"/>
          <w:sz w:val="28"/>
          <w:szCs w:val="28"/>
        </w:rPr>
      </w:pPr>
      <w:r>
        <w:rPr>
          <w:rFonts w:ascii="Times New Roman" w:hAnsi="Times New Roman"/>
          <w:sz w:val="28"/>
          <w:szCs w:val="28"/>
        </w:rPr>
        <w:tab/>
        <w:t>Согл</w:t>
      </w:r>
      <w:r w:rsidR="00FF4577">
        <w:rPr>
          <w:rFonts w:ascii="Times New Roman" w:hAnsi="Times New Roman"/>
          <w:sz w:val="28"/>
          <w:szCs w:val="28"/>
        </w:rPr>
        <w:t>а</w:t>
      </w:r>
      <w:r w:rsidR="002D2F98">
        <w:rPr>
          <w:rFonts w:ascii="Times New Roman" w:hAnsi="Times New Roman"/>
          <w:sz w:val="28"/>
          <w:szCs w:val="28"/>
        </w:rPr>
        <w:t>сно представленному отчёту за  9</w:t>
      </w:r>
      <w:r>
        <w:rPr>
          <w:rFonts w:ascii="Times New Roman" w:hAnsi="Times New Roman"/>
          <w:sz w:val="28"/>
          <w:szCs w:val="28"/>
        </w:rPr>
        <w:t xml:space="preserve"> месяцев 2019 года учреждением за счёт </w:t>
      </w:r>
      <w:proofErr w:type="spellStart"/>
      <w:r>
        <w:rPr>
          <w:rFonts w:ascii="Times New Roman" w:hAnsi="Times New Roman"/>
          <w:sz w:val="28"/>
          <w:szCs w:val="28"/>
        </w:rPr>
        <w:t>госстандарта</w:t>
      </w:r>
      <w:proofErr w:type="spellEnd"/>
      <w:r>
        <w:rPr>
          <w:rFonts w:ascii="Times New Roman" w:hAnsi="Times New Roman"/>
          <w:sz w:val="28"/>
          <w:szCs w:val="28"/>
        </w:rPr>
        <w:t xml:space="preserve"> были осущес</w:t>
      </w:r>
      <w:r w:rsidR="00FF4577">
        <w:rPr>
          <w:rFonts w:ascii="Times New Roman" w:hAnsi="Times New Roman"/>
          <w:sz w:val="28"/>
          <w:szCs w:val="28"/>
        </w:rPr>
        <w:t xml:space="preserve">твлены расходы в сумме </w:t>
      </w:r>
      <w:r w:rsidR="0013083B">
        <w:rPr>
          <w:rFonts w:ascii="Times New Roman" w:hAnsi="Times New Roman"/>
          <w:sz w:val="28"/>
          <w:szCs w:val="28"/>
        </w:rPr>
        <w:t>27 859,6</w:t>
      </w:r>
      <w:r>
        <w:rPr>
          <w:rFonts w:ascii="Times New Roman" w:hAnsi="Times New Roman"/>
          <w:sz w:val="28"/>
          <w:szCs w:val="28"/>
        </w:rPr>
        <w:t xml:space="preserve"> ты</w:t>
      </w:r>
      <w:r w:rsidR="0013083B">
        <w:rPr>
          <w:rFonts w:ascii="Times New Roman" w:hAnsi="Times New Roman"/>
          <w:sz w:val="28"/>
          <w:szCs w:val="28"/>
        </w:rPr>
        <w:t>с. рублей, что составляет  93,7</w:t>
      </w:r>
      <w:r w:rsidR="00D51BFF">
        <w:rPr>
          <w:rFonts w:ascii="Times New Roman" w:hAnsi="Times New Roman"/>
          <w:sz w:val="28"/>
          <w:szCs w:val="28"/>
        </w:rPr>
        <w:t>% к общему объёму</w:t>
      </w:r>
      <w:r>
        <w:rPr>
          <w:rFonts w:ascii="Times New Roman" w:hAnsi="Times New Roman"/>
          <w:sz w:val="28"/>
          <w:szCs w:val="28"/>
        </w:rPr>
        <w:t xml:space="preserve"> выделенных средств.</w:t>
      </w:r>
    </w:p>
    <w:p w:rsidR="000733A4" w:rsidRDefault="000733A4" w:rsidP="000733A4">
      <w:pPr>
        <w:spacing w:after="0"/>
        <w:jc w:val="both"/>
        <w:rPr>
          <w:rFonts w:ascii="Times New Roman" w:hAnsi="Times New Roman"/>
          <w:sz w:val="28"/>
          <w:szCs w:val="28"/>
        </w:rPr>
      </w:pPr>
      <w:r>
        <w:rPr>
          <w:rFonts w:ascii="Times New Roman" w:hAnsi="Times New Roman"/>
          <w:sz w:val="28"/>
          <w:szCs w:val="28"/>
        </w:rPr>
        <w:tab/>
        <w:t>Необходимо отметить, что субвенции на реализацию основных общеобразовательных программ общего образования были использованы: на обеспечение расходов по зар</w:t>
      </w:r>
      <w:r w:rsidR="00550E33">
        <w:rPr>
          <w:rFonts w:ascii="Times New Roman" w:hAnsi="Times New Roman"/>
          <w:sz w:val="28"/>
          <w:szCs w:val="28"/>
        </w:rPr>
        <w:t>аботной п</w:t>
      </w:r>
      <w:r w:rsidR="0013083B">
        <w:rPr>
          <w:rFonts w:ascii="Times New Roman" w:hAnsi="Times New Roman"/>
          <w:sz w:val="28"/>
          <w:szCs w:val="28"/>
        </w:rPr>
        <w:t>лате в сумме – 20 373,5</w:t>
      </w:r>
      <w:r>
        <w:rPr>
          <w:rFonts w:ascii="Times New Roman" w:hAnsi="Times New Roman"/>
          <w:sz w:val="28"/>
          <w:szCs w:val="28"/>
        </w:rPr>
        <w:t xml:space="preserve"> тыс. рублей, начи</w:t>
      </w:r>
      <w:r w:rsidR="0013083B">
        <w:rPr>
          <w:rFonts w:ascii="Times New Roman" w:hAnsi="Times New Roman"/>
          <w:sz w:val="28"/>
          <w:szCs w:val="28"/>
        </w:rPr>
        <w:t>сления на оплату труда – 6 323,5</w:t>
      </w:r>
      <w:r>
        <w:rPr>
          <w:rFonts w:ascii="Times New Roman" w:hAnsi="Times New Roman"/>
          <w:sz w:val="28"/>
          <w:szCs w:val="28"/>
        </w:rPr>
        <w:t xml:space="preserve"> тыс. рублей, прочие расходы (на реализацию общеобразовательных программ) – </w:t>
      </w:r>
      <w:r w:rsidR="0013083B">
        <w:rPr>
          <w:rFonts w:ascii="Times New Roman" w:hAnsi="Times New Roman"/>
          <w:sz w:val="28"/>
          <w:szCs w:val="28"/>
        </w:rPr>
        <w:t>21,3</w:t>
      </w:r>
      <w:r w:rsidR="00550E33">
        <w:rPr>
          <w:rFonts w:ascii="Times New Roman" w:hAnsi="Times New Roman"/>
          <w:sz w:val="28"/>
          <w:szCs w:val="28"/>
        </w:rPr>
        <w:t xml:space="preserve"> тыс.</w:t>
      </w:r>
      <w:r w:rsidR="0013083B">
        <w:rPr>
          <w:rFonts w:ascii="Times New Roman" w:hAnsi="Times New Roman"/>
          <w:sz w:val="28"/>
          <w:szCs w:val="28"/>
        </w:rPr>
        <w:t xml:space="preserve"> рублей</w:t>
      </w:r>
      <w:r w:rsidR="00C31818">
        <w:rPr>
          <w:rFonts w:ascii="Times New Roman" w:hAnsi="Times New Roman"/>
          <w:sz w:val="28"/>
          <w:szCs w:val="28"/>
        </w:rPr>
        <w:t>.</w:t>
      </w:r>
      <w:r>
        <w:rPr>
          <w:rFonts w:ascii="Times New Roman" w:hAnsi="Times New Roman"/>
          <w:sz w:val="28"/>
          <w:szCs w:val="28"/>
        </w:rPr>
        <w:t xml:space="preserve"> </w:t>
      </w:r>
    </w:p>
    <w:p w:rsidR="000733A4" w:rsidRDefault="000733A4" w:rsidP="000733A4">
      <w:pPr>
        <w:spacing w:after="0"/>
        <w:ind w:firstLine="708"/>
        <w:jc w:val="both"/>
        <w:rPr>
          <w:rFonts w:ascii="Times New Roman" w:hAnsi="Times New Roman"/>
          <w:sz w:val="28"/>
          <w:szCs w:val="28"/>
        </w:rPr>
      </w:pPr>
      <w:r>
        <w:rPr>
          <w:rFonts w:ascii="Times New Roman" w:hAnsi="Times New Roman"/>
          <w:sz w:val="28"/>
          <w:szCs w:val="28"/>
        </w:rPr>
        <w:t>Выборочной проверкой целевого и эффективного использования бюджетных средств по отдельным статьям расходов нарушений не установлено.</w:t>
      </w:r>
    </w:p>
    <w:p w:rsidR="005A093C" w:rsidRPr="00E4675D" w:rsidRDefault="00A974CA" w:rsidP="00E4675D">
      <w:pPr>
        <w:pStyle w:val="ab"/>
        <w:numPr>
          <w:ilvl w:val="0"/>
          <w:numId w:val="1"/>
        </w:numPr>
        <w:jc w:val="center"/>
        <w:rPr>
          <w:rFonts w:ascii="Times New Roman" w:hAnsi="Times New Roman"/>
          <w:b/>
          <w:sz w:val="28"/>
          <w:szCs w:val="28"/>
        </w:rPr>
      </w:pPr>
      <w:r w:rsidRPr="00E4675D">
        <w:rPr>
          <w:rFonts w:ascii="Times New Roman" w:hAnsi="Times New Roman"/>
          <w:b/>
          <w:sz w:val="28"/>
          <w:szCs w:val="28"/>
        </w:rPr>
        <w:t xml:space="preserve">Проверка </w:t>
      </w:r>
      <w:r w:rsidR="005A093C" w:rsidRPr="00E4675D">
        <w:rPr>
          <w:rFonts w:ascii="Times New Roman" w:hAnsi="Times New Roman"/>
          <w:b/>
          <w:sz w:val="28"/>
          <w:szCs w:val="28"/>
        </w:rPr>
        <w:t>правильности расчетов по оплате труда.</w:t>
      </w:r>
    </w:p>
    <w:p w:rsidR="005A093C" w:rsidRPr="00A875C5" w:rsidRDefault="005A093C" w:rsidP="00807AA6">
      <w:pPr>
        <w:ind w:firstLine="708"/>
        <w:jc w:val="both"/>
        <w:rPr>
          <w:rFonts w:ascii="Times New Roman" w:hAnsi="Times New Roman"/>
          <w:sz w:val="28"/>
          <w:szCs w:val="28"/>
        </w:rPr>
      </w:pPr>
      <w:proofErr w:type="gramStart"/>
      <w:r w:rsidRPr="00A875C5">
        <w:rPr>
          <w:rFonts w:ascii="Times New Roman" w:hAnsi="Times New Roman"/>
          <w:sz w:val="28"/>
          <w:szCs w:val="28"/>
        </w:rPr>
        <w:t>Согласно</w:t>
      </w:r>
      <w:r>
        <w:rPr>
          <w:rFonts w:ascii="Times New Roman" w:hAnsi="Times New Roman"/>
          <w:sz w:val="28"/>
          <w:szCs w:val="28"/>
        </w:rPr>
        <w:t xml:space="preserve"> </w:t>
      </w:r>
      <w:r w:rsidRPr="00A875C5">
        <w:rPr>
          <w:rFonts w:ascii="Times New Roman" w:hAnsi="Times New Roman"/>
          <w:sz w:val="28"/>
          <w:szCs w:val="28"/>
        </w:rPr>
        <w:t xml:space="preserve"> Устава</w:t>
      </w:r>
      <w:proofErr w:type="gramEnd"/>
      <w:r>
        <w:rPr>
          <w:rFonts w:ascii="Times New Roman" w:hAnsi="Times New Roman"/>
          <w:sz w:val="28"/>
          <w:szCs w:val="28"/>
        </w:rPr>
        <w:t xml:space="preserve"> </w:t>
      </w:r>
      <w:r w:rsidRPr="00C243C5">
        <w:rPr>
          <w:rFonts w:ascii="Times New Roman" w:hAnsi="Times New Roman"/>
          <w:sz w:val="28"/>
          <w:szCs w:val="28"/>
        </w:rPr>
        <w:t xml:space="preserve"> </w:t>
      </w:r>
      <w:r w:rsidR="00EC3986">
        <w:rPr>
          <w:rFonts w:ascii="Times New Roman" w:hAnsi="Times New Roman"/>
          <w:sz w:val="28"/>
          <w:szCs w:val="28"/>
        </w:rPr>
        <w:t xml:space="preserve">МКОУ г. </w:t>
      </w:r>
      <w:r>
        <w:rPr>
          <w:rFonts w:ascii="Times New Roman" w:hAnsi="Times New Roman"/>
          <w:sz w:val="28"/>
          <w:szCs w:val="28"/>
        </w:rPr>
        <w:t xml:space="preserve"> </w:t>
      </w:r>
      <w:r w:rsidR="00276BA1">
        <w:rPr>
          <w:rFonts w:ascii="Times New Roman" w:hAnsi="Times New Roman"/>
          <w:sz w:val="28"/>
          <w:szCs w:val="28"/>
        </w:rPr>
        <w:t>«СОШ №1</w:t>
      </w:r>
      <w:r w:rsidR="00C31818">
        <w:rPr>
          <w:rFonts w:ascii="Times New Roman" w:hAnsi="Times New Roman"/>
          <w:sz w:val="28"/>
          <w:szCs w:val="28"/>
        </w:rPr>
        <w:t>1</w:t>
      </w:r>
      <w:r w:rsidR="004C118C">
        <w:rPr>
          <w:rFonts w:ascii="Times New Roman" w:hAnsi="Times New Roman"/>
          <w:sz w:val="28"/>
          <w:szCs w:val="28"/>
        </w:rPr>
        <w:t>»</w:t>
      </w:r>
      <w:r>
        <w:rPr>
          <w:rFonts w:ascii="Times New Roman" w:hAnsi="Times New Roman"/>
          <w:sz w:val="28"/>
          <w:szCs w:val="28"/>
        </w:rPr>
        <w:t>,</w:t>
      </w:r>
      <w:r w:rsidR="00A974CA">
        <w:rPr>
          <w:rFonts w:ascii="Times New Roman" w:hAnsi="Times New Roman"/>
          <w:sz w:val="28"/>
          <w:szCs w:val="28"/>
        </w:rPr>
        <w:t xml:space="preserve"> </w:t>
      </w:r>
      <w:r w:rsidRPr="00A875C5">
        <w:rPr>
          <w:rFonts w:ascii="Times New Roman" w:hAnsi="Times New Roman"/>
          <w:sz w:val="28"/>
          <w:szCs w:val="28"/>
        </w:rPr>
        <w:t xml:space="preserve">трудовые отношения между работниками и Учреждением регулируются трудовыми договорами. Заработная плата, должностной оклад, работникам выплачивается за выполнение </w:t>
      </w:r>
      <w:r w:rsidR="00E56657">
        <w:rPr>
          <w:rFonts w:ascii="Times New Roman" w:hAnsi="Times New Roman"/>
          <w:sz w:val="28"/>
          <w:szCs w:val="28"/>
        </w:rPr>
        <w:t xml:space="preserve"> </w:t>
      </w:r>
      <w:r w:rsidRPr="00A875C5">
        <w:rPr>
          <w:rFonts w:ascii="Times New Roman" w:hAnsi="Times New Roman"/>
          <w:sz w:val="28"/>
          <w:szCs w:val="28"/>
        </w:rPr>
        <w:t>ими</w:t>
      </w:r>
      <w:r w:rsidR="00E56657">
        <w:rPr>
          <w:rFonts w:ascii="Times New Roman" w:hAnsi="Times New Roman"/>
          <w:sz w:val="28"/>
          <w:szCs w:val="28"/>
        </w:rPr>
        <w:t xml:space="preserve"> </w:t>
      </w:r>
      <w:r w:rsidRPr="00A875C5">
        <w:rPr>
          <w:rFonts w:ascii="Times New Roman" w:hAnsi="Times New Roman"/>
          <w:sz w:val="28"/>
          <w:szCs w:val="28"/>
        </w:rPr>
        <w:t xml:space="preserve"> функ</w:t>
      </w:r>
      <w:r>
        <w:rPr>
          <w:rFonts w:ascii="Times New Roman" w:hAnsi="Times New Roman"/>
          <w:sz w:val="28"/>
          <w:szCs w:val="28"/>
        </w:rPr>
        <w:t xml:space="preserve">циональных обязанностей и работ, </w:t>
      </w:r>
      <w:r w:rsidRPr="00A875C5">
        <w:rPr>
          <w:rFonts w:ascii="Times New Roman" w:hAnsi="Times New Roman"/>
          <w:sz w:val="28"/>
          <w:szCs w:val="28"/>
        </w:rPr>
        <w:t>предусмотренных в трудовом договоре. Выполнение работником других работ и обязанностей оплачивается по дополнительному соглашению. Уч</w:t>
      </w:r>
      <w:r>
        <w:rPr>
          <w:rFonts w:ascii="Times New Roman" w:hAnsi="Times New Roman"/>
          <w:sz w:val="28"/>
          <w:szCs w:val="28"/>
        </w:rPr>
        <w:t xml:space="preserve">реждение, </w:t>
      </w:r>
      <w:r w:rsidRPr="00A875C5">
        <w:rPr>
          <w:rFonts w:ascii="Times New Roman" w:hAnsi="Times New Roman"/>
          <w:sz w:val="28"/>
          <w:szCs w:val="28"/>
        </w:rPr>
        <w:t xml:space="preserve">в пределах </w:t>
      </w:r>
      <w:r w:rsidRPr="00A875C5">
        <w:rPr>
          <w:rFonts w:ascii="Times New Roman" w:hAnsi="Times New Roman"/>
          <w:sz w:val="28"/>
          <w:szCs w:val="28"/>
        </w:rPr>
        <w:lastRenderedPageBreak/>
        <w:t>имеющихся с</w:t>
      </w:r>
      <w:r>
        <w:rPr>
          <w:rFonts w:ascii="Times New Roman" w:hAnsi="Times New Roman"/>
          <w:sz w:val="28"/>
          <w:szCs w:val="28"/>
        </w:rPr>
        <w:t>редств на оплату т</w:t>
      </w:r>
      <w:r w:rsidRPr="00A875C5">
        <w:rPr>
          <w:rFonts w:ascii="Times New Roman" w:hAnsi="Times New Roman"/>
          <w:sz w:val="28"/>
          <w:szCs w:val="28"/>
        </w:rPr>
        <w:t>руда, самостоятельно определяет размеры доплат и надбавок, премий и других выплат стимулирующего характера.</w:t>
      </w:r>
    </w:p>
    <w:p w:rsidR="005A093C" w:rsidRDefault="005A093C" w:rsidP="00103327">
      <w:pPr>
        <w:ind w:firstLine="708"/>
        <w:jc w:val="both"/>
        <w:rPr>
          <w:rFonts w:ascii="Times New Roman" w:hAnsi="Times New Roman"/>
          <w:sz w:val="28"/>
          <w:szCs w:val="28"/>
        </w:rPr>
      </w:pPr>
      <w:r w:rsidRPr="00A875C5">
        <w:rPr>
          <w:rFonts w:ascii="Times New Roman" w:hAnsi="Times New Roman"/>
          <w:sz w:val="28"/>
          <w:szCs w:val="28"/>
        </w:rPr>
        <w:t>Начисление заработной платы осуществляется на основании штатного расписания, тарификационных списков, табелей учета рабочего времени.</w:t>
      </w:r>
    </w:p>
    <w:p w:rsidR="00E56657" w:rsidRDefault="00E56657" w:rsidP="00E56657">
      <w:pPr>
        <w:ind w:firstLine="708"/>
        <w:jc w:val="both"/>
        <w:rPr>
          <w:rFonts w:ascii="Times New Roman" w:hAnsi="Times New Roman"/>
          <w:sz w:val="28"/>
          <w:szCs w:val="28"/>
        </w:rPr>
      </w:pPr>
      <w:proofErr w:type="gramStart"/>
      <w:r>
        <w:rPr>
          <w:rFonts w:ascii="Times New Roman" w:hAnsi="Times New Roman"/>
          <w:sz w:val="28"/>
          <w:szCs w:val="28"/>
        </w:rPr>
        <w:t xml:space="preserve">Оплата труда работников учреждения </w:t>
      </w:r>
      <w:r w:rsidR="007F2AAA">
        <w:rPr>
          <w:rFonts w:ascii="Times New Roman" w:hAnsi="Times New Roman"/>
          <w:sz w:val="28"/>
          <w:szCs w:val="28"/>
        </w:rPr>
        <w:t xml:space="preserve">в 2019 году </w:t>
      </w:r>
      <w:r>
        <w:rPr>
          <w:rFonts w:ascii="Times New Roman" w:hAnsi="Times New Roman"/>
          <w:sz w:val="28"/>
          <w:szCs w:val="28"/>
        </w:rPr>
        <w:t xml:space="preserve">осуществляется в соответствии с требованиями постановления </w:t>
      </w:r>
      <w:r w:rsidR="007F2AAA">
        <w:rPr>
          <w:rFonts w:ascii="Times New Roman" w:hAnsi="Times New Roman"/>
          <w:sz w:val="28"/>
          <w:szCs w:val="28"/>
        </w:rPr>
        <w:t>администрации городского округа «город Избербаш» от 21 марта 2019 года №131 «Об утверждении Положения об оплате труда работников муниципальных образовательных организаций, находящихся в ве</w:t>
      </w:r>
      <w:r w:rsidR="00533DB5">
        <w:rPr>
          <w:rFonts w:ascii="Times New Roman" w:hAnsi="Times New Roman"/>
          <w:sz w:val="28"/>
          <w:szCs w:val="28"/>
        </w:rPr>
        <w:t xml:space="preserve">дении Управления образованием города </w:t>
      </w:r>
      <w:r w:rsidR="007F2AAA">
        <w:rPr>
          <w:rFonts w:ascii="Times New Roman" w:hAnsi="Times New Roman"/>
          <w:sz w:val="28"/>
          <w:szCs w:val="28"/>
        </w:rPr>
        <w:t>Избербаша», (которое вступило в силу со дня подписания и распространяется на правоотношения, возникшие с 01 января 2019 года.) исходя из</w:t>
      </w:r>
      <w:proofErr w:type="gramEnd"/>
      <w:r w:rsidR="007F2AAA">
        <w:rPr>
          <w:rFonts w:ascii="Times New Roman" w:hAnsi="Times New Roman"/>
          <w:sz w:val="28"/>
          <w:szCs w:val="28"/>
        </w:rPr>
        <w:t xml:space="preserve"> утверждённых должностных окладов, повышающих коэффициентов к окладам (по критериям их установления</w:t>
      </w:r>
      <w:r w:rsidR="005A4BED">
        <w:rPr>
          <w:rFonts w:ascii="Times New Roman" w:hAnsi="Times New Roman"/>
          <w:sz w:val="28"/>
          <w:szCs w:val="28"/>
        </w:rPr>
        <w:t>)</w:t>
      </w:r>
      <w:r w:rsidR="007F2AAA">
        <w:rPr>
          <w:rFonts w:ascii="Times New Roman" w:hAnsi="Times New Roman"/>
          <w:sz w:val="28"/>
          <w:szCs w:val="28"/>
        </w:rPr>
        <w:t xml:space="preserve">, а также размеров выплат компенсационного и стимулирующего характера. </w:t>
      </w:r>
    </w:p>
    <w:p w:rsidR="00583C3E" w:rsidRPr="002D1C7E" w:rsidRDefault="00583C3E" w:rsidP="00583C3E">
      <w:pPr>
        <w:ind w:firstLine="708"/>
        <w:jc w:val="both"/>
        <w:rPr>
          <w:rFonts w:ascii="Times New Roman" w:hAnsi="Times New Roman"/>
          <w:sz w:val="28"/>
          <w:szCs w:val="28"/>
          <w:u w:val="single"/>
        </w:rPr>
      </w:pPr>
      <w:r w:rsidRPr="002D1C7E">
        <w:rPr>
          <w:rFonts w:ascii="Times New Roman" w:hAnsi="Times New Roman"/>
          <w:sz w:val="28"/>
          <w:szCs w:val="28"/>
          <w:u w:val="single"/>
        </w:rPr>
        <w:t>В нарушении пункта 1.8 постановления №131 от 21.03.2019 года условия оплаты труда,  в том числе оклад (должностной оклад), доплаты надбавки и поощрительные выплаты в трудовой договор с руководителем МКОУ СОШ №11  не включены.</w:t>
      </w:r>
    </w:p>
    <w:p w:rsidR="005A4BED" w:rsidRDefault="005A4BED" w:rsidP="00E56657">
      <w:pPr>
        <w:ind w:firstLine="708"/>
        <w:jc w:val="both"/>
        <w:rPr>
          <w:rFonts w:ascii="Times New Roman" w:hAnsi="Times New Roman"/>
          <w:sz w:val="28"/>
          <w:szCs w:val="28"/>
        </w:rPr>
      </w:pPr>
      <w:r w:rsidRPr="0039108B">
        <w:rPr>
          <w:rFonts w:ascii="Times New Roman" w:hAnsi="Times New Roman"/>
          <w:sz w:val="28"/>
          <w:szCs w:val="28"/>
        </w:rPr>
        <w:t>Должностной оклад руководителя МКОУ СОШ №1</w:t>
      </w:r>
      <w:r w:rsidR="00526DC1" w:rsidRPr="0039108B">
        <w:rPr>
          <w:rFonts w:ascii="Times New Roman" w:hAnsi="Times New Roman"/>
          <w:sz w:val="28"/>
          <w:szCs w:val="28"/>
        </w:rPr>
        <w:t>1</w:t>
      </w:r>
      <w:r w:rsidRPr="0039108B">
        <w:rPr>
          <w:rFonts w:ascii="Times New Roman" w:hAnsi="Times New Roman"/>
          <w:sz w:val="28"/>
          <w:szCs w:val="28"/>
        </w:rPr>
        <w:t xml:space="preserve"> на 2019 год установлен в кратном размере средней заработной плате основного педагогич</w:t>
      </w:r>
      <w:r w:rsidR="003B01D0" w:rsidRPr="0039108B">
        <w:rPr>
          <w:rFonts w:ascii="Times New Roman" w:hAnsi="Times New Roman"/>
          <w:sz w:val="28"/>
          <w:szCs w:val="28"/>
        </w:rPr>
        <w:t>еского персонала з</w:t>
      </w:r>
      <w:r w:rsidRPr="0039108B">
        <w:rPr>
          <w:rFonts w:ascii="Times New Roman" w:hAnsi="Times New Roman"/>
          <w:sz w:val="28"/>
          <w:szCs w:val="28"/>
        </w:rPr>
        <w:t xml:space="preserve">а 2018 год. Проведённой проверкой правильности определения средней заработной платы основного педагогического персонала нарушений не установлено. Расчёт средней заработной платы </w:t>
      </w:r>
      <w:r w:rsidR="00550E33" w:rsidRPr="0039108B">
        <w:rPr>
          <w:rFonts w:ascii="Times New Roman" w:hAnsi="Times New Roman"/>
          <w:sz w:val="28"/>
          <w:szCs w:val="28"/>
        </w:rPr>
        <w:t>основного персонала произведены</w:t>
      </w:r>
      <w:r w:rsidRPr="0039108B">
        <w:rPr>
          <w:rFonts w:ascii="Times New Roman" w:hAnsi="Times New Roman"/>
          <w:sz w:val="28"/>
          <w:szCs w:val="28"/>
        </w:rPr>
        <w:t xml:space="preserve"> в соответствии с требованиями постановления Правительства РД от 17 июня 2009 года №184.</w:t>
      </w:r>
    </w:p>
    <w:p w:rsidR="0039108B" w:rsidRDefault="0039108B" w:rsidP="0039108B">
      <w:pPr>
        <w:ind w:firstLine="708"/>
        <w:jc w:val="both"/>
        <w:rPr>
          <w:rFonts w:ascii="Times New Roman" w:hAnsi="Times New Roman"/>
          <w:sz w:val="28"/>
          <w:szCs w:val="28"/>
        </w:rPr>
      </w:pPr>
      <w:proofErr w:type="gramStart"/>
      <w:r w:rsidRPr="002D1C7E">
        <w:rPr>
          <w:rFonts w:ascii="Times New Roman" w:hAnsi="Times New Roman"/>
          <w:sz w:val="28"/>
          <w:szCs w:val="28"/>
          <w:u w:val="single"/>
        </w:rPr>
        <w:t>Объёмные показатели, характеризующие масштаб управления образовательными учреждениями по МКОУ «СОШ №11» на 2018-2019 учебный год по состоянию на 1 октября 2019 года, не утверждены начальником УО, главным бухгалтером и экономистом, что противоречит пункту 1 абзаца 4 Приказа по УО №136-П от 22.05.2019 года,</w:t>
      </w:r>
      <w:r>
        <w:rPr>
          <w:rFonts w:ascii="Times New Roman" w:hAnsi="Times New Roman"/>
          <w:sz w:val="28"/>
          <w:szCs w:val="28"/>
        </w:rPr>
        <w:t xml:space="preserve"> которым утверждены «Тарифно-квалификационные характеристики по должностям работников образовательных учреждений, объёмных показателей по отнесению к группам по оплате</w:t>
      </w:r>
      <w:proofErr w:type="gramEnd"/>
      <w:r>
        <w:rPr>
          <w:rFonts w:ascii="Times New Roman" w:hAnsi="Times New Roman"/>
          <w:sz w:val="28"/>
          <w:szCs w:val="28"/>
        </w:rPr>
        <w:t xml:space="preserve"> труда руководителей». </w:t>
      </w:r>
    </w:p>
    <w:p w:rsidR="00E56657" w:rsidRDefault="00DD21F9" w:rsidP="00E56657">
      <w:pPr>
        <w:ind w:firstLine="708"/>
        <w:jc w:val="both"/>
        <w:rPr>
          <w:rFonts w:ascii="Times New Roman" w:hAnsi="Times New Roman"/>
          <w:sz w:val="28"/>
          <w:szCs w:val="28"/>
        </w:rPr>
      </w:pPr>
      <w:r>
        <w:rPr>
          <w:rFonts w:ascii="Times New Roman" w:hAnsi="Times New Roman"/>
          <w:sz w:val="28"/>
          <w:szCs w:val="28"/>
        </w:rPr>
        <w:t xml:space="preserve">При </w:t>
      </w:r>
      <w:r w:rsidR="009A6535">
        <w:rPr>
          <w:rFonts w:ascii="Times New Roman" w:hAnsi="Times New Roman"/>
          <w:sz w:val="28"/>
          <w:szCs w:val="28"/>
        </w:rPr>
        <w:t>проверке штатн</w:t>
      </w:r>
      <w:r w:rsidR="009D2D22">
        <w:rPr>
          <w:rFonts w:ascii="Times New Roman" w:hAnsi="Times New Roman"/>
          <w:sz w:val="28"/>
          <w:szCs w:val="28"/>
        </w:rPr>
        <w:t>ого</w:t>
      </w:r>
      <w:r w:rsidR="009A6535">
        <w:rPr>
          <w:rFonts w:ascii="Times New Roman" w:hAnsi="Times New Roman"/>
          <w:sz w:val="28"/>
          <w:szCs w:val="28"/>
        </w:rPr>
        <w:t xml:space="preserve">  расписани</w:t>
      </w:r>
      <w:r w:rsidR="009D2D22">
        <w:rPr>
          <w:rFonts w:ascii="Times New Roman" w:hAnsi="Times New Roman"/>
          <w:sz w:val="28"/>
          <w:szCs w:val="28"/>
        </w:rPr>
        <w:t>я</w:t>
      </w:r>
      <w:r>
        <w:rPr>
          <w:rFonts w:ascii="Times New Roman" w:hAnsi="Times New Roman"/>
          <w:sz w:val="28"/>
          <w:szCs w:val="28"/>
        </w:rPr>
        <w:t xml:space="preserve"> и тарификационных списков было установлено следующее. </w:t>
      </w:r>
    </w:p>
    <w:p w:rsidR="00DD21F9" w:rsidRDefault="009A6535" w:rsidP="00E56657">
      <w:pPr>
        <w:ind w:firstLine="708"/>
        <w:jc w:val="both"/>
        <w:rPr>
          <w:rFonts w:ascii="Times New Roman" w:hAnsi="Times New Roman"/>
          <w:sz w:val="28"/>
          <w:szCs w:val="28"/>
        </w:rPr>
      </w:pPr>
      <w:r>
        <w:rPr>
          <w:rFonts w:ascii="Times New Roman" w:hAnsi="Times New Roman"/>
          <w:sz w:val="28"/>
          <w:szCs w:val="28"/>
        </w:rPr>
        <w:t>По каждой группе работников учреждения (административный персонал</w:t>
      </w:r>
      <w:r w:rsidR="006E00FA">
        <w:rPr>
          <w:rFonts w:ascii="Times New Roman" w:hAnsi="Times New Roman"/>
          <w:sz w:val="28"/>
          <w:szCs w:val="28"/>
        </w:rPr>
        <w:t>, педагогический персонал</w:t>
      </w:r>
      <w:r>
        <w:rPr>
          <w:rFonts w:ascii="Times New Roman" w:hAnsi="Times New Roman"/>
          <w:sz w:val="28"/>
          <w:szCs w:val="28"/>
        </w:rPr>
        <w:t xml:space="preserve">, обслуживающий персонал, </w:t>
      </w:r>
      <w:r w:rsidR="006E00FA">
        <w:rPr>
          <w:rFonts w:ascii="Times New Roman" w:hAnsi="Times New Roman"/>
          <w:sz w:val="28"/>
          <w:szCs w:val="28"/>
        </w:rPr>
        <w:t>учебно-</w:t>
      </w:r>
      <w:r>
        <w:rPr>
          <w:rFonts w:ascii="Times New Roman" w:hAnsi="Times New Roman"/>
          <w:sz w:val="28"/>
          <w:szCs w:val="28"/>
        </w:rPr>
        <w:lastRenderedPageBreak/>
        <w:t>вспомогательный</w:t>
      </w:r>
      <w:r w:rsidR="00B81EF2">
        <w:rPr>
          <w:rFonts w:ascii="Times New Roman" w:hAnsi="Times New Roman"/>
          <w:sz w:val="28"/>
          <w:szCs w:val="28"/>
        </w:rPr>
        <w:t xml:space="preserve"> персонал) составлены и</w:t>
      </w:r>
      <w:r w:rsidR="006E00FA">
        <w:rPr>
          <w:rFonts w:ascii="Times New Roman" w:hAnsi="Times New Roman"/>
          <w:sz w:val="28"/>
          <w:szCs w:val="28"/>
        </w:rPr>
        <w:t xml:space="preserve">  утверждены тарификационные списки и штатное расписание.</w:t>
      </w:r>
    </w:p>
    <w:p w:rsidR="006E00FA" w:rsidRDefault="006E00FA" w:rsidP="00E56657">
      <w:pPr>
        <w:ind w:firstLine="708"/>
        <w:jc w:val="both"/>
        <w:rPr>
          <w:rFonts w:ascii="Times New Roman" w:hAnsi="Times New Roman"/>
          <w:sz w:val="28"/>
          <w:szCs w:val="28"/>
        </w:rPr>
      </w:pPr>
      <w:r>
        <w:rPr>
          <w:rFonts w:ascii="Times New Roman" w:hAnsi="Times New Roman"/>
          <w:sz w:val="28"/>
          <w:szCs w:val="28"/>
        </w:rPr>
        <w:t>В течение 2019 года расходы на оплату труда осуществлялись в соответствие с тарификационными списками на педагогический персонал и должностными окладами согласно штатному расписанию в соответствии с доведёнными лимитами бюджетных обязательств.</w:t>
      </w:r>
    </w:p>
    <w:p w:rsidR="006148DD" w:rsidRPr="006148DD" w:rsidRDefault="006148DD" w:rsidP="006148DD">
      <w:pPr>
        <w:ind w:firstLine="708"/>
        <w:jc w:val="both"/>
        <w:rPr>
          <w:rFonts w:ascii="Times New Roman" w:hAnsi="Times New Roman"/>
          <w:sz w:val="28"/>
          <w:szCs w:val="28"/>
        </w:rPr>
      </w:pPr>
      <w:r w:rsidRPr="006148DD">
        <w:rPr>
          <w:rFonts w:ascii="Times New Roman" w:hAnsi="Times New Roman"/>
          <w:sz w:val="28"/>
          <w:szCs w:val="28"/>
        </w:rPr>
        <w:t>Штатное</w:t>
      </w:r>
      <w:r w:rsidR="00276BA1">
        <w:rPr>
          <w:rFonts w:ascii="Times New Roman" w:hAnsi="Times New Roman"/>
          <w:sz w:val="28"/>
          <w:szCs w:val="28"/>
        </w:rPr>
        <w:t xml:space="preserve">  расписание МКОУ «СОШ №1</w:t>
      </w:r>
      <w:r w:rsidR="00537F88">
        <w:rPr>
          <w:rFonts w:ascii="Times New Roman" w:hAnsi="Times New Roman"/>
          <w:sz w:val="28"/>
          <w:szCs w:val="28"/>
        </w:rPr>
        <w:t>1</w:t>
      </w:r>
      <w:r w:rsidRPr="006148DD">
        <w:rPr>
          <w:rFonts w:ascii="Times New Roman" w:hAnsi="Times New Roman"/>
          <w:sz w:val="28"/>
          <w:szCs w:val="28"/>
        </w:rPr>
        <w:t>»</w:t>
      </w:r>
      <w:r w:rsidR="00276BA1">
        <w:rPr>
          <w:rFonts w:ascii="Times New Roman" w:hAnsi="Times New Roman"/>
          <w:sz w:val="28"/>
          <w:szCs w:val="28"/>
        </w:rPr>
        <w:t xml:space="preserve"> по состоянию на 01.01.2019</w:t>
      </w:r>
      <w:r w:rsidR="00581C22">
        <w:rPr>
          <w:rFonts w:ascii="Times New Roman" w:hAnsi="Times New Roman"/>
          <w:sz w:val="28"/>
          <w:szCs w:val="28"/>
        </w:rPr>
        <w:t>г.</w:t>
      </w:r>
      <w:r w:rsidR="00B4296E">
        <w:rPr>
          <w:rFonts w:ascii="Times New Roman" w:hAnsi="Times New Roman"/>
          <w:sz w:val="28"/>
          <w:szCs w:val="28"/>
        </w:rPr>
        <w:t xml:space="preserve"> сформировано на 51</w:t>
      </w:r>
      <w:r w:rsidR="006E00FA">
        <w:rPr>
          <w:rFonts w:ascii="Times New Roman" w:hAnsi="Times New Roman"/>
          <w:sz w:val="28"/>
          <w:szCs w:val="28"/>
        </w:rPr>
        <w:t xml:space="preserve"> </w:t>
      </w:r>
      <w:r w:rsidRPr="006148DD">
        <w:rPr>
          <w:rFonts w:ascii="Times New Roman" w:hAnsi="Times New Roman"/>
          <w:sz w:val="28"/>
          <w:szCs w:val="28"/>
        </w:rPr>
        <w:t>класс</w:t>
      </w:r>
      <w:r w:rsidR="006E00FA">
        <w:rPr>
          <w:rFonts w:ascii="Times New Roman" w:hAnsi="Times New Roman"/>
          <w:sz w:val="28"/>
          <w:szCs w:val="28"/>
        </w:rPr>
        <w:t xml:space="preserve"> - комплектов,  </w:t>
      </w:r>
      <w:r w:rsidR="00B4296E">
        <w:rPr>
          <w:rFonts w:ascii="Times New Roman" w:hAnsi="Times New Roman"/>
          <w:sz w:val="28"/>
          <w:szCs w:val="28"/>
        </w:rPr>
        <w:t>1533</w:t>
      </w:r>
      <w:r w:rsidR="00A9682C">
        <w:rPr>
          <w:rFonts w:ascii="Times New Roman" w:hAnsi="Times New Roman"/>
          <w:sz w:val="28"/>
          <w:szCs w:val="28"/>
        </w:rPr>
        <w:t xml:space="preserve"> </w:t>
      </w:r>
      <w:r w:rsidRPr="006148DD">
        <w:rPr>
          <w:rFonts w:ascii="Times New Roman" w:hAnsi="Times New Roman"/>
          <w:sz w:val="28"/>
          <w:szCs w:val="28"/>
        </w:rPr>
        <w:t>учащихся.</w:t>
      </w:r>
    </w:p>
    <w:p w:rsidR="006148DD" w:rsidRPr="006148DD" w:rsidRDefault="00CD0B46" w:rsidP="00CD0B46">
      <w:pPr>
        <w:ind w:firstLine="708"/>
        <w:jc w:val="both"/>
        <w:rPr>
          <w:rFonts w:ascii="Times New Roman" w:hAnsi="Times New Roman"/>
          <w:sz w:val="28"/>
          <w:szCs w:val="28"/>
        </w:rPr>
      </w:pPr>
      <w:r>
        <w:rPr>
          <w:rFonts w:ascii="Times New Roman" w:hAnsi="Times New Roman"/>
          <w:sz w:val="28"/>
          <w:szCs w:val="28"/>
        </w:rPr>
        <w:t>Штатная численность в МКОУ  «СОШ №1</w:t>
      </w:r>
      <w:r w:rsidR="00B4296E">
        <w:rPr>
          <w:rFonts w:ascii="Times New Roman" w:hAnsi="Times New Roman"/>
          <w:sz w:val="28"/>
          <w:szCs w:val="28"/>
        </w:rPr>
        <w:t>1</w:t>
      </w:r>
      <w:r w:rsidR="006148DD" w:rsidRPr="006148DD">
        <w:rPr>
          <w:rFonts w:ascii="Times New Roman" w:hAnsi="Times New Roman"/>
          <w:sz w:val="28"/>
          <w:szCs w:val="28"/>
        </w:rPr>
        <w:t>»</w:t>
      </w:r>
      <w:r w:rsidR="00CD5088">
        <w:rPr>
          <w:rFonts w:ascii="Times New Roman" w:hAnsi="Times New Roman"/>
          <w:sz w:val="28"/>
          <w:szCs w:val="28"/>
        </w:rPr>
        <w:t xml:space="preserve"> составила </w:t>
      </w:r>
      <w:r>
        <w:rPr>
          <w:rFonts w:ascii="Times New Roman" w:hAnsi="Times New Roman"/>
          <w:sz w:val="28"/>
          <w:szCs w:val="28"/>
        </w:rPr>
        <w:t>на 01.01.19</w:t>
      </w:r>
      <w:r w:rsidR="006148DD" w:rsidRPr="006148DD">
        <w:rPr>
          <w:rFonts w:ascii="Times New Roman" w:hAnsi="Times New Roman"/>
          <w:sz w:val="28"/>
          <w:szCs w:val="28"/>
        </w:rPr>
        <w:t>г</w:t>
      </w:r>
      <w:r w:rsidR="00B4296E">
        <w:rPr>
          <w:rFonts w:ascii="Times New Roman" w:hAnsi="Times New Roman"/>
          <w:sz w:val="28"/>
          <w:szCs w:val="28"/>
        </w:rPr>
        <w:t>.- 138,25</w:t>
      </w:r>
      <w:r w:rsidR="00A9682C">
        <w:rPr>
          <w:rFonts w:ascii="Times New Roman" w:hAnsi="Times New Roman"/>
          <w:sz w:val="28"/>
          <w:szCs w:val="28"/>
        </w:rPr>
        <w:t xml:space="preserve"> </w:t>
      </w:r>
      <w:r w:rsidR="006148DD" w:rsidRPr="006148DD">
        <w:rPr>
          <w:rFonts w:ascii="Times New Roman" w:hAnsi="Times New Roman"/>
          <w:sz w:val="28"/>
          <w:szCs w:val="28"/>
        </w:rPr>
        <w:t xml:space="preserve"> штатных единиц</w:t>
      </w:r>
      <w:r w:rsidR="00A9682C">
        <w:rPr>
          <w:rFonts w:ascii="Times New Roman" w:hAnsi="Times New Roman"/>
          <w:sz w:val="28"/>
          <w:szCs w:val="28"/>
        </w:rPr>
        <w:t>:</w:t>
      </w:r>
      <w:r w:rsidR="006148DD" w:rsidRPr="006148DD">
        <w:rPr>
          <w:rFonts w:ascii="Times New Roman" w:hAnsi="Times New Roman"/>
          <w:sz w:val="28"/>
          <w:szCs w:val="28"/>
        </w:rPr>
        <w:t xml:space="preserve"> </w:t>
      </w:r>
    </w:p>
    <w:p w:rsidR="006148DD" w:rsidRPr="006148DD" w:rsidRDefault="006148DD" w:rsidP="00A9682C">
      <w:pPr>
        <w:ind w:firstLine="708"/>
        <w:jc w:val="both"/>
        <w:rPr>
          <w:rFonts w:ascii="Times New Roman" w:hAnsi="Times New Roman"/>
          <w:sz w:val="28"/>
          <w:szCs w:val="28"/>
        </w:rPr>
      </w:pPr>
      <w:r w:rsidRPr="006148DD">
        <w:rPr>
          <w:rFonts w:ascii="Times New Roman" w:hAnsi="Times New Roman"/>
          <w:sz w:val="28"/>
          <w:szCs w:val="28"/>
        </w:rPr>
        <w:t>-</w:t>
      </w:r>
      <w:r w:rsidR="00A9682C">
        <w:rPr>
          <w:rFonts w:ascii="Times New Roman" w:hAnsi="Times New Roman"/>
          <w:sz w:val="28"/>
          <w:szCs w:val="28"/>
        </w:rPr>
        <w:t xml:space="preserve"> </w:t>
      </w:r>
      <w:r w:rsidRPr="006148DD">
        <w:rPr>
          <w:rFonts w:ascii="Times New Roman" w:hAnsi="Times New Roman"/>
          <w:sz w:val="28"/>
          <w:szCs w:val="28"/>
        </w:rPr>
        <w:t xml:space="preserve">директор         </w:t>
      </w:r>
      <w:r w:rsidR="00A9682C">
        <w:rPr>
          <w:rFonts w:ascii="Times New Roman" w:hAnsi="Times New Roman"/>
          <w:sz w:val="28"/>
          <w:szCs w:val="28"/>
        </w:rPr>
        <w:t xml:space="preserve">                       </w:t>
      </w:r>
      <w:r w:rsidR="00A9682C">
        <w:rPr>
          <w:rFonts w:ascii="Times New Roman" w:hAnsi="Times New Roman"/>
          <w:sz w:val="28"/>
          <w:szCs w:val="28"/>
        </w:rPr>
        <w:tab/>
      </w:r>
      <w:r w:rsidR="00A9682C">
        <w:rPr>
          <w:rFonts w:ascii="Times New Roman" w:hAnsi="Times New Roman"/>
          <w:sz w:val="28"/>
          <w:szCs w:val="28"/>
        </w:rPr>
        <w:tab/>
        <w:t xml:space="preserve">     - 1 штатная </w:t>
      </w:r>
      <w:r w:rsidRPr="006148DD">
        <w:rPr>
          <w:rFonts w:ascii="Times New Roman" w:hAnsi="Times New Roman"/>
          <w:sz w:val="28"/>
          <w:szCs w:val="28"/>
        </w:rPr>
        <w:t>единиц</w:t>
      </w:r>
      <w:r w:rsidR="00A9682C">
        <w:rPr>
          <w:rFonts w:ascii="Times New Roman" w:hAnsi="Times New Roman"/>
          <w:sz w:val="28"/>
          <w:szCs w:val="28"/>
        </w:rPr>
        <w:t>а;</w:t>
      </w:r>
    </w:p>
    <w:p w:rsidR="00A9682C" w:rsidRDefault="006148DD" w:rsidP="00A9682C">
      <w:pPr>
        <w:ind w:firstLine="708"/>
        <w:jc w:val="both"/>
        <w:rPr>
          <w:rFonts w:ascii="Times New Roman" w:hAnsi="Times New Roman"/>
          <w:sz w:val="28"/>
          <w:szCs w:val="28"/>
        </w:rPr>
      </w:pPr>
      <w:r w:rsidRPr="006148DD">
        <w:rPr>
          <w:rFonts w:ascii="Times New Roman" w:hAnsi="Times New Roman"/>
          <w:sz w:val="28"/>
          <w:szCs w:val="28"/>
        </w:rPr>
        <w:t>-</w:t>
      </w:r>
      <w:r w:rsidR="00A9682C">
        <w:rPr>
          <w:rFonts w:ascii="Times New Roman" w:hAnsi="Times New Roman"/>
          <w:sz w:val="28"/>
          <w:szCs w:val="28"/>
        </w:rPr>
        <w:t xml:space="preserve"> </w:t>
      </w:r>
      <w:r w:rsidRPr="006148DD">
        <w:rPr>
          <w:rFonts w:ascii="Times New Roman" w:hAnsi="Times New Roman"/>
          <w:sz w:val="28"/>
          <w:szCs w:val="28"/>
        </w:rPr>
        <w:t>замести</w:t>
      </w:r>
      <w:r w:rsidR="00651A6C">
        <w:rPr>
          <w:rFonts w:ascii="Times New Roman" w:hAnsi="Times New Roman"/>
          <w:sz w:val="28"/>
          <w:szCs w:val="28"/>
        </w:rPr>
        <w:t xml:space="preserve">тели директора </w:t>
      </w:r>
      <w:r w:rsidR="00A9682C">
        <w:rPr>
          <w:rFonts w:ascii="Times New Roman" w:hAnsi="Times New Roman"/>
          <w:sz w:val="28"/>
          <w:szCs w:val="28"/>
        </w:rPr>
        <w:t>п</w:t>
      </w:r>
      <w:r w:rsidR="00B4296E">
        <w:rPr>
          <w:rFonts w:ascii="Times New Roman" w:hAnsi="Times New Roman"/>
          <w:sz w:val="28"/>
          <w:szCs w:val="28"/>
        </w:rPr>
        <w:t>о УВР        - 3</w:t>
      </w:r>
      <w:r w:rsidR="00A9682C">
        <w:rPr>
          <w:rFonts w:ascii="Times New Roman" w:hAnsi="Times New Roman"/>
          <w:sz w:val="28"/>
          <w:szCs w:val="28"/>
        </w:rPr>
        <w:t xml:space="preserve"> штатные </w:t>
      </w:r>
      <w:r w:rsidRPr="006148DD">
        <w:rPr>
          <w:rFonts w:ascii="Times New Roman" w:hAnsi="Times New Roman"/>
          <w:sz w:val="28"/>
          <w:szCs w:val="28"/>
        </w:rPr>
        <w:t>единиц</w:t>
      </w:r>
      <w:r w:rsidR="00A9682C">
        <w:rPr>
          <w:rFonts w:ascii="Times New Roman" w:hAnsi="Times New Roman"/>
          <w:sz w:val="28"/>
          <w:szCs w:val="28"/>
        </w:rPr>
        <w:t>ы;</w:t>
      </w:r>
      <w:r w:rsidR="00A9682C" w:rsidRPr="00A9682C">
        <w:rPr>
          <w:rFonts w:ascii="Times New Roman" w:hAnsi="Times New Roman"/>
          <w:sz w:val="28"/>
          <w:szCs w:val="28"/>
        </w:rPr>
        <w:t xml:space="preserve"> </w:t>
      </w:r>
    </w:p>
    <w:p w:rsidR="00A9682C" w:rsidRPr="006148DD" w:rsidRDefault="00A9682C" w:rsidP="00A9682C">
      <w:pPr>
        <w:ind w:firstLine="708"/>
        <w:jc w:val="both"/>
        <w:rPr>
          <w:rFonts w:ascii="Times New Roman" w:hAnsi="Times New Roman"/>
          <w:sz w:val="28"/>
          <w:szCs w:val="28"/>
        </w:rPr>
      </w:pPr>
      <w:r w:rsidRPr="006148DD">
        <w:rPr>
          <w:rFonts w:ascii="Times New Roman" w:hAnsi="Times New Roman"/>
          <w:sz w:val="28"/>
          <w:szCs w:val="28"/>
        </w:rPr>
        <w:t>-</w:t>
      </w:r>
      <w:r>
        <w:rPr>
          <w:rFonts w:ascii="Times New Roman" w:hAnsi="Times New Roman"/>
          <w:sz w:val="28"/>
          <w:szCs w:val="28"/>
        </w:rPr>
        <w:t xml:space="preserve"> </w:t>
      </w:r>
      <w:r w:rsidRPr="006148DD">
        <w:rPr>
          <w:rFonts w:ascii="Times New Roman" w:hAnsi="Times New Roman"/>
          <w:sz w:val="28"/>
          <w:szCs w:val="28"/>
        </w:rPr>
        <w:t>замести</w:t>
      </w:r>
      <w:r>
        <w:rPr>
          <w:rFonts w:ascii="Times New Roman" w:hAnsi="Times New Roman"/>
          <w:sz w:val="28"/>
          <w:szCs w:val="28"/>
        </w:rPr>
        <w:t xml:space="preserve">тель директора по ВР           - 1 штатная </w:t>
      </w:r>
      <w:r w:rsidRPr="006148DD">
        <w:rPr>
          <w:rFonts w:ascii="Times New Roman" w:hAnsi="Times New Roman"/>
          <w:sz w:val="28"/>
          <w:szCs w:val="28"/>
        </w:rPr>
        <w:t>единиц</w:t>
      </w:r>
      <w:r>
        <w:rPr>
          <w:rFonts w:ascii="Times New Roman" w:hAnsi="Times New Roman"/>
          <w:sz w:val="28"/>
          <w:szCs w:val="28"/>
        </w:rPr>
        <w:t>а;</w:t>
      </w:r>
    </w:p>
    <w:p w:rsidR="00A9682C" w:rsidRPr="006148DD" w:rsidRDefault="00A9682C" w:rsidP="00A9682C">
      <w:pPr>
        <w:ind w:firstLine="708"/>
        <w:jc w:val="both"/>
        <w:rPr>
          <w:rFonts w:ascii="Times New Roman" w:hAnsi="Times New Roman"/>
          <w:sz w:val="28"/>
          <w:szCs w:val="28"/>
        </w:rPr>
      </w:pPr>
      <w:r w:rsidRPr="006148DD">
        <w:rPr>
          <w:rFonts w:ascii="Times New Roman" w:hAnsi="Times New Roman"/>
          <w:sz w:val="28"/>
          <w:szCs w:val="28"/>
        </w:rPr>
        <w:t>-</w:t>
      </w:r>
      <w:r>
        <w:rPr>
          <w:rFonts w:ascii="Times New Roman" w:hAnsi="Times New Roman"/>
          <w:sz w:val="28"/>
          <w:szCs w:val="28"/>
        </w:rPr>
        <w:t xml:space="preserve"> </w:t>
      </w:r>
      <w:r w:rsidRPr="006148DD">
        <w:rPr>
          <w:rFonts w:ascii="Times New Roman" w:hAnsi="Times New Roman"/>
          <w:sz w:val="28"/>
          <w:szCs w:val="28"/>
        </w:rPr>
        <w:t>замести</w:t>
      </w:r>
      <w:r>
        <w:rPr>
          <w:rFonts w:ascii="Times New Roman" w:hAnsi="Times New Roman"/>
          <w:sz w:val="28"/>
          <w:szCs w:val="28"/>
        </w:rPr>
        <w:t xml:space="preserve">тель директора по </w:t>
      </w:r>
      <w:proofErr w:type="spellStart"/>
      <w:r>
        <w:rPr>
          <w:rFonts w:ascii="Times New Roman" w:hAnsi="Times New Roman"/>
          <w:sz w:val="28"/>
          <w:szCs w:val="28"/>
        </w:rPr>
        <w:t>хоз</w:t>
      </w:r>
      <w:proofErr w:type="spellEnd"/>
      <w:r>
        <w:rPr>
          <w:rFonts w:ascii="Times New Roman" w:hAnsi="Times New Roman"/>
          <w:sz w:val="28"/>
          <w:szCs w:val="28"/>
        </w:rPr>
        <w:t xml:space="preserve">/ч        - 1 штатная </w:t>
      </w:r>
      <w:r w:rsidRPr="006148DD">
        <w:rPr>
          <w:rFonts w:ascii="Times New Roman" w:hAnsi="Times New Roman"/>
          <w:sz w:val="28"/>
          <w:szCs w:val="28"/>
        </w:rPr>
        <w:t>единиц</w:t>
      </w:r>
      <w:r>
        <w:rPr>
          <w:rFonts w:ascii="Times New Roman" w:hAnsi="Times New Roman"/>
          <w:sz w:val="28"/>
          <w:szCs w:val="28"/>
        </w:rPr>
        <w:t>а;</w:t>
      </w:r>
    </w:p>
    <w:p w:rsidR="006148DD" w:rsidRDefault="006148DD" w:rsidP="00A9682C">
      <w:pPr>
        <w:ind w:firstLine="708"/>
        <w:jc w:val="both"/>
        <w:rPr>
          <w:rFonts w:ascii="Times New Roman" w:hAnsi="Times New Roman"/>
          <w:sz w:val="28"/>
          <w:szCs w:val="28"/>
        </w:rPr>
      </w:pPr>
      <w:r w:rsidRPr="006148DD">
        <w:rPr>
          <w:rFonts w:ascii="Times New Roman" w:hAnsi="Times New Roman"/>
          <w:sz w:val="28"/>
          <w:szCs w:val="28"/>
        </w:rPr>
        <w:t>-</w:t>
      </w:r>
      <w:r w:rsidR="00A9682C">
        <w:rPr>
          <w:rFonts w:ascii="Times New Roman" w:hAnsi="Times New Roman"/>
          <w:sz w:val="28"/>
          <w:szCs w:val="28"/>
        </w:rPr>
        <w:t xml:space="preserve"> </w:t>
      </w:r>
      <w:r w:rsidRPr="006148DD">
        <w:rPr>
          <w:rFonts w:ascii="Times New Roman" w:hAnsi="Times New Roman"/>
          <w:sz w:val="28"/>
          <w:szCs w:val="28"/>
        </w:rPr>
        <w:t>педагогический персонал</w:t>
      </w:r>
      <w:r w:rsidR="00651A6C">
        <w:rPr>
          <w:rFonts w:ascii="Times New Roman" w:hAnsi="Times New Roman"/>
          <w:sz w:val="28"/>
          <w:szCs w:val="28"/>
        </w:rPr>
        <w:t xml:space="preserve">     </w:t>
      </w:r>
      <w:r w:rsidR="00A9682C">
        <w:rPr>
          <w:rFonts w:ascii="Times New Roman" w:hAnsi="Times New Roman"/>
          <w:sz w:val="28"/>
          <w:szCs w:val="28"/>
        </w:rPr>
        <w:tab/>
        <w:t xml:space="preserve">      </w:t>
      </w:r>
      <w:r w:rsidR="00651A6C">
        <w:rPr>
          <w:rFonts w:ascii="Times New Roman" w:hAnsi="Times New Roman"/>
          <w:sz w:val="28"/>
          <w:szCs w:val="28"/>
        </w:rPr>
        <w:t xml:space="preserve">-  </w:t>
      </w:r>
      <w:r w:rsidR="00B4296E">
        <w:rPr>
          <w:rFonts w:ascii="Times New Roman" w:hAnsi="Times New Roman"/>
          <w:sz w:val="28"/>
          <w:szCs w:val="28"/>
        </w:rPr>
        <w:t>105 штатных</w:t>
      </w:r>
      <w:r w:rsidRPr="006148DD">
        <w:rPr>
          <w:rFonts w:ascii="Times New Roman" w:hAnsi="Times New Roman"/>
          <w:sz w:val="28"/>
          <w:szCs w:val="28"/>
        </w:rPr>
        <w:t xml:space="preserve"> единиц</w:t>
      </w:r>
      <w:r w:rsidR="00A9682C">
        <w:rPr>
          <w:rFonts w:ascii="Times New Roman" w:hAnsi="Times New Roman"/>
          <w:sz w:val="28"/>
          <w:szCs w:val="28"/>
        </w:rPr>
        <w:t>;</w:t>
      </w:r>
    </w:p>
    <w:p w:rsidR="00A9682C" w:rsidRPr="006148DD" w:rsidRDefault="00A9682C" w:rsidP="00A9682C">
      <w:pPr>
        <w:ind w:firstLine="708"/>
        <w:jc w:val="both"/>
        <w:rPr>
          <w:rFonts w:ascii="Times New Roman" w:hAnsi="Times New Roman"/>
          <w:sz w:val="28"/>
          <w:szCs w:val="28"/>
        </w:rPr>
      </w:pPr>
      <w:r>
        <w:rPr>
          <w:rFonts w:ascii="Times New Roman" w:hAnsi="Times New Roman"/>
          <w:sz w:val="28"/>
          <w:szCs w:val="28"/>
        </w:rPr>
        <w:t>- учебно-вспомогательный перс.</w:t>
      </w:r>
      <w:r>
        <w:rPr>
          <w:rFonts w:ascii="Times New Roman" w:hAnsi="Times New Roman"/>
          <w:sz w:val="28"/>
          <w:szCs w:val="28"/>
        </w:rPr>
        <w:tab/>
        <w:t xml:space="preserve">      </w:t>
      </w:r>
      <w:r w:rsidR="00C61D21">
        <w:rPr>
          <w:rFonts w:ascii="Times New Roman" w:hAnsi="Times New Roman"/>
          <w:sz w:val="28"/>
          <w:szCs w:val="28"/>
        </w:rPr>
        <w:t>- 5</w:t>
      </w:r>
      <w:r w:rsidR="00B4296E">
        <w:rPr>
          <w:rFonts w:ascii="Times New Roman" w:hAnsi="Times New Roman"/>
          <w:sz w:val="28"/>
          <w:szCs w:val="28"/>
        </w:rPr>
        <w:t>,5</w:t>
      </w:r>
      <w:r w:rsidR="00C61D21">
        <w:rPr>
          <w:rFonts w:ascii="Times New Roman" w:hAnsi="Times New Roman"/>
          <w:sz w:val="28"/>
          <w:szCs w:val="28"/>
        </w:rPr>
        <w:t xml:space="preserve"> </w:t>
      </w:r>
      <w:r>
        <w:rPr>
          <w:rFonts w:ascii="Times New Roman" w:hAnsi="Times New Roman"/>
          <w:sz w:val="28"/>
          <w:szCs w:val="28"/>
        </w:rPr>
        <w:t xml:space="preserve"> штатных единиц;</w:t>
      </w:r>
    </w:p>
    <w:p w:rsidR="006148DD" w:rsidRPr="006148DD" w:rsidRDefault="006148DD" w:rsidP="00A9682C">
      <w:pPr>
        <w:ind w:firstLine="708"/>
        <w:jc w:val="both"/>
        <w:rPr>
          <w:rFonts w:ascii="Times New Roman" w:hAnsi="Times New Roman"/>
          <w:sz w:val="28"/>
          <w:szCs w:val="28"/>
        </w:rPr>
      </w:pPr>
      <w:r w:rsidRPr="006148DD">
        <w:rPr>
          <w:rFonts w:ascii="Times New Roman" w:hAnsi="Times New Roman"/>
          <w:sz w:val="28"/>
          <w:szCs w:val="28"/>
        </w:rPr>
        <w:t>-</w:t>
      </w:r>
      <w:r w:rsidR="00A9682C">
        <w:rPr>
          <w:rFonts w:ascii="Times New Roman" w:hAnsi="Times New Roman"/>
          <w:sz w:val="28"/>
          <w:szCs w:val="28"/>
        </w:rPr>
        <w:t xml:space="preserve"> </w:t>
      </w:r>
      <w:r w:rsidRPr="006148DD">
        <w:rPr>
          <w:rFonts w:ascii="Times New Roman" w:hAnsi="Times New Roman"/>
          <w:sz w:val="28"/>
          <w:szCs w:val="28"/>
        </w:rPr>
        <w:t>обс</w:t>
      </w:r>
      <w:r w:rsidR="00651A6C">
        <w:rPr>
          <w:rFonts w:ascii="Times New Roman" w:hAnsi="Times New Roman"/>
          <w:sz w:val="28"/>
          <w:szCs w:val="28"/>
        </w:rPr>
        <w:t xml:space="preserve">луживающий персонал   </w:t>
      </w:r>
      <w:r w:rsidR="00A9682C">
        <w:rPr>
          <w:rFonts w:ascii="Times New Roman" w:hAnsi="Times New Roman"/>
          <w:sz w:val="28"/>
          <w:szCs w:val="28"/>
        </w:rPr>
        <w:tab/>
        <w:t xml:space="preserve">      </w:t>
      </w:r>
      <w:r w:rsidR="00651A6C">
        <w:rPr>
          <w:rFonts w:ascii="Times New Roman" w:hAnsi="Times New Roman"/>
          <w:sz w:val="28"/>
          <w:szCs w:val="28"/>
        </w:rPr>
        <w:t>-</w:t>
      </w:r>
      <w:r w:rsidR="00B4296E">
        <w:rPr>
          <w:rFonts w:ascii="Times New Roman" w:hAnsi="Times New Roman"/>
          <w:sz w:val="28"/>
          <w:szCs w:val="28"/>
        </w:rPr>
        <w:t xml:space="preserve"> 21,75</w:t>
      </w:r>
      <w:r w:rsidR="00A9682C">
        <w:rPr>
          <w:rFonts w:ascii="Times New Roman" w:hAnsi="Times New Roman"/>
          <w:sz w:val="28"/>
          <w:szCs w:val="28"/>
        </w:rPr>
        <w:t xml:space="preserve"> штатные </w:t>
      </w:r>
      <w:r w:rsidRPr="006148DD">
        <w:rPr>
          <w:rFonts w:ascii="Times New Roman" w:hAnsi="Times New Roman"/>
          <w:sz w:val="28"/>
          <w:szCs w:val="28"/>
        </w:rPr>
        <w:t>единиц</w:t>
      </w:r>
      <w:r w:rsidR="00A9682C">
        <w:rPr>
          <w:rFonts w:ascii="Times New Roman" w:hAnsi="Times New Roman"/>
          <w:sz w:val="28"/>
          <w:szCs w:val="28"/>
        </w:rPr>
        <w:t>ы.</w:t>
      </w:r>
      <w:r w:rsidRPr="006148DD">
        <w:rPr>
          <w:rFonts w:ascii="Times New Roman" w:hAnsi="Times New Roman"/>
          <w:sz w:val="28"/>
          <w:szCs w:val="28"/>
        </w:rPr>
        <w:t xml:space="preserve"> </w:t>
      </w:r>
    </w:p>
    <w:p w:rsidR="00FF211D" w:rsidRDefault="00A9682C" w:rsidP="00FF211D">
      <w:pPr>
        <w:ind w:firstLine="708"/>
        <w:jc w:val="both"/>
        <w:rPr>
          <w:rFonts w:ascii="Times New Roman" w:hAnsi="Times New Roman"/>
          <w:sz w:val="28"/>
          <w:szCs w:val="28"/>
        </w:rPr>
      </w:pPr>
      <w:r>
        <w:rPr>
          <w:rFonts w:ascii="Times New Roman" w:hAnsi="Times New Roman"/>
          <w:sz w:val="28"/>
          <w:szCs w:val="28"/>
        </w:rPr>
        <w:t>Штатно</w:t>
      </w:r>
      <w:r w:rsidR="00147938">
        <w:rPr>
          <w:rFonts w:ascii="Times New Roman" w:hAnsi="Times New Roman"/>
          <w:sz w:val="28"/>
          <w:szCs w:val="28"/>
        </w:rPr>
        <w:t xml:space="preserve">е расписание </w:t>
      </w:r>
      <w:r w:rsidR="006148DD" w:rsidRPr="006148DD">
        <w:rPr>
          <w:rFonts w:ascii="Times New Roman" w:hAnsi="Times New Roman"/>
          <w:sz w:val="28"/>
          <w:szCs w:val="28"/>
        </w:rPr>
        <w:t xml:space="preserve"> утвержд</w:t>
      </w:r>
      <w:r w:rsidR="00CD0B46">
        <w:rPr>
          <w:rFonts w:ascii="Times New Roman" w:hAnsi="Times New Roman"/>
          <w:sz w:val="28"/>
          <w:szCs w:val="28"/>
        </w:rPr>
        <w:t>ено директором МКОУ «СОШ №1</w:t>
      </w:r>
      <w:r w:rsidR="00B4296E">
        <w:rPr>
          <w:rFonts w:ascii="Times New Roman" w:hAnsi="Times New Roman"/>
          <w:sz w:val="28"/>
          <w:szCs w:val="28"/>
        </w:rPr>
        <w:t>1</w:t>
      </w:r>
      <w:r w:rsidR="006148DD" w:rsidRPr="006148DD">
        <w:rPr>
          <w:rFonts w:ascii="Times New Roman" w:hAnsi="Times New Roman"/>
          <w:sz w:val="28"/>
          <w:szCs w:val="28"/>
        </w:rPr>
        <w:t>»</w:t>
      </w:r>
      <w:r w:rsidR="00B4296E">
        <w:rPr>
          <w:rFonts w:ascii="Times New Roman" w:hAnsi="Times New Roman"/>
          <w:sz w:val="28"/>
          <w:szCs w:val="28"/>
        </w:rPr>
        <w:t xml:space="preserve">  </w:t>
      </w:r>
      <w:proofErr w:type="spellStart"/>
      <w:r w:rsidR="00B4296E">
        <w:rPr>
          <w:rFonts w:ascii="Times New Roman" w:hAnsi="Times New Roman"/>
          <w:sz w:val="28"/>
          <w:szCs w:val="28"/>
        </w:rPr>
        <w:t>Шахамировой</w:t>
      </w:r>
      <w:proofErr w:type="spellEnd"/>
      <w:r w:rsidR="00B4296E">
        <w:rPr>
          <w:rFonts w:ascii="Times New Roman" w:hAnsi="Times New Roman"/>
          <w:sz w:val="28"/>
          <w:szCs w:val="28"/>
        </w:rPr>
        <w:t xml:space="preserve"> А.Ш.</w:t>
      </w:r>
      <w:r w:rsidR="00CD0B46">
        <w:rPr>
          <w:rFonts w:ascii="Times New Roman" w:hAnsi="Times New Roman"/>
          <w:sz w:val="28"/>
          <w:szCs w:val="28"/>
        </w:rPr>
        <w:t xml:space="preserve"> и </w:t>
      </w:r>
      <w:r>
        <w:rPr>
          <w:rFonts w:ascii="Times New Roman" w:hAnsi="Times New Roman"/>
          <w:sz w:val="28"/>
          <w:szCs w:val="28"/>
        </w:rPr>
        <w:t xml:space="preserve"> </w:t>
      </w:r>
      <w:r w:rsidR="00CD0B46">
        <w:rPr>
          <w:rFonts w:ascii="Times New Roman" w:hAnsi="Times New Roman"/>
          <w:sz w:val="28"/>
          <w:szCs w:val="28"/>
        </w:rPr>
        <w:t>согласовано с  начальником УО г</w:t>
      </w:r>
      <w:proofErr w:type="gramStart"/>
      <w:r w:rsidR="00CD0B46">
        <w:rPr>
          <w:rFonts w:ascii="Times New Roman" w:hAnsi="Times New Roman"/>
          <w:sz w:val="28"/>
          <w:szCs w:val="28"/>
        </w:rPr>
        <w:t>.И</w:t>
      </w:r>
      <w:proofErr w:type="gramEnd"/>
      <w:r w:rsidR="00CD0B46">
        <w:rPr>
          <w:rFonts w:ascii="Times New Roman" w:hAnsi="Times New Roman"/>
          <w:sz w:val="28"/>
          <w:szCs w:val="28"/>
        </w:rPr>
        <w:t xml:space="preserve">збербаш </w:t>
      </w:r>
      <w:proofErr w:type="spellStart"/>
      <w:r w:rsidR="00CD0B46">
        <w:rPr>
          <w:rFonts w:ascii="Times New Roman" w:hAnsi="Times New Roman"/>
          <w:sz w:val="28"/>
          <w:szCs w:val="28"/>
        </w:rPr>
        <w:t>Гаджиалиевой</w:t>
      </w:r>
      <w:proofErr w:type="spellEnd"/>
      <w:r w:rsidR="00CD0B46">
        <w:rPr>
          <w:rFonts w:ascii="Times New Roman" w:hAnsi="Times New Roman"/>
          <w:sz w:val="28"/>
          <w:szCs w:val="28"/>
        </w:rPr>
        <w:t xml:space="preserve"> Р.Х. </w:t>
      </w:r>
    </w:p>
    <w:p w:rsidR="005A093C" w:rsidRDefault="005A093C" w:rsidP="00551B47">
      <w:pPr>
        <w:ind w:firstLine="708"/>
        <w:jc w:val="both"/>
        <w:rPr>
          <w:rFonts w:ascii="Times New Roman" w:hAnsi="Times New Roman"/>
          <w:sz w:val="28"/>
          <w:szCs w:val="28"/>
        </w:rPr>
      </w:pPr>
      <w:r w:rsidRPr="00A875C5">
        <w:rPr>
          <w:rFonts w:ascii="Times New Roman" w:hAnsi="Times New Roman"/>
          <w:sz w:val="28"/>
          <w:szCs w:val="28"/>
        </w:rPr>
        <w:t>Во исполнение</w:t>
      </w:r>
      <w:r w:rsidR="00FF211D" w:rsidRPr="00FF211D">
        <w:rPr>
          <w:rFonts w:ascii="Times New Roman" w:hAnsi="Times New Roman"/>
          <w:sz w:val="28"/>
          <w:szCs w:val="28"/>
        </w:rPr>
        <w:t xml:space="preserve"> </w:t>
      </w:r>
      <w:r w:rsidR="00FF211D" w:rsidRPr="00A875C5">
        <w:rPr>
          <w:rFonts w:ascii="Times New Roman" w:hAnsi="Times New Roman"/>
          <w:sz w:val="28"/>
          <w:szCs w:val="28"/>
        </w:rPr>
        <w:t>закон</w:t>
      </w:r>
      <w:r w:rsidR="00FF211D">
        <w:rPr>
          <w:rFonts w:ascii="Times New Roman" w:hAnsi="Times New Roman"/>
          <w:sz w:val="28"/>
          <w:szCs w:val="28"/>
        </w:rPr>
        <w:t>а</w:t>
      </w:r>
      <w:r w:rsidR="00FF211D" w:rsidRPr="00A875C5">
        <w:rPr>
          <w:rFonts w:ascii="Times New Roman" w:hAnsi="Times New Roman"/>
          <w:sz w:val="28"/>
          <w:szCs w:val="28"/>
        </w:rPr>
        <w:t xml:space="preserve"> республики Дагестан от 07.04.2009г. №25 "О новых системах оплаты труда государственных учреждений Республики Дагестан</w:t>
      </w:r>
      <w:r w:rsidR="00FF211D">
        <w:rPr>
          <w:rFonts w:ascii="Times New Roman" w:hAnsi="Times New Roman"/>
          <w:sz w:val="28"/>
          <w:szCs w:val="28"/>
        </w:rPr>
        <w:t>»</w:t>
      </w:r>
      <w:r w:rsidRPr="00A875C5">
        <w:rPr>
          <w:rFonts w:ascii="Times New Roman" w:hAnsi="Times New Roman"/>
          <w:sz w:val="28"/>
          <w:szCs w:val="28"/>
        </w:rPr>
        <w:t xml:space="preserve"> </w:t>
      </w:r>
      <w:r>
        <w:rPr>
          <w:rFonts w:ascii="Times New Roman" w:hAnsi="Times New Roman"/>
          <w:sz w:val="28"/>
          <w:szCs w:val="28"/>
        </w:rPr>
        <w:t>в</w:t>
      </w:r>
      <w:r w:rsidRPr="00A875C5">
        <w:rPr>
          <w:rFonts w:ascii="Times New Roman" w:hAnsi="Times New Roman"/>
          <w:sz w:val="28"/>
          <w:szCs w:val="28"/>
        </w:rPr>
        <w:t xml:space="preserve"> МКОУ </w:t>
      </w:r>
      <w:r w:rsidR="00EC3986">
        <w:rPr>
          <w:rFonts w:ascii="Times New Roman" w:hAnsi="Times New Roman"/>
          <w:sz w:val="28"/>
          <w:szCs w:val="28"/>
        </w:rPr>
        <w:t>«СОШ №1</w:t>
      </w:r>
      <w:r w:rsidR="00B4296E">
        <w:rPr>
          <w:rFonts w:ascii="Times New Roman" w:hAnsi="Times New Roman"/>
          <w:sz w:val="28"/>
          <w:szCs w:val="28"/>
        </w:rPr>
        <w:t>1</w:t>
      </w:r>
      <w:r w:rsidR="00FF211D">
        <w:rPr>
          <w:rFonts w:ascii="Times New Roman" w:hAnsi="Times New Roman"/>
          <w:sz w:val="28"/>
          <w:szCs w:val="28"/>
        </w:rPr>
        <w:t xml:space="preserve">» </w:t>
      </w:r>
      <w:r w:rsidR="00EC3986">
        <w:rPr>
          <w:rFonts w:ascii="Times New Roman" w:hAnsi="Times New Roman"/>
          <w:sz w:val="28"/>
          <w:szCs w:val="28"/>
        </w:rPr>
        <w:t xml:space="preserve"> </w:t>
      </w:r>
      <w:r>
        <w:rPr>
          <w:rFonts w:ascii="Times New Roman" w:hAnsi="Times New Roman"/>
          <w:sz w:val="28"/>
          <w:szCs w:val="28"/>
        </w:rPr>
        <w:t xml:space="preserve"> </w:t>
      </w:r>
      <w:r w:rsidR="00072FC3">
        <w:rPr>
          <w:rFonts w:ascii="Times New Roman" w:hAnsi="Times New Roman"/>
          <w:sz w:val="28"/>
          <w:szCs w:val="28"/>
        </w:rPr>
        <w:t>разработано</w:t>
      </w:r>
      <w:r w:rsidRPr="00A875C5">
        <w:rPr>
          <w:rFonts w:ascii="Times New Roman" w:hAnsi="Times New Roman"/>
          <w:sz w:val="28"/>
          <w:szCs w:val="28"/>
        </w:rPr>
        <w:t>:</w:t>
      </w:r>
    </w:p>
    <w:p w:rsidR="00664D14" w:rsidRDefault="005A093C" w:rsidP="00103327">
      <w:pPr>
        <w:ind w:firstLine="708"/>
        <w:jc w:val="both"/>
        <w:rPr>
          <w:rFonts w:ascii="Times New Roman" w:hAnsi="Times New Roman"/>
          <w:sz w:val="28"/>
          <w:szCs w:val="28"/>
        </w:rPr>
      </w:pPr>
      <w:proofErr w:type="gramStart"/>
      <w:r w:rsidRPr="003D3B2E">
        <w:rPr>
          <w:rFonts w:ascii="Times New Roman" w:hAnsi="Times New Roman"/>
          <w:sz w:val="28"/>
          <w:szCs w:val="28"/>
        </w:rPr>
        <w:t>- Положение  "</w:t>
      </w:r>
      <w:r w:rsidR="00B4296E">
        <w:rPr>
          <w:rFonts w:ascii="Times New Roman" w:hAnsi="Times New Roman"/>
          <w:sz w:val="28"/>
          <w:szCs w:val="28"/>
        </w:rPr>
        <w:t>О порядке распределения</w:t>
      </w:r>
      <w:r w:rsidR="003F6C4B" w:rsidRPr="003D3B2E">
        <w:rPr>
          <w:rFonts w:ascii="Times New Roman" w:hAnsi="Times New Roman"/>
          <w:sz w:val="28"/>
          <w:szCs w:val="28"/>
        </w:rPr>
        <w:t xml:space="preserve"> </w:t>
      </w:r>
      <w:r w:rsidR="00B4296E">
        <w:rPr>
          <w:rFonts w:ascii="Times New Roman" w:hAnsi="Times New Roman"/>
          <w:sz w:val="28"/>
          <w:szCs w:val="28"/>
        </w:rPr>
        <w:t xml:space="preserve"> стимулирующей части фонда оплаты труда  работников образовательного учреждения </w:t>
      </w:r>
      <w:r w:rsidR="003D3B2E">
        <w:rPr>
          <w:rFonts w:ascii="Times New Roman" w:hAnsi="Times New Roman"/>
          <w:sz w:val="28"/>
          <w:szCs w:val="28"/>
        </w:rPr>
        <w:t xml:space="preserve"> МКОУ</w:t>
      </w:r>
      <w:r w:rsidR="00EC3986" w:rsidRPr="003D3B2E">
        <w:rPr>
          <w:rFonts w:ascii="Times New Roman" w:hAnsi="Times New Roman"/>
          <w:sz w:val="28"/>
          <w:szCs w:val="28"/>
        </w:rPr>
        <w:t xml:space="preserve"> «СОШ №1</w:t>
      </w:r>
      <w:r w:rsidR="00B4296E">
        <w:rPr>
          <w:rFonts w:ascii="Times New Roman" w:hAnsi="Times New Roman"/>
          <w:sz w:val="28"/>
          <w:szCs w:val="28"/>
        </w:rPr>
        <w:t>1</w:t>
      </w:r>
      <w:r w:rsidR="003F6C4B" w:rsidRPr="003D3B2E">
        <w:rPr>
          <w:rFonts w:ascii="Times New Roman" w:hAnsi="Times New Roman"/>
          <w:sz w:val="28"/>
          <w:szCs w:val="28"/>
        </w:rPr>
        <w:t>»</w:t>
      </w:r>
      <w:r w:rsidR="00B4296E">
        <w:rPr>
          <w:rFonts w:ascii="Times New Roman" w:hAnsi="Times New Roman"/>
          <w:sz w:val="28"/>
          <w:szCs w:val="28"/>
        </w:rPr>
        <w:t>»</w:t>
      </w:r>
      <w:r w:rsidR="003F6C4B" w:rsidRPr="003D3B2E">
        <w:rPr>
          <w:rFonts w:ascii="Times New Roman" w:hAnsi="Times New Roman"/>
          <w:sz w:val="28"/>
          <w:szCs w:val="28"/>
        </w:rPr>
        <w:t>,</w:t>
      </w:r>
      <w:r w:rsidR="00551B47" w:rsidRPr="003D3B2E">
        <w:rPr>
          <w:rFonts w:ascii="Times New Roman" w:hAnsi="Times New Roman"/>
          <w:sz w:val="28"/>
          <w:szCs w:val="28"/>
        </w:rPr>
        <w:t xml:space="preserve"> </w:t>
      </w:r>
      <w:r w:rsidR="003F6C4B" w:rsidRPr="003D3B2E">
        <w:rPr>
          <w:rFonts w:ascii="Times New Roman" w:hAnsi="Times New Roman"/>
          <w:sz w:val="28"/>
          <w:szCs w:val="28"/>
        </w:rPr>
        <w:t xml:space="preserve">принято </w:t>
      </w:r>
      <w:r w:rsidR="00B4296E">
        <w:rPr>
          <w:rFonts w:ascii="Times New Roman" w:hAnsi="Times New Roman"/>
          <w:sz w:val="28"/>
          <w:szCs w:val="28"/>
        </w:rPr>
        <w:t>общим собранием трудового коллектива</w:t>
      </w:r>
      <w:r w:rsidR="003F6C4B" w:rsidRPr="003D3B2E">
        <w:rPr>
          <w:rFonts w:ascii="Times New Roman" w:hAnsi="Times New Roman"/>
          <w:sz w:val="28"/>
          <w:szCs w:val="28"/>
        </w:rPr>
        <w:t xml:space="preserve"> </w:t>
      </w:r>
      <w:r w:rsidR="00EC3986" w:rsidRPr="003D3B2E">
        <w:rPr>
          <w:rFonts w:ascii="Times New Roman" w:hAnsi="Times New Roman"/>
          <w:sz w:val="28"/>
          <w:szCs w:val="28"/>
        </w:rPr>
        <w:t xml:space="preserve"> </w:t>
      </w:r>
      <w:r w:rsidR="00B4296E">
        <w:rPr>
          <w:rFonts w:ascii="Times New Roman" w:hAnsi="Times New Roman"/>
          <w:sz w:val="28"/>
          <w:szCs w:val="28"/>
        </w:rPr>
        <w:t xml:space="preserve"> 30.08</w:t>
      </w:r>
      <w:r w:rsidR="003D3B2E">
        <w:rPr>
          <w:rFonts w:ascii="Times New Roman" w:hAnsi="Times New Roman"/>
          <w:sz w:val="28"/>
          <w:szCs w:val="28"/>
        </w:rPr>
        <w:t>.2019 года</w:t>
      </w:r>
      <w:r w:rsidRPr="003D3B2E">
        <w:rPr>
          <w:rFonts w:ascii="Times New Roman" w:hAnsi="Times New Roman"/>
          <w:sz w:val="28"/>
          <w:szCs w:val="28"/>
        </w:rPr>
        <w:t xml:space="preserve"> </w:t>
      </w:r>
      <w:r w:rsidR="00B77DC7" w:rsidRPr="003D3B2E">
        <w:rPr>
          <w:rFonts w:ascii="Times New Roman" w:hAnsi="Times New Roman"/>
          <w:sz w:val="28"/>
          <w:szCs w:val="28"/>
        </w:rPr>
        <w:t>утверждено</w:t>
      </w:r>
      <w:r w:rsidR="003F6C4B" w:rsidRPr="003D3B2E">
        <w:rPr>
          <w:rFonts w:ascii="Times New Roman" w:hAnsi="Times New Roman"/>
          <w:sz w:val="28"/>
          <w:szCs w:val="28"/>
        </w:rPr>
        <w:t xml:space="preserve"> директором </w:t>
      </w:r>
      <w:r w:rsidR="00072FC3" w:rsidRPr="003D3B2E">
        <w:rPr>
          <w:rFonts w:ascii="Times New Roman" w:hAnsi="Times New Roman"/>
          <w:sz w:val="28"/>
          <w:szCs w:val="28"/>
        </w:rPr>
        <w:t xml:space="preserve"> </w:t>
      </w:r>
      <w:r w:rsidR="003F6C4B" w:rsidRPr="003D3B2E">
        <w:rPr>
          <w:rFonts w:ascii="Times New Roman" w:hAnsi="Times New Roman"/>
          <w:sz w:val="28"/>
          <w:szCs w:val="28"/>
        </w:rPr>
        <w:t xml:space="preserve">МКОУ </w:t>
      </w:r>
      <w:r w:rsidR="000E4711" w:rsidRPr="003D3B2E">
        <w:rPr>
          <w:rFonts w:ascii="Times New Roman" w:hAnsi="Times New Roman"/>
          <w:sz w:val="28"/>
          <w:szCs w:val="28"/>
        </w:rPr>
        <w:t>«</w:t>
      </w:r>
      <w:r w:rsidR="00EC3986" w:rsidRPr="003D3B2E">
        <w:rPr>
          <w:rFonts w:ascii="Times New Roman" w:hAnsi="Times New Roman"/>
          <w:sz w:val="28"/>
          <w:szCs w:val="28"/>
        </w:rPr>
        <w:t>СОШ №1</w:t>
      </w:r>
      <w:r w:rsidR="00615B3E">
        <w:rPr>
          <w:rFonts w:ascii="Times New Roman" w:hAnsi="Times New Roman"/>
          <w:sz w:val="28"/>
          <w:szCs w:val="28"/>
        </w:rPr>
        <w:t>1</w:t>
      </w:r>
      <w:r w:rsidR="000E4711" w:rsidRPr="003D3B2E">
        <w:rPr>
          <w:rFonts w:ascii="Times New Roman" w:hAnsi="Times New Roman"/>
          <w:sz w:val="28"/>
          <w:szCs w:val="28"/>
        </w:rPr>
        <w:t>»</w:t>
      </w:r>
      <w:r w:rsidR="00664D14">
        <w:rPr>
          <w:rFonts w:ascii="Times New Roman" w:hAnsi="Times New Roman"/>
          <w:sz w:val="28"/>
          <w:szCs w:val="28"/>
        </w:rPr>
        <w:t xml:space="preserve"> 02.09.2019г.</w:t>
      </w:r>
      <w:r w:rsidR="009D432B" w:rsidRPr="003D3B2E">
        <w:rPr>
          <w:rFonts w:ascii="Times New Roman" w:hAnsi="Times New Roman"/>
          <w:sz w:val="28"/>
          <w:szCs w:val="28"/>
        </w:rPr>
        <w:t xml:space="preserve">, которым </w:t>
      </w:r>
      <w:r w:rsidR="00664D14">
        <w:rPr>
          <w:rFonts w:ascii="Times New Roman" w:hAnsi="Times New Roman"/>
          <w:sz w:val="28"/>
          <w:szCs w:val="28"/>
        </w:rPr>
        <w:t>определён механизм распределения стимулирующей части фонда оплаты труда работников, определяет цель усиления материальной заинтересованности работников учреждения в развитии творческой активности и инициативы при реализации поставленных задач в рамках комплексного проекта</w:t>
      </w:r>
      <w:proofErr w:type="gramEnd"/>
      <w:r w:rsidR="00664D14">
        <w:rPr>
          <w:rFonts w:ascii="Times New Roman" w:hAnsi="Times New Roman"/>
          <w:sz w:val="28"/>
          <w:szCs w:val="28"/>
        </w:rPr>
        <w:t xml:space="preserve"> модернизации образования.</w:t>
      </w:r>
    </w:p>
    <w:p w:rsidR="003F6C4B" w:rsidRDefault="003E310E" w:rsidP="00103327">
      <w:pPr>
        <w:ind w:firstLine="708"/>
        <w:jc w:val="both"/>
        <w:rPr>
          <w:rFonts w:ascii="Times New Roman" w:hAnsi="Times New Roman"/>
          <w:sz w:val="28"/>
          <w:szCs w:val="28"/>
        </w:rPr>
      </w:pPr>
      <w:r>
        <w:rPr>
          <w:rFonts w:ascii="Times New Roman" w:hAnsi="Times New Roman"/>
          <w:sz w:val="28"/>
          <w:szCs w:val="28"/>
        </w:rPr>
        <w:lastRenderedPageBreak/>
        <w:t xml:space="preserve">Положением </w:t>
      </w:r>
      <w:r w:rsidR="009D432B" w:rsidRPr="003D3B2E">
        <w:rPr>
          <w:rFonts w:ascii="Times New Roman" w:hAnsi="Times New Roman"/>
          <w:sz w:val="28"/>
          <w:szCs w:val="28"/>
        </w:rPr>
        <w:t xml:space="preserve">утверждены </w:t>
      </w:r>
      <w:r>
        <w:rPr>
          <w:rFonts w:ascii="Times New Roman" w:hAnsi="Times New Roman"/>
          <w:sz w:val="28"/>
          <w:szCs w:val="28"/>
        </w:rPr>
        <w:t xml:space="preserve">показатели </w:t>
      </w:r>
      <w:r w:rsidR="009D432B" w:rsidRPr="003D3B2E">
        <w:rPr>
          <w:rFonts w:ascii="Times New Roman" w:hAnsi="Times New Roman"/>
          <w:sz w:val="28"/>
          <w:szCs w:val="28"/>
        </w:rPr>
        <w:t>критерии</w:t>
      </w:r>
      <w:r>
        <w:rPr>
          <w:rFonts w:ascii="Times New Roman" w:hAnsi="Times New Roman"/>
          <w:sz w:val="28"/>
          <w:szCs w:val="28"/>
        </w:rPr>
        <w:t xml:space="preserve"> качества и результативности труда учителя МКОУ «СОШ №11» по итогам работы за 1 полугодие 2019-2020 учебного года.</w:t>
      </w:r>
    </w:p>
    <w:p w:rsidR="003E310E" w:rsidRDefault="002A7686" w:rsidP="00103327">
      <w:pPr>
        <w:ind w:firstLine="708"/>
        <w:jc w:val="both"/>
        <w:rPr>
          <w:rFonts w:ascii="Times New Roman" w:hAnsi="Times New Roman"/>
          <w:sz w:val="28"/>
          <w:szCs w:val="28"/>
        </w:rPr>
      </w:pPr>
      <w:r>
        <w:rPr>
          <w:rFonts w:ascii="Times New Roman" w:hAnsi="Times New Roman"/>
          <w:sz w:val="28"/>
          <w:szCs w:val="28"/>
        </w:rPr>
        <w:t xml:space="preserve">В самом Положении пункт 4 раздела 1 «Из фонда надбавок не оплачиваются работы, входящие в функциональные обязанности работника» противоречит пункту 1 раздела 2 «Стимулирующие выплаты устанавливаются за качественное исполнение функциональных обязанностей </w:t>
      </w:r>
      <w:r w:rsidR="009C6726">
        <w:rPr>
          <w:rFonts w:ascii="Times New Roman" w:hAnsi="Times New Roman"/>
          <w:sz w:val="28"/>
          <w:szCs w:val="28"/>
        </w:rPr>
        <w:t>или …».</w:t>
      </w:r>
    </w:p>
    <w:p w:rsidR="008B5031" w:rsidRDefault="008B5031" w:rsidP="00396FB3">
      <w:pPr>
        <w:ind w:firstLine="708"/>
        <w:jc w:val="both"/>
        <w:rPr>
          <w:rFonts w:ascii="Times New Roman" w:hAnsi="Times New Roman"/>
          <w:sz w:val="28"/>
          <w:szCs w:val="28"/>
        </w:rPr>
      </w:pPr>
      <w:r>
        <w:rPr>
          <w:rFonts w:ascii="Times New Roman" w:hAnsi="Times New Roman"/>
          <w:sz w:val="28"/>
          <w:szCs w:val="28"/>
        </w:rPr>
        <w:t>Размер выплат устанавливается Комиссией по установлению стимулирующих выплат. Периодичность заседания Комиссии 1 раз в полугодие. Комиссия на основании всех материалов мониторинга (накопление информации об индивидуальных достижениях педагогов осуществляется в портфолио) составляет ито</w:t>
      </w:r>
      <w:r w:rsidR="003008D0">
        <w:rPr>
          <w:rFonts w:ascii="Times New Roman" w:hAnsi="Times New Roman"/>
          <w:sz w:val="28"/>
          <w:szCs w:val="28"/>
        </w:rPr>
        <w:t>говый оценочный лист на выплаты отдельным работникам.</w:t>
      </w:r>
    </w:p>
    <w:p w:rsidR="005A093C" w:rsidRPr="00A875C5" w:rsidRDefault="005A093C" w:rsidP="00103327">
      <w:pPr>
        <w:ind w:firstLine="708"/>
        <w:jc w:val="both"/>
        <w:rPr>
          <w:rFonts w:ascii="Times New Roman" w:hAnsi="Times New Roman"/>
          <w:sz w:val="28"/>
          <w:szCs w:val="28"/>
        </w:rPr>
      </w:pPr>
      <w:r w:rsidRPr="00A875C5">
        <w:rPr>
          <w:rFonts w:ascii="Times New Roman" w:hAnsi="Times New Roman"/>
          <w:sz w:val="28"/>
          <w:szCs w:val="28"/>
        </w:rPr>
        <w:t>В проверяемом периоде по учреждению произведены следующие в</w:t>
      </w:r>
      <w:r>
        <w:rPr>
          <w:rFonts w:ascii="Times New Roman" w:hAnsi="Times New Roman"/>
          <w:sz w:val="28"/>
          <w:szCs w:val="28"/>
        </w:rPr>
        <w:t>ыплаты стимулирующего характера</w:t>
      </w:r>
      <w:r w:rsidRPr="00A875C5">
        <w:rPr>
          <w:rFonts w:ascii="Times New Roman" w:hAnsi="Times New Roman"/>
          <w:sz w:val="28"/>
          <w:szCs w:val="28"/>
        </w:rPr>
        <w:t>:</w:t>
      </w:r>
    </w:p>
    <w:p w:rsidR="005A093C" w:rsidRPr="00A875C5" w:rsidRDefault="005A093C" w:rsidP="00EC3986">
      <w:pPr>
        <w:ind w:firstLine="708"/>
        <w:jc w:val="both"/>
        <w:rPr>
          <w:rFonts w:ascii="Times New Roman" w:hAnsi="Times New Roman"/>
          <w:sz w:val="28"/>
          <w:szCs w:val="28"/>
        </w:rPr>
      </w:pPr>
      <w:r w:rsidRPr="00A875C5">
        <w:rPr>
          <w:rFonts w:ascii="Times New Roman" w:hAnsi="Times New Roman"/>
          <w:sz w:val="28"/>
          <w:szCs w:val="28"/>
        </w:rPr>
        <w:t>-</w:t>
      </w:r>
      <w:r w:rsidR="002212EF">
        <w:rPr>
          <w:rFonts w:ascii="Times New Roman" w:hAnsi="Times New Roman"/>
          <w:sz w:val="28"/>
          <w:szCs w:val="28"/>
        </w:rPr>
        <w:t xml:space="preserve"> </w:t>
      </w:r>
      <w:r w:rsidRPr="00A875C5">
        <w:rPr>
          <w:rFonts w:ascii="Times New Roman" w:hAnsi="Times New Roman"/>
          <w:sz w:val="28"/>
          <w:szCs w:val="28"/>
        </w:rPr>
        <w:t>выплаты по критериям оценк</w:t>
      </w:r>
      <w:r w:rsidR="00A4430E">
        <w:rPr>
          <w:rFonts w:ascii="Times New Roman" w:hAnsi="Times New Roman"/>
          <w:sz w:val="28"/>
          <w:szCs w:val="28"/>
        </w:rPr>
        <w:t>и деятельности за текущий месяц</w:t>
      </w:r>
      <w:r w:rsidRPr="00A875C5">
        <w:rPr>
          <w:rFonts w:ascii="Times New Roman" w:hAnsi="Times New Roman"/>
          <w:sz w:val="28"/>
          <w:szCs w:val="28"/>
        </w:rPr>
        <w:t xml:space="preserve">; </w:t>
      </w:r>
    </w:p>
    <w:p w:rsidR="00E710DE" w:rsidRDefault="00A4430E" w:rsidP="00EC3986">
      <w:pPr>
        <w:ind w:firstLine="708"/>
        <w:jc w:val="both"/>
        <w:rPr>
          <w:rFonts w:ascii="Times New Roman" w:hAnsi="Times New Roman"/>
          <w:sz w:val="28"/>
          <w:szCs w:val="28"/>
        </w:rPr>
      </w:pPr>
      <w:r>
        <w:rPr>
          <w:rFonts w:ascii="Times New Roman" w:hAnsi="Times New Roman"/>
          <w:sz w:val="28"/>
          <w:szCs w:val="28"/>
        </w:rPr>
        <w:t>-</w:t>
      </w:r>
      <w:r w:rsidR="002212EF">
        <w:rPr>
          <w:rFonts w:ascii="Times New Roman" w:hAnsi="Times New Roman"/>
          <w:sz w:val="28"/>
          <w:szCs w:val="28"/>
        </w:rPr>
        <w:t xml:space="preserve"> </w:t>
      </w:r>
      <w:r>
        <w:rPr>
          <w:rFonts w:ascii="Times New Roman" w:hAnsi="Times New Roman"/>
          <w:sz w:val="28"/>
          <w:szCs w:val="28"/>
        </w:rPr>
        <w:t>премии</w:t>
      </w:r>
      <w:r w:rsidR="00E710DE">
        <w:rPr>
          <w:rFonts w:ascii="Times New Roman" w:hAnsi="Times New Roman"/>
          <w:sz w:val="28"/>
          <w:szCs w:val="28"/>
        </w:rPr>
        <w:t>.</w:t>
      </w:r>
    </w:p>
    <w:p w:rsidR="001C367D" w:rsidRDefault="00A921B1" w:rsidP="001C367D">
      <w:pPr>
        <w:ind w:firstLine="708"/>
        <w:jc w:val="both"/>
        <w:rPr>
          <w:rFonts w:ascii="Times New Roman" w:hAnsi="Times New Roman"/>
          <w:sz w:val="28"/>
          <w:szCs w:val="28"/>
        </w:rPr>
      </w:pPr>
      <w:r>
        <w:rPr>
          <w:rFonts w:ascii="Times New Roman" w:hAnsi="Times New Roman"/>
          <w:i/>
          <w:sz w:val="28"/>
          <w:szCs w:val="28"/>
        </w:rPr>
        <w:t xml:space="preserve"> </w:t>
      </w:r>
      <w:r w:rsidR="001C367D">
        <w:rPr>
          <w:rFonts w:ascii="Times New Roman" w:hAnsi="Times New Roman"/>
          <w:sz w:val="28"/>
          <w:szCs w:val="28"/>
        </w:rPr>
        <w:t xml:space="preserve">Положение о стимулирующих выплатах не соответствует Положению об оплате труда работников муниципальных образовательных организаций, находящихся в ведении Управления образованием </w:t>
      </w:r>
      <w:proofErr w:type="gramStart"/>
      <w:r w:rsidR="001C367D">
        <w:rPr>
          <w:rFonts w:ascii="Times New Roman" w:hAnsi="Times New Roman"/>
          <w:sz w:val="28"/>
          <w:szCs w:val="28"/>
        </w:rPr>
        <w:t>г</w:t>
      </w:r>
      <w:proofErr w:type="gramEnd"/>
      <w:r w:rsidR="001C367D">
        <w:rPr>
          <w:rFonts w:ascii="Times New Roman" w:hAnsi="Times New Roman"/>
          <w:sz w:val="28"/>
          <w:szCs w:val="28"/>
        </w:rPr>
        <w:t>. Избербаша утвержденного постановлением администрации городского округа «город Избербаш» от 21 марта 2019 года №131.</w:t>
      </w:r>
    </w:p>
    <w:p w:rsidR="000C1818" w:rsidRDefault="000C1818" w:rsidP="001C367D">
      <w:pPr>
        <w:ind w:firstLine="708"/>
        <w:jc w:val="both"/>
        <w:rPr>
          <w:rFonts w:ascii="Times New Roman" w:hAnsi="Times New Roman"/>
          <w:sz w:val="28"/>
          <w:szCs w:val="28"/>
        </w:rPr>
      </w:pPr>
      <w:r>
        <w:rPr>
          <w:rFonts w:ascii="Times New Roman" w:hAnsi="Times New Roman"/>
          <w:sz w:val="28"/>
          <w:szCs w:val="28"/>
        </w:rPr>
        <w:t>При выборочной проверке правильности начисления заработной платы выявлено:</w:t>
      </w:r>
    </w:p>
    <w:p w:rsidR="00346F88" w:rsidRDefault="000C1818" w:rsidP="00D620DB">
      <w:pPr>
        <w:ind w:firstLine="708"/>
        <w:jc w:val="both"/>
        <w:rPr>
          <w:rFonts w:ascii="Times New Roman" w:hAnsi="Times New Roman"/>
          <w:sz w:val="28"/>
          <w:szCs w:val="28"/>
        </w:rPr>
      </w:pPr>
      <w:r>
        <w:rPr>
          <w:rFonts w:ascii="Times New Roman" w:hAnsi="Times New Roman"/>
          <w:sz w:val="28"/>
          <w:szCs w:val="28"/>
        </w:rPr>
        <w:t>- в</w:t>
      </w:r>
      <w:r w:rsidR="00D620DB">
        <w:rPr>
          <w:rFonts w:ascii="Times New Roman" w:hAnsi="Times New Roman"/>
          <w:sz w:val="28"/>
          <w:szCs w:val="28"/>
        </w:rPr>
        <w:t xml:space="preserve"> нарушении п.4 раздела 1 </w:t>
      </w:r>
      <w:r w:rsidR="00D814DC">
        <w:rPr>
          <w:rFonts w:ascii="Times New Roman" w:hAnsi="Times New Roman"/>
          <w:sz w:val="28"/>
          <w:szCs w:val="28"/>
        </w:rPr>
        <w:t>«</w:t>
      </w:r>
      <w:r w:rsidR="00D620DB">
        <w:rPr>
          <w:rFonts w:ascii="Times New Roman" w:hAnsi="Times New Roman"/>
          <w:sz w:val="28"/>
          <w:szCs w:val="28"/>
        </w:rPr>
        <w:t>Положения о порядке распределения стимулирующей части фонда оплаты труда работников образовательного учреждения МКОУ «СОШ №11»</w:t>
      </w:r>
      <w:r w:rsidR="00D814DC">
        <w:rPr>
          <w:rFonts w:ascii="Times New Roman" w:hAnsi="Times New Roman"/>
          <w:sz w:val="28"/>
          <w:szCs w:val="28"/>
        </w:rPr>
        <w:t>»</w:t>
      </w:r>
      <w:r w:rsidR="00D620DB">
        <w:rPr>
          <w:rFonts w:ascii="Times New Roman" w:hAnsi="Times New Roman"/>
          <w:sz w:val="28"/>
          <w:szCs w:val="28"/>
        </w:rPr>
        <w:t xml:space="preserve"> - стимулируются баллами критерии входящие в функциональные обязанности работника, такие как: работа с документацией, трудовая дисциплина, членство в профсоюзной организации, секретари </w:t>
      </w:r>
      <w:proofErr w:type="spellStart"/>
      <w:proofErr w:type="gramStart"/>
      <w:r w:rsidR="00D620DB">
        <w:rPr>
          <w:rFonts w:ascii="Times New Roman" w:hAnsi="Times New Roman"/>
          <w:sz w:val="28"/>
          <w:szCs w:val="28"/>
        </w:rPr>
        <w:t>пед</w:t>
      </w:r>
      <w:proofErr w:type="spellEnd"/>
      <w:r w:rsidR="00D620DB">
        <w:rPr>
          <w:rFonts w:ascii="Times New Roman" w:hAnsi="Times New Roman"/>
          <w:sz w:val="28"/>
          <w:szCs w:val="28"/>
        </w:rPr>
        <w:t>.</w:t>
      </w:r>
      <w:r w:rsidR="00D814DC">
        <w:rPr>
          <w:rFonts w:ascii="Times New Roman" w:hAnsi="Times New Roman"/>
          <w:sz w:val="28"/>
          <w:szCs w:val="28"/>
        </w:rPr>
        <w:t xml:space="preserve"> </w:t>
      </w:r>
      <w:r w:rsidR="00D620DB">
        <w:rPr>
          <w:rFonts w:ascii="Times New Roman" w:hAnsi="Times New Roman"/>
          <w:sz w:val="28"/>
          <w:szCs w:val="28"/>
        </w:rPr>
        <w:t>советов</w:t>
      </w:r>
      <w:proofErr w:type="gramEnd"/>
      <w:r w:rsidR="00D620DB">
        <w:rPr>
          <w:rFonts w:ascii="Times New Roman" w:hAnsi="Times New Roman"/>
          <w:sz w:val="28"/>
          <w:szCs w:val="28"/>
        </w:rPr>
        <w:t xml:space="preserve"> и т.д., например:</w:t>
      </w:r>
      <w:r w:rsidR="001C367D">
        <w:rPr>
          <w:rFonts w:ascii="Times New Roman" w:hAnsi="Times New Roman"/>
          <w:sz w:val="28"/>
          <w:szCs w:val="28"/>
        </w:rPr>
        <w:t xml:space="preserve"> </w:t>
      </w:r>
      <w:r w:rsidR="00D620DB">
        <w:rPr>
          <w:rFonts w:ascii="Times New Roman" w:hAnsi="Times New Roman"/>
          <w:sz w:val="28"/>
          <w:szCs w:val="28"/>
        </w:rPr>
        <w:t xml:space="preserve">руководитель </w:t>
      </w:r>
      <w:r w:rsidR="00A921B1" w:rsidRPr="00915135">
        <w:rPr>
          <w:rFonts w:ascii="Times New Roman" w:hAnsi="Times New Roman"/>
          <w:sz w:val="28"/>
          <w:szCs w:val="28"/>
        </w:rPr>
        <w:t xml:space="preserve"> ведёт  4 часа домашнего обучения  как учитель русского языка</w:t>
      </w:r>
      <w:r w:rsidR="00915135" w:rsidRPr="00915135">
        <w:rPr>
          <w:rFonts w:ascii="Times New Roman" w:hAnsi="Times New Roman"/>
          <w:sz w:val="28"/>
          <w:szCs w:val="28"/>
        </w:rPr>
        <w:t xml:space="preserve">  – 3 288  рублей</w:t>
      </w:r>
      <w:r w:rsidR="00346F88" w:rsidRPr="00915135">
        <w:rPr>
          <w:rFonts w:ascii="Times New Roman" w:hAnsi="Times New Roman"/>
          <w:sz w:val="28"/>
          <w:szCs w:val="28"/>
        </w:rPr>
        <w:t xml:space="preserve">, </w:t>
      </w:r>
      <w:r w:rsidR="00915135" w:rsidRPr="00915135">
        <w:rPr>
          <w:rFonts w:ascii="Times New Roman" w:hAnsi="Times New Roman"/>
          <w:sz w:val="28"/>
          <w:szCs w:val="28"/>
        </w:rPr>
        <w:t xml:space="preserve">при этом </w:t>
      </w:r>
      <w:r w:rsidR="00346F88" w:rsidRPr="00915135">
        <w:rPr>
          <w:rFonts w:ascii="Times New Roman" w:hAnsi="Times New Roman"/>
          <w:sz w:val="28"/>
          <w:szCs w:val="28"/>
        </w:rPr>
        <w:t xml:space="preserve">стимулирующая часть </w:t>
      </w:r>
      <w:r w:rsidR="00915135" w:rsidRPr="00915135">
        <w:rPr>
          <w:rFonts w:ascii="Times New Roman" w:hAnsi="Times New Roman"/>
          <w:sz w:val="28"/>
          <w:szCs w:val="28"/>
        </w:rPr>
        <w:t xml:space="preserve">составила </w:t>
      </w:r>
      <w:r w:rsidR="00346F88" w:rsidRPr="00915135">
        <w:rPr>
          <w:rFonts w:ascii="Times New Roman" w:hAnsi="Times New Roman"/>
          <w:sz w:val="28"/>
          <w:szCs w:val="28"/>
        </w:rPr>
        <w:t>–  22 951 рублей (15 баллов).  За участие в общественной жизни школы, членство в проф</w:t>
      </w:r>
      <w:proofErr w:type="gramStart"/>
      <w:r w:rsidR="00346F88" w:rsidRPr="00915135">
        <w:rPr>
          <w:rFonts w:ascii="Times New Roman" w:hAnsi="Times New Roman"/>
          <w:sz w:val="28"/>
          <w:szCs w:val="28"/>
        </w:rPr>
        <w:t>.о</w:t>
      </w:r>
      <w:proofErr w:type="gramEnd"/>
      <w:r w:rsidR="00346F88" w:rsidRPr="00915135">
        <w:rPr>
          <w:rFonts w:ascii="Times New Roman" w:hAnsi="Times New Roman"/>
          <w:sz w:val="28"/>
          <w:szCs w:val="28"/>
        </w:rPr>
        <w:t xml:space="preserve">рганизациях – 5 баллов, за участие в конференциях по положению максимально 0,5 баллов –  дали 2 балла, за разработку авторских программ максимально 1 балл - дали  2 балла, </w:t>
      </w:r>
      <w:r w:rsidR="00346F88" w:rsidRPr="00915135">
        <w:rPr>
          <w:rFonts w:ascii="Times New Roman" w:hAnsi="Times New Roman"/>
          <w:sz w:val="28"/>
          <w:szCs w:val="28"/>
        </w:rPr>
        <w:lastRenderedPageBreak/>
        <w:t xml:space="preserve">участие на субботниках – 5 баллов, работа с документацией 1 балл. Итого 15 баллов. Стоимость 1 балла </w:t>
      </w:r>
      <w:r w:rsidR="00D620DB">
        <w:rPr>
          <w:rFonts w:ascii="Times New Roman" w:hAnsi="Times New Roman"/>
          <w:sz w:val="28"/>
          <w:szCs w:val="28"/>
        </w:rPr>
        <w:t xml:space="preserve"> - </w:t>
      </w:r>
      <w:r w:rsidR="00346F88" w:rsidRPr="00915135">
        <w:rPr>
          <w:rFonts w:ascii="Times New Roman" w:hAnsi="Times New Roman"/>
          <w:sz w:val="28"/>
          <w:szCs w:val="28"/>
        </w:rPr>
        <w:t>1 501 рубль.  То есть основная часть стимулирующих баллов начисляется за критерии, которые напр</w:t>
      </w:r>
      <w:r w:rsidR="00D620DB">
        <w:rPr>
          <w:rFonts w:ascii="Times New Roman" w:hAnsi="Times New Roman"/>
          <w:sz w:val="28"/>
          <w:szCs w:val="28"/>
        </w:rPr>
        <w:t>ямую связаны с работой директора</w:t>
      </w:r>
      <w:r w:rsidR="00346F88" w:rsidRPr="00915135">
        <w:rPr>
          <w:rFonts w:ascii="Times New Roman" w:hAnsi="Times New Roman"/>
          <w:sz w:val="28"/>
          <w:szCs w:val="28"/>
        </w:rPr>
        <w:t xml:space="preserve">. </w:t>
      </w:r>
    </w:p>
    <w:p w:rsidR="00D620DB" w:rsidRDefault="00D620DB" w:rsidP="00D620DB">
      <w:pPr>
        <w:ind w:firstLine="708"/>
        <w:jc w:val="both"/>
        <w:rPr>
          <w:rFonts w:ascii="Times New Roman" w:hAnsi="Times New Roman"/>
          <w:sz w:val="28"/>
          <w:szCs w:val="28"/>
        </w:rPr>
      </w:pPr>
      <w:r>
        <w:rPr>
          <w:rFonts w:ascii="Times New Roman" w:hAnsi="Times New Roman"/>
          <w:sz w:val="28"/>
          <w:szCs w:val="28"/>
        </w:rPr>
        <w:t>Кроме того, при начислении стимулирующих выплат допускаются нарушения распределения стимулирующих баллов. Данные выплаты используются в целях повышения уровня оплаты труда отдельных работни</w:t>
      </w:r>
      <w:r w:rsidR="000C1818">
        <w:rPr>
          <w:rFonts w:ascii="Times New Roman" w:hAnsi="Times New Roman"/>
          <w:sz w:val="28"/>
          <w:szCs w:val="28"/>
        </w:rPr>
        <w:t>ков, без каких-либо достижений,</w:t>
      </w:r>
      <w:r>
        <w:rPr>
          <w:rFonts w:ascii="Times New Roman" w:hAnsi="Times New Roman"/>
          <w:sz w:val="28"/>
          <w:szCs w:val="28"/>
        </w:rPr>
        <w:t xml:space="preserve"> результатов в работе и эффективной деятельности учреждения с учётом показателей результатов труда.</w:t>
      </w:r>
      <w:r w:rsidR="00D814DC">
        <w:rPr>
          <w:rFonts w:ascii="Times New Roman" w:hAnsi="Times New Roman"/>
          <w:sz w:val="28"/>
          <w:szCs w:val="28"/>
        </w:rPr>
        <w:t xml:space="preserve"> </w:t>
      </w:r>
    </w:p>
    <w:p w:rsidR="00346F88" w:rsidRDefault="00D814DC" w:rsidP="00D814DC">
      <w:pPr>
        <w:ind w:firstLine="708"/>
        <w:jc w:val="both"/>
        <w:rPr>
          <w:rFonts w:ascii="Times New Roman" w:hAnsi="Times New Roman"/>
          <w:sz w:val="28"/>
          <w:szCs w:val="28"/>
        </w:rPr>
      </w:pPr>
      <w:proofErr w:type="gramStart"/>
      <w:r>
        <w:rPr>
          <w:rFonts w:ascii="Times New Roman" w:hAnsi="Times New Roman"/>
          <w:sz w:val="28"/>
          <w:szCs w:val="28"/>
        </w:rPr>
        <w:t xml:space="preserve">В нарушении п.3 </w:t>
      </w:r>
      <w:r w:rsidRPr="00D814DC">
        <w:rPr>
          <w:rFonts w:ascii="Times New Roman" w:hAnsi="Times New Roman"/>
          <w:sz w:val="28"/>
          <w:szCs w:val="28"/>
        </w:rPr>
        <w:t xml:space="preserve"> </w:t>
      </w:r>
      <w:r>
        <w:rPr>
          <w:rFonts w:ascii="Times New Roman" w:hAnsi="Times New Roman"/>
          <w:sz w:val="28"/>
          <w:szCs w:val="28"/>
        </w:rPr>
        <w:t>раздела 1 «Положения о порядке распределения стимулирующей части фонда оплаты труда работников образовательного учреждения МКОУ «СОШ №11»» имеются случаи распределения баллов по приказу директора, а не по решению комиссии (управляющего совета школы), например: п</w:t>
      </w:r>
      <w:r w:rsidR="00346F88" w:rsidRPr="00915135">
        <w:rPr>
          <w:rFonts w:ascii="Times New Roman" w:hAnsi="Times New Roman"/>
          <w:sz w:val="28"/>
          <w:szCs w:val="28"/>
        </w:rPr>
        <w:t>сихолог (1ст) (оклад 12 179 р</w:t>
      </w:r>
      <w:r w:rsidR="009710BF" w:rsidRPr="00915135">
        <w:rPr>
          <w:rFonts w:ascii="Times New Roman" w:hAnsi="Times New Roman"/>
          <w:sz w:val="28"/>
          <w:szCs w:val="28"/>
        </w:rPr>
        <w:t>ублей</w:t>
      </w:r>
      <w:r w:rsidR="00346F88" w:rsidRPr="00915135">
        <w:rPr>
          <w:rFonts w:ascii="Times New Roman" w:hAnsi="Times New Roman"/>
          <w:sz w:val="28"/>
          <w:szCs w:val="28"/>
        </w:rPr>
        <w:t>) – учитель родного языка 4 часа (</w:t>
      </w:r>
      <w:proofErr w:type="spellStart"/>
      <w:r w:rsidR="00346F88" w:rsidRPr="00915135">
        <w:rPr>
          <w:rFonts w:ascii="Times New Roman" w:hAnsi="Times New Roman"/>
          <w:sz w:val="28"/>
          <w:szCs w:val="28"/>
        </w:rPr>
        <w:t>уч</w:t>
      </w:r>
      <w:proofErr w:type="spellEnd"/>
      <w:r w:rsidR="00346F88" w:rsidRPr="00915135">
        <w:rPr>
          <w:rFonts w:ascii="Times New Roman" w:hAnsi="Times New Roman"/>
          <w:sz w:val="28"/>
          <w:szCs w:val="28"/>
        </w:rPr>
        <w:t>.</w:t>
      </w:r>
      <w:r w:rsidR="009710BF" w:rsidRPr="00915135">
        <w:rPr>
          <w:rFonts w:ascii="Times New Roman" w:hAnsi="Times New Roman"/>
          <w:sz w:val="28"/>
          <w:szCs w:val="28"/>
        </w:rPr>
        <w:t xml:space="preserve"> </w:t>
      </w:r>
      <w:r w:rsidR="00346F88" w:rsidRPr="00915135">
        <w:rPr>
          <w:rFonts w:ascii="Times New Roman" w:hAnsi="Times New Roman"/>
          <w:sz w:val="28"/>
          <w:szCs w:val="28"/>
        </w:rPr>
        <w:t xml:space="preserve">часы </w:t>
      </w:r>
      <w:r w:rsidR="00915135" w:rsidRPr="00915135">
        <w:rPr>
          <w:rFonts w:ascii="Times New Roman" w:hAnsi="Times New Roman"/>
          <w:sz w:val="28"/>
          <w:szCs w:val="28"/>
        </w:rPr>
        <w:t xml:space="preserve">- </w:t>
      </w:r>
      <w:r w:rsidR="00346F88" w:rsidRPr="00915135">
        <w:rPr>
          <w:rFonts w:ascii="Times New Roman" w:hAnsi="Times New Roman"/>
          <w:sz w:val="28"/>
          <w:szCs w:val="28"/>
        </w:rPr>
        <w:t>2 910 руб.),  РТР – 0,5 ставки - 5 640 руб.,  кружок</w:t>
      </w:r>
      <w:proofErr w:type="gramEnd"/>
      <w:r w:rsidR="00346F88" w:rsidRPr="00915135">
        <w:rPr>
          <w:rFonts w:ascii="Times New Roman" w:hAnsi="Times New Roman"/>
          <w:sz w:val="28"/>
          <w:szCs w:val="28"/>
        </w:rPr>
        <w:t xml:space="preserve"> </w:t>
      </w:r>
      <w:proofErr w:type="gramStart"/>
      <w:r w:rsidR="00346F88" w:rsidRPr="00915135">
        <w:rPr>
          <w:rFonts w:ascii="Times New Roman" w:hAnsi="Times New Roman"/>
          <w:sz w:val="28"/>
          <w:szCs w:val="28"/>
        </w:rPr>
        <w:t>2 часа – 1 455 руб., стимулирующие выплаты – 15 446 рублей  –  за членство в проф. организации – 1 балл, за руководство музеем по приказу директора из стимулирующего фонда 5 баллов  - нет такого критерия и по приказу директора не имеют права, за участие в субботниках – 3 балла и за работу с документацией – 1 балл.</w:t>
      </w:r>
      <w:proofErr w:type="gramEnd"/>
      <w:r w:rsidR="00346F88" w:rsidRPr="00915135">
        <w:rPr>
          <w:rFonts w:ascii="Times New Roman" w:hAnsi="Times New Roman"/>
          <w:sz w:val="28"/>
          <w:szCs w:val="28"/>
        </w:rPr>
        <w:t xml:space="preserve">  Стоимость 1 балла </w:t>
      </w:r>
      <w:r w:rsidR="00915135" w:rsidRPr="00915135">
        <w:rPr>
          <w:rFonts w:ascii="Times New Roman" w:hAnsi="Times New Roman"/>
          <w:sz w:val="28"/>
          <w:szCs w:val="28"/>
        </w:rPr>
        <w:t xml:space="preserve">- </w:t>
      </w:r>
      <w:r w:rsidR="00346F88" w:rsidRPr="00915135">
        <w:rPr>
          <w:rFonts w:ascii="Times New Roman" w:hAnsi="Times New Roman"/>
          <w:sz w:val="28"/>
          <w:szCs w:val="28"/>
        </w:rPr>
        <w:t>1 501 рубль.</w:t>
      </w:r>
      <w:r w:rsidR="00915135" w:rsidRPr="00915135">
        <w:rPr>
          <w:rFonts w:ascii="Times New Roman" w:hAnsi="Times New Roman"/>
          <w:sz w:val="28"/>
          <w:szCs w:val="28"/>
        </w:rPr>
        <w:t xml:space="preserve"> Совмещает 4 должности при </w:t>
      </w:r>
      <w:proofErr w:type="gramStart"/>
      <w:r w:rsidR="00915135" w:rsidRPr="00915135">
        <w:rPr>
          <w:rFonts w:ascii="Times New Roman" w:hAnsi="Times New Roman"/>
          <w:sz w:val="28"/>
          <w:szCs w:val="28"/>
        </w:rPr>
        <w:t>положенных</w:t>
      </w:r>
      <w:proofErr w:type="gramEnd"/>
      <w:r w:rsidR="00915135" w:rsidRPr="00915135">
        <w:rPr>
          <w:rFonts w:ascii="Times New Roman" w:hAnsi="Times New Roman"/>
          <w:sz w:val="28"/>
          <w:szCs w:val="28"/>
        </w:rPr>
        <w:t xml:space="preserve"> 1,5. </w:t>
      </w:r>
    </w:p>
    <w:p w:rsidR="000C1818" w:rsidRPr="00915135" w:rsidRDefault="000C1818" w:rsidP="00D814DC">
      <w:pPr>
        <w:ind w:firstLine="708"/>
        <w:jc w:val="both"/>
        <w:rPr>
          <w:rFonts w:ascii="Times New Roman" w:hAnsi="Times New Roman"/>
          <w:sz w:val="28"/>
          <w:szCs w:val="28"/>
        </w:rPr>
      </w:pPr>
      <w:r>
        <w:rPr>
          <w:rFonts w:ascii="Times New Roman" w:hAnsi="Times New Roman"/>
          <w:sz w:val="28"/>
          <w:szCs w:val="28"/>
        </w:rPr>
        <w:t>Допускаются</w:t>
      </w:r>
      <w:r w:rsidR="004C3354">
        <w:rPr>
          <w:rFonts w:ascii="Times New Roman" w:hAnsi="Times New Roman"/>
          <w:sz w:val="28"/>
          <w:szCs w:val="28"/>
        </w:rPr>
        <w:t xml:space="preserve"> нарушения </w:t>
      </w:r>
      <w:r>
        <w:rPr>
          <w:rFonts w:ascii="Times New Roman" w:hAnsi="Times New Roman"/>
          <w:sz w:val="28"/>
          <w:szCs w:val="28"/>
        </w:rPr>
        <w:t xml:space="preserve"> при присвоения при присвоении баллов, так при </w:t>
      </w:r>
      <w:r w:rsidR="004C3354">
        <w:rPr>
          <w:rFonts w:ascii="Times New Roman" w:hAnsi="Times New Roman"/>
          <w:sz w:val="28"/>
          <w:szCs w:val="28"/>
        </w:rPr>
        <w:t xml:space="preserve">отсутствии </w:t>
      </w:r>
      <w:r w:rsidR="004C3354" w:rsidRPr="002D1C7E">
        <w:rPr>
          <w:rFonts w:ascii="Times New Roman" w:hAnsi="Times New Roman"/>
          <w:sz w:val="28"/>
          <w:szCs w:val="28"/>
          <w:u w:val="single"/>
        </w:rPr>
        <w:t>критерия, приказом</w:t>
      </w:r>
      <w:r w:rsidR="004C3354">
        <w:rPr>
          <w:rFonts w:ascii="Times New Roman" w:hAnsi="Times New Roman"/>
          <w:sz w:val="28"/>
          <w:szCs w:val="28"/>
        </w:rPr>
        <w:t xml:space="preserve"> директора Магомедову Г.А. назначают </w:t>
      </w:r>
      <w:proofErr w:type="gramStart"/>
      <w:r w:rsidR="004C3354">
        <w:rPr>
          <w:rFonts w:ascii="Times New Roman" w:hAnsi="Times New Roman"/>
          <w:sz w:val="28"/>
          <w:szCs w:val="28"/>
        </w:rPr>
        <w:t>ответственной</w:t>
      </w:r>
      <w:proofErr w:type="gramEnd"/>
      <w:r w:rsidR="004C3354">
        <w:rPr>
          <w:rFonts w:ascii="Times New Roman" w:hAnsi="Times New Roman"/>
          <w:sz w:val="28"/>
          <w:szCs w:val="28"/>
        </w:rPr>
        <w:t xml:space="preserve"> за ГТО </w:t>
      </w:r>
      <w:r w:rsidR="00236524">
        <w:rPr>
          <w:rFonts w:ascii="Times New Roman" w:hAnsi="Times New Roman"/>
          <w:sz w:val="28"/>
          <w:szCs w:val="28"/>
        </w:rPr>
        <w:t>и выплачивают в течение 4</w:t>
      </w:r>
      <w:r w:rsidR="004C3354">
        <w:rPr>
          <w:rFonts w:ascii="Times New Roman" w:hAnsi="Times New Roman"/>
          <w:sz w:val="28"/>
          <w:szCs w:val="28"/>
        </w:rPr>
        <w:t xml:space="preserve"> месяцев </w:t>
      </w:r>
      <w:r w:rsidR="00236524">
        <w:rPr>
          <w:rFonts w:ascii="Times New Roman" w:hAnsi="Times New Roman"/>
          <w:sz w:val="28"/>
          <w:szCs w:val="28"/>
        </w:rPr>
        <w:t xml:space="preserve">по </w:t>
      </w:r>
      <w:r w:rsidR="004C3354">
        <w:rPr>
          <w:rFonts w:ascii="Times New Roman" w:hAnsi="Times New Roman"/>
          <w:sz w:val="28"/>
          <w:szCs w:val="28"/>
        </w:rPr>
        <w:t>5 баллов (5*1501=7 505 рублей *4 месяца=30 020 рублей).</w:t>
      </w:r>
    </w:p>
    <w:p w:rsidR="005A093C" w:rsidRDefault="00E710DE" w:rsidP="00EC3986">
      <w:pPr>
        <w:ind w:firstLine="708"/>
        <w:jc w:val="both"/>
        <w:rPr>
          <w:rFonts w:ascii="Times New Roman" w:hAnsi="Times New Roman"/>
          <w:sz w:val="28"/>
          <w:szCs w:val="28"/>
        </w:rPr>
      </w:pPr>
      <w:proofErr w:type="gramStart"/>
      <w:r>
        <w:rPr>
          <w:rFonts w:ascii="Times New Roman" w:hAnsi="Times New Roman"/>
          <w:sz w:val="28"/>
          <w:szCs w:val="28"/>
        </w:rPr>
        <w:t>При проведённом анализе выявлено, что примерно 60% фонда стимулирующих выплат расходуются на выплаты (участие в общественной жизни школы, членство в профорганизациях, участие в конференциях, участие на субботниках, за руководство музеем</w:t>
      </w:r>
      <w:r w:rsidR="00236524">
        <w:rPr>
          <w:rFonts w:ascii="Times New Roman" w:hAnsi="Times New Roman"/>
          <w:sz w:val="28"/>
          <w:szCs w:val="28"/>
        </w:rPr>
        <w:t xml:space="preserve"> ответственных за ГТО  (нет таких критериев</w:t>
      </w:r>
      <w:r>
        <w:rPr>
          <w:rFonts w:ascii="Times New Roman" w:hAnsi="Times New Roman"/>
          <w:sz w:val="28"/>
          <w:szCs w:val="28"/>
        </w:rPr>
        <w:t xml:space="preserve"> и по приказу директора недопустимо), тогда как основной целью учреждения является осуществление образовательной деятельности и баллы должны начисляться</w:t>
      </w:r>
      <w:r w:rsidR="00685F68">
        <w:rPr>
          <w:rFonts w:ascii="Times New Roman" w:hAnsi="Times New Roman"/>
          <w:sz w:val="28"/>
          <w:szCs w:val="28"/>
        </w:rPr>
        <w:t xml:space="preserve"> за достижения учащихся и педагогов по</w:t>
      </w:r>
      <w:proofErr w:type="gramEnd"/>
      <w:r w:rsidR="00685F68">
        <w:rPr>
          <w:rFonts w:ascii="Times New Roman" w:hAnsi="Times New Roman"/>
          <w:sz w:val="28"/>
          <w:szCs w:val="28"/>
        </w:rPr>
        <w:t xml:space="preserve"> общеобразовательным программам.</w:t>
      </w:r>
      <w:r w:rsidR="005A093C" w:rsidRPr="00A875C5">
        <w:rPr>
          <w:rFonts w:ascii="Times New Roman" w:hAnsi="Times New Roman"/>
          <w:sz w:val="28"/>
          <w:szCs w:val="28"/>
        </w:rPr>
        <w:t xml:space="preserve"> </w:t>
      </w:r>
    </w:p>
    <w:p w:rsidR="0039108B" w:rsidRDefault="0039108B" w:rsidP="0039108B">
      <w:pPr>
        <w:ind w:firstLine="708"/>
        <w:jc w:val="both"/>
        <w:rPr>
          <w:rFonts w:ascii="Times New Roman" w:hAnsi="Times New Roman"/>
          <w:sz w:val="28"/>
          <w:szCs w:val="28"/>
        </w:rPr>
      </w:pPr>
      <w:proofErr w:type="gramStart"/>
      <w:r>
        <w:rPr>
          <w:rFonts w:ascii="Times New Roman" w:hAnsi="Times New Roman"/>
          <w:sz w:val="28"/>
          <w:szCs w:val="28"/>
        </w:rPr>
        <w:t>В соответствии с п.</w:t>
      </w:r>
      <w:r w:rsidR="009710BF">
        <w:rPr>
          <w:rFonts w:ascii="Times New Roman" w:hAnsi="Times New Roman"/>
          <w:sz w:val="28"/>
          <w:szCs w:val="28"/>
        </w:rPr>
        <w:t xml:space="preserve"> </w:t>
      </w:r>
      <w:r>
        <w:rPr>
          <w:rFonts w:ascii="Times New Roman" w:hAnsi="Times New Roman"/>
          <w:sz w:val="28"/>
          <w:szCs w:val="28"/>
        </w:rPr>
        <w:t xml:space="preserve">3.7 Положения об оплате труда работников образовательных учреждений, утверждённых постановлением  Правительства РД от 8 октября 2009 года №345 (в редакции Постановления от 30.11.2016 года №367), директорам учреждений и их заместителям разрешается вести в учреждениях, в штате которых они состоят, работу по </w:t>
      </w:r>
      <w:r>
        <w:rPr>
          <w:rFonts w:ascii="Times New Roman" w:hAnsi="Times New Roman"/>
          <w:sz w:val="28"/>
          <w:szCs w:val="28"/>
        </w:rPr>
        <w:lastRenderedPageBreak/>
        <w:t>специальности в пределах рабочего времени по основной должности, но не более 12 часов в неделю</w:t>
      </w:r>
      <w:proofErr w:type="gramEnd"/>
      <w:r>
        <w:rPr>
          <w:rFonts w:ascii="Times New Roman" w:hAnsi="Times New Roman"/>
          <w:sz w:val="28"/>
          <w:szCs w:val="28"/>
        </w:rPr>
        <w:t>, а стимулирующие и другие выплаты указанным работникам не предусмотрены.</w:t>
      </w:r>
    </w:p>
    <w:p w:rsidR="0039108B" w:rsidRPr="002D1C7E" w:rsidRDefault="0039108B" w:rsidP="0039108B">
      <w:pPr>
        <w:ind w:firstLine="708"/>
        <w:jc w:val="both"/>
        <w:rPr>
          <w:rFonts w:ascii="Times New Roman" w:hAnsi="Times New Roman"/>
          <w:sz w:val="28"/>
          <w:szCs w:val="28"/>
          <w:u w:val="single"/>
        </w:rPr>
      </w:pPr>
      <w:r w:rsidRPr="002D1C7E">
        <w:rPr>
          <w:rFonts w:ascii="Times New Roman" w:hAnsi="Times New Roman"/>
          <w:sz w:val="28"/>
          <w:szCs w:val="28"/>
          <w:u w:val="single"/>
        </w:rPr>
        <w:t>За 9 месяцев 2019 года необоснованно начислены стимулирующие выплаты самим себе и своим заместителям, выполняющим работу преподавателя в порядке</w:t>
      </w:r>
      <w:r w:rsidR="00A27F24">
        <w:rPr>
          <w:rFonts w:ascii="Times New Roman" w:hAnsi="Times New Roman"/>
          <w:sz w:val="28"/>
          <w:szCs w:val="28"/>
          <w:u w:val="single"/>
        </w:rPr>
        <w:t xml:space="preserve"> совмещения, на  сумму – 1 098,0</w:t>
      </w:r>
      <w:r w:rsidR="00236524" w:rsidRPr="002D1C7E">
        <w:rPr>
          <w:rFonts w:ascii="Times New Roman" w:hAnsi="Times New Roman"/>
          <w:sz w:val="28"/>
          <w:szCs w:val="28"/>
          <w:u w:val="single"/>
        </w:rPr>
        <w:t xml:space="preserve"> тыс.</w:t>
      </w:r>
      <w:r w:rsidRPr="002D1C7E">
        <w:rPr>
          <w:rFonts w:ascii="Times New Roman" w:hAnsi="Times New Roman"/>
          <w:sz w:val="28"/>
          <w:szCs w:val="28"/>
          <w:u w:val="single"/>
        </w:rPr>
        <w:t xml:space="preserve"> рублей</w:t>
      </w:r>
      <w:r w:rsidR="00236524" w:rsidRPr="002D1C7E">
        <w:rPr>
          <w:rFonts w:ascii="Times New Roman" w:hAnsi="Times New Roman"/>
          <w:sz w:val="28"/>
          <w:szCs w:val="28"/>
          <w:u w:val="single"/>
        </w:rPr>
        <w:t>, в том числе:</w:t>
      </w:r>
      <w:r w:rsidR="007E5D97" w:rsidRPr="002D1C7E">
        <w:rPr>
          <w:rFonts w:ascii="Times New Roman" w:hAnsi="Times New Roman"/>
          <w:sz w:val="28"/>
          <w:szCs w:val="28"/>
          <w:u w:val="single"/>
        </w:rPr>
        <w:t xml:space="preserve"> стимулирующие – 843,3 тыс. рублей, </w:t>
      </w:r>
      <w:r w:rsidR="00236524" w:rsidRPr="002D1C7E">
        <w:rPr>
          <w:rFonts w:ascii="Times New Roman" w:hAnsi="Times New Roman"/>
          <w:sz w:val="28"/>
          <w:szCs w:val="28"/>
          <w:u w:val="single"/>
        </w:rPr>
        <w:t xml:space="preserve"> начисления на оплату труда </w:t>
      </w:r>
      <w:r w:rsidR="007E5D97" w:rsidRPr="002D1C7E">
        <w:rPr>
          <w:rFonts w:ascii="Times New Roman" w:hAnsi="Times New Roman"/>
          <w:sz w:val="28"/>
          <w:szCs w:val="28"/>
          <w:u w:val="single"/>
        </w:rPr>
        <w:t>– 254,7 тыс. рублей.</w:t>
      </w:r>
      <w:r w:rsidRPr="002D1C7E">
        <w:rPr>
          <w:rFonts w:ascii="Times New Roman" w:hAnsi="Times New Roman"/>
          <w:sz w:val="28"/>
          <w:szCs w:val="28"/>
          <w:u w:val="single"/>
        </w:rPr>
        <w:t xml:space="preserve">  </w:t>
      </w:r>
    </w:p>
    <w:p w:rsidR="0039108B" w:rsidRDefault="0039108B" w:rsidP="0039108B">
      <w:pPr>
        <w:ind w:firstLine="708"/>
        <w:jc w:val="both"/>
        <w:rPr>
          <w:rFonts w:ascii="Times New Roman" w:hAnsi="Times New Roman"/>
          <w:sz w:val="28"/>
          <w:szCs w:val="28"/>
        </w:rPr>
      </w:pPr>
      <w:r>
        <w:rPr>
          <w:rFonts w:ascii="Times New Roman" w:hAnsi="Times New Roman"/>
          <w:sz w:val="28"/>
          <w:szCs w:val="28"/>
        </w:rPr>
        <w:t xml:space="preserve">Совмещение профессий (должностей) – это выполнение в течение продолжительности рабочего дня наряду с работой, определённой трудовым договором, дополнительной работы по другой профессии (должности) за дополнительную оплату (ст.60.2 ТК РФ). При совмещении профессий (должностей), в отличие от совместительства, с работником не заключается ещё один трудовой договор, назначение работника на другую должность также не происходит, на него лишь возлагаются обязанности по выполнению дополнительной работы по этой должности. За выполнение работником такой дополнительной работы работнику производится доплата  (ст.60.2, 151 ТК РФ). Размер доплаты устанавливается по соглашению сторон трудового договора с учётом содержания и объёма дополнительной работы (часть вторая ст.151 ТК РФ). </w:t>
      </w:r>
    </w:p>
    <w:p w:rsidR="0039108B" w:rsidRPr="00A875C5" w:rsidRDefault="0039108B" w:rsidP="0039108B">
      <w:pPr>
        <w:ind w:firstLine="708"/>
        <w:jc w:val="both"/>
        <w:rPr>
          <w:rFonts w:ascii="Times New Roman" w:hAnsi="Times New Roman"/>
          <w:sz w:val="28"/>
          <w:szCs w:val="28"/>
        </w:rPr>
      </w:pPr>
      <w:r>
        <w:rPr>
          <w:rFonts w:ascii="Times New Roman" w:hAnsi="Times New Roman"/>
          <w:sz w:val="28"/>
          <w:szCs w:val="28"/>
        </w:rPr>
        <w:t xml:space="preserve">Из части первой ст.129 и ст.149 ТК РФ следует, что доплата за совмещение профессий (должностей) является компенсационной выплатой, входящей в состав заработной платы, и обусловлена выполнением работы в условиях, отклоняющихся </w:t>
      </w:r>
      <w:proofErr w:type="gramStart"/>
      <w:r>
        <w:rPr>
          <w:rFonts w:ascii="Times New Roman" w:hAnsi="Times New Roman"/>
          <w:sz w:val="28"/>
          <w:szCs w:val="28"/>
        </w:rPr>
        <w:t>от</w:t>
      </w:r>
      <w:proofErr w:type="gramEnd"/>
      <w:r>
        <w:rPr>
          <w:rFonts w:ascii="Times New Roman" w:hAnsi="Times New Roman"/>
          <w:sz w:val="28"/>
          <w:szCs w:val="28"/>
        </w:rPr>
        <w:t xml:space="preserve"> нормальных. Иными словами, при поручении работнику дополнительной работы в порядке ст.60.2 ТК РФ работнику выплачиваются не две заработные платы, а только одна (по работе, изначально  определённой трудовым договором, в состав которой </w:t>
      </w:r>
      <w:proofErr w:type="gramStart"/>
      <w:r>
        <w:rPr>
          <w:rFonts w:ascii="Times New Roman" w:hAnsi="Times New Roman"/>
          <w:sz w:val="28"/>
          <w:szCs w:val="28"/>
        </w:rPr>
        <w:t>входит</w:t>
      </w:r>
      <w:proofErr w:type="gramEnd"/>
      <w:r>
        <w:rPr>
          <w:rFonts w:ascii="Times New Roman" w:hAnsi="Times New Roman"/>
          <w:sz w:val="28"/>
          <w:szCs w:val="28"/>
        </w:rPr>
        <w:t xml:space="preserve"> в том числе и доплата за совмещение). А поскольку заработная плата за выполнение работы по совмещаемой должности (профессии) работнику не выплачивается, ему не могут быть установлены как таковые и все выплаты, предусмотренные в составе заработной платы по этой должности (профессии).    </w:t>
      </w:r>
    </w:p>
    <w:p w:rsidR="0093139A" w:rsidRPr="002D1C7E" w:rsidRDefault="00390BA5" w:rsidP="0039108B">
      <w:pPr>
        <w:ind w:firstLine="708"/>
        <w:jc w:val="both"/>
        <w:rPr>
          <w:rFonts w:ascii="Times New Roman" w:hAnsi="Times New Roman"/>
          <w:sz w:val="28"/>
          <w:szCs w:val="28"/>
          <w:u w:val="single"/>
        </w:rPr>
      </w:pPr>
      <w:proofErr w:type="gramStart"/>
      <w:r w:rsidRPr="0039108B">
        <w:rPr>
          <w:rFonts w:ascii="Times New Roman" w:hAnsi="Times New Roman"/>
          <w:sz w:val="28"/>
          <w:szCs w:val="28"/>
        </w:rPr>
        <w:t>В ходе проверки установлено, что при отсутствии гардеробных в СОШ №1</w:t>
      </w:r>
      <w:r w:rsidR="003008D0" w:rsidRPr="0039108B">
        <w:rPr>
          <w:rFonts w:ascii="Times New Roman" w:hAnsi="Times New Roman"/>
          <w:sz w:val="28"/>
          <w:szCs w:val="28"/>
        </w:rPr>
        <w:t>1</w:t>
      </w:r>
      <w:r w:rsidRPr="0039108B">
        <w:rPr>
          <w:rFonts w:ascii="Times New Roman" w:hAnsi="Times New Roman"/>
          <w:sz w:val="28"/>
          <w:szCs w:val="28"/>
        </w:rPr>
        <w:t xml:space="preserve"> </w:t>
      </w:r>
      <w:r w:rsidR="001C3A2D" w:rsidRPr="0039108B">
        <w:rPr>
          <w:rFonts w:ascii="Times New Roman" w:hAnsi="Times New Roman"/>
          <w:sz w:val="28"/>
          <w:szCs w:val="28"/>
        </w:rPr>
        <w:t xml:space="preserve"> </w:t>
      </w:r>
      <w:r w:rsidRPr="0039108B">
        <w:rPr>
          <w:rFonts w:ascii="Times New Roman" w:hAnsi="Times New Roman"/>
          <w:sz w:val="28"/>
          <w:szCs w:val="28"/>
        </w:rPr>
        <w:t xml:space="preserve">в штатном расписание заложено 2 штатные единицы гардеробщиков с месячным фондом оплаты труда </w:t>
      </w:r>
      <w:r w:rsidR="006D3A4D" w:rsidRPr="0039108B">
        <w:rPr>
          <w:rFonts w:ascii="Times New Roman" w:hAnsi="Times New Roman"/>
          <w:sz w:val="28"/>
          <w:szCs w:val="28"/>
        </w:rPr>
        <w:t xml:space="preserve"> </w:t>
      </w:r>
      <w:r w:rsidRPr="0039108B">
        <w:rPr>
          <w:rFonts w:ascii="Times New Roman" w:hAnsi="Times New Roman"/>
          <w:sz w:val="28"/>
          <w:szCs w:val="28"/>
        </w:rPr>
        <w:t>22 560 рублей</w:t>
      </w:r>
      <w:r w:rsidR="006D3A4D" w:rsidRPr="0039108B">
        <w:rPr>
          <w:rFonts w:ascii="Times New Roman" w:hAnsi="Times New Roman"/>
          <w:sz w:val="28"/>
          <w:szCs w:val="28"/>
        </w:rPr>
        <w:t>.</w:t>
      </w:r>
      <w:proofErr w:type="gramEnd"/>
      <w:r w:rsidRPr="0039108B">
        <w:rPr>
          <w:rFonts w:ascii="Times New Roman" w:hAnsi="Times New Roman"/>
          <w:sz w:val="28"/>
          <w:szCs w:val="28"/>
        </w:rPr>
        <w:t xml:space="preserve"> </w:t>
      </w:r>
      <w:r w:rsidR="006D3A4D" w:rsidRPr="002D1C7E">
        <w:rPr>
          <w:rFonts w:ascii="Times New Roman" w:hAnsi="Times New Roman"/>
          <w:sz w:val="28"/>
          <w:szCs w:val="28"/>
          <w:u w:val="single"/>
        </w:rPr>
        <w:t xml:space="preserve">Таким </w:t>
      </w:r>
      <w:proofErr w:type="gramStart"/>
      <w:r w:rsidR="006D3A4D" w:rsidRPr="002D1C7E">
        <w:rPr>
          <w:rFonts w:ascii="Times New Roman" w:hAnsi="Times New Roman"/>
          <w:sz w:val="28"/>
          <w:szCs w:val="28"/>
          <w:u w:val="single"/>
        </w:rPr>
        <w:t>образом</w:t>
      </w:r>
      <w:proofErr w:type="gramEnd"/>
      <w:r w:rsidR="006D3A4D" w:rsidRPr="002D1C7E">
        <w:rPr>
          <w:rFonts w:ascii="Times New Roman" w:hAnsi="Times New Roman"/>
          <w:sz w:val="28"/>
          <w:szCs w:val="28"/>
          <w:u w:val="single"/>
        </w:rPr>
        <w:t xml:space="preserve">  неправомерно заложенная сумма составляет  352 478 рублей, в том числе заработная плата -</w:t>
      </w:r>
      <w:r w:rsidRPr="002D1C7E">
        <w:rPr>
          <w:rFonts w:ascii="Times New Roman" w:hAnsi="Times New Roman"/>
          <w:sz w:val="28"/>
          <w:szCs w:val="28"/>
          <w:u w:val="single"/>
        </w:rPr>
        <w:t xml:space="preserve"> 270 720 рублей</w:t>
      </w:r>
      <w:r w:rsidR="006D3A4D" w:rsidRPr="002D1C7E">
        <w:rPr>
          <w:rFonts w:ascii="Times New Roman" w:hAnsi="Times New Roman"/>
          <w:sz w:val="28"/>
          <w:szCs w:val="28"/>
          <w:u w:val="single"/>
        </w:rPr>
        <w:t>, начисления на оплату труда -</w:t>
      </w:r>
      <w:r w:rsidRPr="002D1C7E">
        <w:rPr>
          <w:rFonts w:ascii="Times New Roman" w:hAnsi="Times New Roman"/>
          <w:sz w:val="28"/>
          <w:szCs w:val="28"/>
          <w:u w:val="single"/>
        </w:rPr>
        <w:t xml:space="preserve">  81 758 рубл</w:t>
      </w:r>
      <w:r w:rsidR="006D3A4D" w:rsidRPr="002D1C7E">
        <w:rPr>
          <w:rFonts w:ascii="Times New Roman" w:hAnsi="Times New Roman"/>
          <w:sz w:val="28"/>
          <w:szCs w:val="28"/>
          <w:u w:val="single"/>
        </w:rPr>
        <w:t>ей</w:t>
      </w:r>
      <w:r w:rsidRPr="002D1C7E">
        <w:rPr>
          <w:rFonts w:ascii="Times New Roman" w:hAnsi="Times New Roman"/>
          <w:sz w:val="28"/>
          <w:szCs w:val="28"/>
          <w:u w:val="single"/>
        </w:rPr>
        <w:t>.</w:t>
      </w:r>
      <w:r w:rsidR="006D3A4D" w:rsidRPr="002D1C7E">
        <w:rPr>
          <w:rFonts w:ascii="Times New Roman" w:hAnsi="Times New Roman"/>
          <w:sz w:val="28"/>
          <w:szCs w:val="28"/>
          <w:u w:val="single"/>
        </w:rPr>
        <w:t xml:space="preserve"> </w:t>
      </w:r>
    </w:p>
    <w:p w:rsidR="00FF211D" w:rsidRPr="00581C22" w:rsidRDefault="00C34B67" w:rsidP="002212EF">
      <w:pPr>
        <w:tabs>
          <w:tab w:val="left" w:pos="5595"/>
        </w:tabs>
        <w:jc w:val="center"/>
        <w:rPr>
          <w:rFonts w:ascii="Times New Roman" w:hAnsi="Times New Roman"/>
          <w:b/>
          <w:sz w:val="28"/>
          <w:szCs w:val="28"/>
        </w:rPr>
      </w:pPr>
      <w:r w:rsidRPr="00581C22">
        <w:rPr>
          <w:rFonts w:ascii="Times New Roman" w:hAnsi="Times New Roman"/>
          <w:b/>
          <w:sz w:val="28"/>
          <w:szCs w:val="28"/>
        </w:rPr>
        <w:lastRenderedPageBreak/>
        <w:t>Начисление заработно</w:t>
      </w:r>
      <w:r w:rsidR="002212EF">
        <w:rPr>
          <w:rFonts w:ascii="Times New Roman" w:hAnsi="Times New Roman"/>
          <w:b/>
          <w:sz w:val="28"/>
          <w:szCs w:val="28"/>
        </w:rPr>
        <w:t>й платы сотрудникам МКОУ «СОШ №1</w:t>
      </w:r>
      <w:r w:rsidR="003008D0">
        <w:rPr>
          <w:rFonts w:ascii="Times New Roman" w:hAnsi="Times New Roman"/>
          <w:b/>
          <w:sz w:val="28"/>
          <w:szCs w:val="28"/>
        </w:rPr>
        <w:t>1</w:t>
      </w:r>
      <w:r w:rsidR="002212EF">
        <w:rPr>
          <w:rFonts w:ascii="Times New Roman" w:hAnsi="Times New Roman"/>
          <w:b/>
          <w:sz w:val="28"/>
          <w:szCs w:val="28"/>
        </w:rPr>
        <w:t>»  по итогам 9 месяцев 2019</w:t>
      </w:r>
      <w:r w:rsidRPr="00581C22">
        <w:rPr>
          <w:rFonts w:ascii="Times New Roman" w:hAnsi="Times New Roman"/>
          <w:b/>
          <w:sz w:val="28"/>
          <w:szCs w:val="28"/>
        </w:rPr>
        <w:t xml:space="preserve"> года.</w:t>
      </w:r>
    </w:p>
    <w:tbl>
      <w:tblPr>
        <w:tblStyle w:val="a3"/>
        <w:tblW w:w="0" w:type="auto"/>
        <w:tblLook w:val="04A0"/>
      </w:tblPr>
      <w:tblGrid>
        <w:gridCol w:w="1232"/>
        <w:gridCol w:w="2040"/>
        <w:gridCol w:w="1549"/>
        <w:gridCol w:w="1632"/>
        <w:gridCol w:w="1562"/>
        <w:gridCol w:w="1556"/>
      </w:tblGrid>
      <w:tr w:rsidR="00147938" w:rsidRPr="001C3A2D" w:rsidTr="001C3A2D">
        <w:tc>
          <w:tcPr>
            <w:tcW w:w="1232" w:type="dxa"/>
          </w:tcPr>
          <w:p w:rsidR="00147938" w:rsidRPr="001C3A2D" w:rsidRDefault="00147938" w:rsidP="00147938">
            <w:pPr>
              <w:jc w:val="center"/>
            </w:pPr>
            <w:r w:rsidRPr="001C3A2D">
              <w:t>Период</w:t>
            </w:r>
          </w:p>
        </w:tc>
        <w:tc>
          <w:tcPr>
            <w:tcW w:w="2040" w:type="dxa"/>
          </w:tcPr>
          <w:p w:rsidR="00147938" w:rsidRPr="001C3A2D" w:rsidRDefault="00147938" w:rsidP="00147938">
            <w:pPr>
              <w:jc w:val="center"/>
            </w:pPr>
          </w:p>
        </w:tc>
        <w:tc>
          <w:tcPr>
            <w:tcW w:w="1549" w:type="dxa"/>
          </w:tcPr>
          <w:p w:rsidR="00147938" w:rsidRPr="001C3A2D" w:rsidRDefault="00147938" w:rsidP="00147938">
            <w:pPr>
              <w:jc w:val="center"/>
            </w:pPr>
            <w:r w:rsidRPr="001C3A2D">
              <w:t>Начисленная зарплата</w:t>
            </w:r>
          </w:p>
        </w:tc>
        <w:tc>
          <w:tcPr>
            <w:tcW w:w="1632" w:type="dxa"/>
          </w:tcPr>
          <w:p w:rsidR="00147938" w:rsidRPr="001C3A2D" w:rsidRDefault="00147938" w:rsidP="00147938">
            <w:pPr>
              <w:jc w:val="center"/>
            </w:pPr>
            <w:r w:rsidRPr="001C3A2D">
              <w:t>В т.ч. стимулирующие выплаты</w:t>
            </w:r>
          </w:p>
        </w:tc>
        <w:tc>
          <w:tcPr>
            <w:tcW w:w="1562" w:type="dxa"/>
          </w:tcPr>
          <w:p w:rsidR="00147938" w:rsidRPr="001C3A2D" w:rsidRDefault="00147938" w:rsidP="00147938">
            <w:pPr>
              <w:jc w:val="center"/>
            </w:pPr>
            <w:r w:rsidRPr="001C3A2D">
              <w:t xml:space="preserve">Премия </w:t>
            </w:r>
          </w:p>
        </w:tc>
        <w:tc>
          <w:tcPr>
            <w:tcW w:w="1556" w:type="dxa"/>
          </w:tcPr>
          <w:p w:rsidR="00147938" w:rsidRPr="001C3A2D" w:rsidRDefault="00147938" w:rsidP="00147938">
            <w:pPr>
              <w:jc w:val="center"/>
            </w:pPr>
            <w:r w:rsidRPr="001C3A2D">
              <w:t>Итого ФОТ</w:t>
            </w:r>
          </w:p>
        </w:tc>
      </w:tr>
      <w:tr w:rsidR="00147938" w:rsidRPr="001C3A2D" w:rsidTr="001C3A2D">
        <w:tc>
          <w:tcPr>
            <w:tcW w:w="1232" w:type="dxa"/>
            <w:vMerge w:val="restart"/>
          </w:tcPr>
          <w:p w:rsidR="00147938" w:rsidRPr="001C3A2D" w:rsidRDefault="00147938" w:rsidP="00F9091C">
            <w:pPr>
              <w:jc w:val="center"/>
            </w:pPr>
            <w:r w:rsidRPr="001C3A2D">
              <w:t>январь</w:t>
            </w:r>
          </w:p>
        </w:tc>
        <w:tc>
          <w:tcPr>
            <w:tcW w:w="2040" w:type="dxa"/>
          </w:tcPr>
          <w:p w:rsidR="00147938" w:rsidRPr="001C3A2D" w:rsidRDefault="00147938" w:rsidP="00850AE0">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147938" w:rsidRPr="001C3A2D" w:rsidRDefault="003008D0" w:rsidP="00147938">
            <w:pPr>
              <w:jc w:val="center"/>
            </w:pPr>
            <w:r>
              <w:t>1 737 303</w:t>
            </w:r>
          </w:p>
        </w:tc>
        <w:tc>
          <w:tcPr>
            <w:tcW w:w="1632" w:type="dxa"/>
          </w:tcPr>
          <w:p w:rsidR="00147938" w:rsidRPr="001C3A2D" w:rsidRDefault="003008D0" w:rsidP="00147938">
            <w:pPr>
              <w:jc w:val="center"/>
            </w:pPr>
            <w:r>
              <w:t>456 369</w:t>
            </w:r>
          </w:p>
        </w:tc>
        <w:tc>
          <w:tcPr>
            <w:tcW w:w="1562" w:type="dxa"/>
          </w:tcPr>
          <w:p w:rsidR="00147938" w:rsidRPr="001C3A2D" w:rsidRDefault="00147938" w:rsidP="00147938">
            <w:pPr>
              <w:jc w:val="center"/>
            </w:pPr>
          </w:p>
        </w:tc>
        <w:tc>
          <w:tcPr>
            <w:tcW w:w="1556" w:type="dxa"/>
            <w:vMerge w:val="restart"/>
          </w:tcPr>
          <w:p w:rsidR="00C547C1" w:rsidRDefault="00C547C1" w:rsidP="00B819F1">
            <w:pPr>
              <w:jc w:val="center"/>
            </w:pPr>
          </w:p>
          <w:p w:rsidR="003008D0" w:rsidRPr="001C3A2D" w:rsidRDefault="003008D0" w:rsidP="00B819F1">
            <w:pPr>
              <w:jc w:val="center"/>
            </w:pPr>
            <w:r>
              <w:t>2 255 297</w:t>
            </w:r>
          </w:p>
        </w:tc>
      </w:tr>
      <w:tr w:rsidR="00147938" w:rsidRPr="001C3A2D" w:rsidTr="001C3A2D">
        <w:tc>
          <w:tcPr>
            <w:tcW w:w="1232" w:type="dxa"/>
            <w:vMerge/>
          </w:tcPr>
          <w:p w:rsidR="00147938" w:rsidRPr="001C3A2D" w:rsidRDefault="00147938" w:rsidP="00F9091C">
            <w:pPr>
              <w:jc w:val="center"/>
            </w:pPr>
          </w:p>
        </w:tc>
        <w:tc>
          <w:tcPr>
            <w:tcW w:w="2040" w:type="dxa"/>
          </w:tcPr>
          <w:p w:rsidR="00147938" w:rsidRPr="001C3A2D" w:rsidRDefault="00147938" w:rsidP="00850AE0">
            <w:pPr>
              <w:jc w:val="both"/>
            </w:pPr>
            <w:r w:rsidRPr="001C3A2D">
              <w:t>АУП</w:t>
            </w:r>
          </w:p>
        </w:tc>
        <w:tc>
          <w:tcPr>
            <w:tcW w:w="1549" w:type="dxa"/>
          </w:tcPr>
          <w:p w:rsidR="00147938" w:rsidRPr="001C3A2D" w:rsidRDefault="003008D0" w:rsidP="00147938">
            <w:pPr>
              <w:jc w:val="center"/>
            </w:pPr>
            <w:r>
              <w:t>219 868</w:t>
            </w:r>
          </w:p>
        </w:tc>
        <w:tc>
          <w:tcPr>
            <w:tcW w:w="1632" w:type="dxa"/>
          </w:tcPr>
          <w:p w:rsidR="00147938" w:rsidRPr="001C3A2D" w:rsidRDefault="003008D0" w:rsidP="00147938">
            <w:pPr>
              <w:jc w:val="center"/>
            </w:pPr>
            <w:r>
              <w:t>111 398</w:t>
            </w:r>
          </w:p>
        </w:tc>
        <w:tc>
          <w:tcPr>
            <w:tcW w:w="1562" w:type="dxa"/>
          </w:tcPr>
          <w:p w:rsidR="00147938" w:rsidRPr="001C3A2D" w:rsidRDefault="00147938" w:rsidP="00147938">
            <w:pPr>
              <w:jc w:val="center"/>
            </w:pPr>
          </w:p>
        </w:tc>
        <w:tc>
          <w:tcPr>
            <w:tcW w:w="1556" w:type="dxa"/>
            <w:vMerge/>
          </w:tcPr>
          <w:p w:rsidR="00147938" w:rsidRPr="001C3A2D" w:rsidRDefault="00147938" w:rsidP="00850AE0">
            <w:pPr>
              <w:jc w:val="both"/>
            </w:pPr>
          </w:p>
        </w:tc>
      </w:tr>
      <w:tr w:rsidR="00147938" w:rsidRPr="001C3A2D" w:rsidTr="001C3A2D">
        <w:tc>
          <w:tcPr>
            <w:tcW w:w="1232" w:type="dxa"/>
            <w:vMerge/>
          </w:tcPr>
          <w:p w:rsidR="00147938" w:rsidRPr="001C3A2D" w:rsidRDefault="00147938" w:rsidP="00F9091C">
            <w:pPr>
              <w:jc w:val="center"/>
            </w:pPr>
          </w:p>
        </w:tc>
        <w:tc>
          <w:tcPr>
            <w:tcW w:w="2040" w:type="dxa"/>
          </w:tcPr>
          <w:p w:rsidR="00147938" w:rsidRPr="001C3A2D" w:rsidRDefault="00147938" w:rsidP="00850AE0">
            <w:pPr>
              <w:jc w:val="both"/>
            </w:pPr>
            <w:r w:rsidRPr="001C3A2D">
              <w:t>Тех</w:t>
            </w:r>
            <w:proofErr w:type="gramStart"/>
            <w:r w:rsidRPr="001C3A2D">
              <w:t>.п</w:t>
            </w:r>
            <w:proofErr w:type="gramEnd"/>
            <w:r w:rsidRPr="001C3A2D">
              <w:t>ерсонал</w:t>
            </w:r>
          </w:p>
        </w:tc>
        <w:tc>
          <w:tcPr>
            <w:tcW w:w="1549" w:type="dxa"/>
          </w:tcPr>
          <w:p w:rsidR="00147938" w:rsidRPr="001C3A2D" w:rsidRDefault="003008D0" w:rsidP="00147938">
            <w:pPr>
              <w:jc w:val="center"/>
            </w:pPr>
            <w:r>
              <w:t>298 126</w:t>
            </w:r>
          </w:p>
        </w:tc>
        <w:tc>
          <w:tcPr>
            <w:tcW w:w="1632" w:type="dxa"/>
          </w:tcPr>
          <w:p w:rsidR="00147938" w:rsidRPr="001C3A2D" w:rsidRDefault="003008D0" w:rsidP="00147938">
            <w:pPr>
              <w:jc w:val="center"/>
            </w:pPr>
            <w:r>
              <w:t>-</w:t>
            </w:r>
          </w:p>
        </w:tc>
        <w:tc>
          <w:tcPr>
            <w:tcW w:w="1562" w:type="dxa"/>
          </w:tcPr>
          <w:p w:rsidR="00147938" w:rsidRPr="001C3A2D" w:rsidRDefault="00147938" w:rsidP="00147938">
            <w:pPr>
              <w:jc w:val="center"/>
            </w:pPr>
          </w:p>
        </w:tc>
        <w:tc>
          <w:tcPr>
            <w:tcW w:w="1556" w:type="dxa"/>
            <w:vMerge/>
          </w:tcPr>
          <w:p w:rsidR="00147938" w:rsidRPr="001C3A2D" w:rsidRDefault="00147938" w:rsidP="00850AE0">
            <w:pPr>
              <w:jc w:val="both"/>
            </w:pPr>
          </w:p>
        </w:tc>
      </w:tr>
      <w:tr w:rsidR="00F9091C" w:rsidRPr="001C3A2D" w:rsidTr="001C3A2D">
        <w:tc>
          <w:tcPr>
            <w:tcW w:w="1232" w:type="dxa"/>
            <w:vMerge w:val="restart"/>
          </w:tcPr>
          <w:p w:rsidR="00F9091C" w:rsidRPr="001C3A2D" w:rsidRDefault="00F9091C" w:rsidP="00F9091C">
            <w:pPr>
              <w:jc w:val="center"/>
            </w:pPr>
            <w:r w:rsidRPr="001C3A2D">
              <w:t>февраль</w:t>
            </w:r>
          </w:p>
        </w:tc>
        <w:tc>
          <w:tcPr>
            <w:tcW w:w="2040" w:type="dxa"/>
          </w:tcPr>
          <w:p w:rsidR="00F9091C" w:rsidRPr="001C3A2D" w:rsidRDefault="00F9091C"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F9091C" w:rsidRPr="001C3A2D" w:rsidRDefault="00900ECE" w:rsidP="00B819F1">
            <w:pPr>
              <w:jc w:val="center"/>
            </w:pPr>
            <w:r>
              <w:t>1 716 813</w:t>
            </w:r>
          </w:p>
        </w:tc>
        <w:tc>
          <w:tcPr>
            <w:tcW w:w="1632" w:type="dxa"/>
          </w:tcPr>
          <w:p w:rsidR="00F9091C" w:rsidRPr="001C3A2D" w:rsidRDefault="00900ECE" w:rsidP="00B819F1">
            <w:pPr>
              <w:jc w:val="center"/>
            </w:pPr>
            <w:r>
              <w:t>452 773</w:t>
            </w:r>
          </w:p>
        </w:tc>
        <w:tc>
          <w:tcPr>
            <w:tcW w:w="1562" w:type="dxa"/>
          </w:tcPr>
          <w:p w:rsidR="00F9091C" w:rsidRPr="001C3A2D" w:rsidRDefault="00F9091C" w:rsidP="00B819F1">
            <w:pPr>
              <w:jc w:val="center"/>
            </w:pPr>
          </w:p>
        </w:tc>
        <w:tc>
          <w:tcPr>
            <w:tcW w:w="1556" w:type="dxa"/>
            <w:vMerge w:val="restart"/>
          </w:tcPr>
          <w:p w:rsidR="00C547C1" w:rsidRDefault="00C547C1" w:rsidP="00B819F1">
            <w:pPr>
              <w:jc w:val="center"/>
            </w:pPr>
          </w:p>
          <w:p w:rsidR="001E192A" w:rsidRPr="001C3A2D" w:rsidRDefault="001E192A" w:rsidP="00B819F1">
            <w:pPr>
              <w:jc w:val="center"/>
            </w:pPr>
            <w:r>
              <w:t>2 242 929</w:t>
            </w:r>
          </w:p>
        </w:tc>
      </w:tr>
      <w:tr w:rsidR="00F9091C" w:rsidRPr="001C3A2D" w:rsidTr="001C3A2D">
        <w:tc>
          <w:tcPr>
            <w:tcW w:w="1232" w:type="dxa"/>
            <w:vMerge/>
          </w:tcPr>
          <w:p w:rsidR="00F9091C" w:rsidRPr="001C3A2D" w:rsidRDefault="00F9091C" w:rsidP="00F9091C">
            <w:pPr>
              <w:jc w:val="center"/>
            </w:pPr>
          </w:p>
        </w:tc>
        <w:tc>
          <w:tcPr>
            <w:tcW w:w="2040" w:type="dxa"/>
          </w:tcPr>
          <w:p w:rsidR="00F9091C" w:rsidRPr="001C3A2D" w:rsidRDefault="00F9091C" w:rsidP="00103575">
            <w:pPr>
              <w:jc w:val="both"/>
            </w:pPr>
            <w:r w:rsidRPr="001C3A2D">
              <w:t>АУП</w:t>
            </w:r>
          </w:p>
        </w:tc>
        <w:tc>
          <w:tcPr>
            <w:tcW w:w="1549" w:type="dxa"/>
          </w:tcPr>
          <w:p w:rsidR="00F9091C" w:rsidRPr="001C3A2D" w:rsidRDefault="00900ECE" w:rsidP="00B819F1">
            <w:pPr>
              <w:jc w:val="center"/>
            </w:pPr>
            <w:r>
              <w:t>219 868</w:t>
            </w:r>
          </w:p>
        </w:tc>
        <w:tc>
          <w:tcPr>
            <w:tcW w:w="1632" w:type="dxa"/>
          </w:tcPr>
          <w:p w:rsidR="00F9091C" w:rsidRPr="001C3A2D" w:rsidRDefault="001E192A" w:rsidP="00B819F1">
            <w:pPr>
              <w:jc w:val="center"/>
            </w:pPr>
            <w:r>
              <w:t>104 994</w:t>
            </w:r>
          </w:p>
        </w:tc>
        <w:tc>
          <w:tcPr>
            <w:tcW w:w="1562" w:type="dxa"/>
          </w:tcPr>
          <w:p w:rsidR="00F9091C" w:rsidRPr="001C3A2D" w:rsidRDefault="00F9091C" w:rsidP="00B819F1">
            <w:pPr>
              <w:jc w:val="center"/>
            </w:pPr>
          </w:p>
        </w:tc>
        <w:tc>
          <w:tcPr>
            <w:tcW w:w="1556" w:type="dxa"/>
            <w:vMerge/>
          </w:tcPr>
          <w:p w:rsidR="00F9091C" w:rsidRPr="001C3A2D" w:rsidRDefault="00F9091C" w:rsidP="00B819F1">
            <w:pPr>
              <w:jc w:val="center"/>
            </w:pPr>
          </w:p>
        </w:tc>
      </w:tr>
      <w:tr w:rsidR="00F9091C" w:rsidRPr="001C3A2D" w:rsidTr="001C3A2D">
        <w:tc>
          <w:tcPr>
            <w:tcW w:w="1232" w:type="dxa"/>
            <w:vMerge/>
          </w:tcPr>
          <w:p w:rsidR="00F9091C" w:rsidRPr="001C3A2D" w:rsidRDefault="00F9091C" w:rsidP="00F9091C">
            <w:pPr>
              <w:jc w:val="center"/>
            </w:pPr>
          </w:p>
        </w:tc>
        <w:tc>
          <w:tcPr>
            <w:tcW w:w="2040" w:type="dxa"/>
          </w:tcPr>
          <w:p w:rsidR="00F9091C" w:rsidRPr="001C3A2D" w:rsidRDefault="00F9091C" w:rsidP="00103575">
            <w:pPr>
              <w:jc w:val="both"/>
            </w:pPr>
            <w:r w:rsidRPr="001C3A2D">
              <w:t>Тех</w:t>
            </w:r>
            <w:proofErr w:type="gramStart"/>
            <w:r w:rsidRPr="001C3A2D">
              <w:t>.п</w:t>
            </w:r>
            <w:proofErr w:type="gramEnd"/>
            <w:r w:rsidRPr="001C3A2D">
              <w:t>ерсонал</w:t>
            </w:r>
          </w:p>
        </w:tc>
        <w:tc>
          <w:tcPr>
            <w:tcW w:w="1549" w:type="dxa"/>
          </w:tcPr>
          <w:p w:rsidR="00F9091C" w:rsidRPr="001C3A2D" w:rsidRDefault="001E192A" w:rsidP="00B819F1">
            <w:pPr>
              <w:jc w:val="center"/>
            </w:pPr>
            <w:r>
              <w:t>306 248</w:t>
            </w:r>
          </w:p>
        </w:tc>
        <w:tc>
          <w:tcPr>
            <w:tcW w:w="1632" w:type="dxa"/>
          </w:tcPr>
          <w:p w:rsidR="00F9091C" w:rsidRPr="001C3A2D" w:rsidRDefault="002E67A0" w:rsidP="00B819F1">
            <w:pPr>
              <w:jc w:val="center"/>
            </w:pPr>
            <w:r>
              <w:t>-</w:t>
            </w:r>
          </w:p>
        </w:tc>
        <w:tc>
          <w:tcPr>
            <w:tcW w:w="1562" w:type="dxa"/>
          </w:tcPr>
          <w:p w:rsidR="00F9091C" w:rsidRPr="001C3A2D" w:rsidRDefault="00F9091C" w:rsidP="00B819F1">
            <w:pPr>
              <w:jc w:val="center"/>
            </w:pPr>
          </w:p>
        </w:tc>
        <w:tc>
          <w:tcPr>
            <w:tcW w:w="1556" w:type="dxa"/>
            <w:vMerge/>
          </w:tcPr>
          <w:p w:rsidR="00F9091C" w:rsidRPr="001C3A2D" w:rsidRDefault="00F9091C" w:rsidP="00B819F1">
            <w:pPr>
              <w:jc w:val="center"/>
            </w:pPr>
          </w:p>
        </w:tc>
      </w:tr>
      <w:tr w:rsidR="00F9091C" w:rsidRPr="001C3A2D" w:rsidTr="001C3A2D">
        <w:tc>
          <w:tcPr>
            <w:tcW w:w="1232" w:type="dxa"/>
            <w:vMerge w:val="restart"/>
          </w:tcPr>
          <w:p w:rsidR="00F9091C" w:rsidRPr="001C3A2D" w:rsidRDefault="00F9091C" w:rsidP="00F9091C">
            <w:pPr>
              <w:jc w:val="center"/>
            </w:pPr>
            <w:r w:rsidRPr="001C3A2D">
              <w:t>март</w:t>
            </w:r>
          </w:p>
        </w:tc>
        <w:tc>
          <w:tcPr>
            <w:tcW w:w="2040" w:type="dxa"/>
          </w:tcPr>
          <w:p w:rsidR="00F9091C" w:rsidRPr="001C3A2D" w:rsidRDefault="00F9091C"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F9091C" w:rsidRPr="001C3A2D" w:rsidRDefault="002E67A0" w:rsidP="00B819F1">
            <w:pPr>
              <w:jc w:val="center"/>
            </w:pPr>
            <w:r>
              <w:t>1 664 565</w:t>
            </w:r>
          </w:p>
        </w:tc>
        <w:tc>
          <w:tcPr>
            <w:tcW w:w="1632" w:type="dxa"/>
          </w:tcPr>
          <w:p w:rsidR="00F9091C" w:rsidRPr="001C3A2D" w:rsidRDefault="002E67A0" w:rsidP="00B819F1">
            <w:pPr>
              <w:jc w:val="center"/>
            </w:pPr>
            <w:r>
              <w:t>200 189</w:t>
            </w:r>
          </w:p>
        </w:tc>
        <w:tc>
          <w:tcPr>
            <w:tcW w:w="1562" w:type="dxa"/>
          </w:tcPr>
          <w:p w:rsidR="00F9091C" w:rsidRPr="001C3A2D" w:rsidRDefault="00F9091C" w:rsidP="00B819F1">
            <w:pPr>
              <w:jc w:val="center"/>
            </w:pPr>
          </w:p>
        </w:tc>
        <w:tc>
          <w:tcPr>
            <w:tcW w:w="1556" w:type="dxa"/>
            <w:vMerge w:val="restart"/>
          </w:tcPr>
          <w:p w:rsidR="00C547C1" w:rsidRDefault="00C547C1" w:rsidP="00B819F1">
            <w:pPr>
              <w:jc w:val="center"/>
            </w:pPr>
          </w:p>
          <w:p w:rsidR="002E67A0" w:rsidRPr="001C3A2D" w:rsidRDefault="002E67A0" w:rsidP="00B819F1">
            <w:pPr>
              <w:jc w:val="center"/>
            </w:pPr>
            <w:r>
              <w:t>2 198 999</w:t>
            </w:r>
          </w:p>
        </w:tc>
      </w:tr>
      <w:tr w:rsidR="00F9091C" w:rsidRPr="001C3A2D" w:rsidTr="001C3A2D">
        <w:tc>
          <w:tcPr>
            <w:tcW w:w="1232" w:type="dxa"/>
            <w:vMerge/>
          </w:tcPr>
          <w:p w:rsidR="00F9091C" w:rsidRPr="001C3A2D" w:rsidRDefault="00F9091C" w:rsidP="00F9091C">
            <w:pPr>
              <w:jc w:val="center"/>
            </w:pPr>
          </w:p>
        </w:tc>
        <w:tc>
          <w:tcPr>
            <w:tcW w:w="2040" w:type="dxa"/>
          </w:tcPr>
          <w:p w:rsidR="00F9091C" w:rsidRPr="001C3A2D" w:rsidRDefault="00F9091C" w:rsidP="00103575">
            <w:pPr>
              <w:jc w:val="both"/>
            </w:pPr>
            <w:r w:rsidRPr="001C3A2D">
              <w:t>АУП</w:t>
            </w:r>
          </w:p>
        </w:tc>
        <w:tc>
          <w:tcPr>
            <w:tcW w:w="1549" w:type="dxa"/>
          </w:tcPr>
          <w:p w:rsidR="00F9091C" w:rsidRPr="001C3A2D" w:rsidRDefault="002E67A0" w:rsidP="00B819F1">
            <w:pPr>
              <w:jc w:val="center"/>
            </w:pPr>
            <w:r>
              <w:t>246 090</w:t>
            </w:r>
          </w:p>
        </w:tc>
        <w:tc>
          <w:tcPr>
            <w:tcW w:w="1632" w:type="dxa"/>
          </w:tcPr>
          <w:p w:rsidR="00F9091C" w:rsidRPr="001C3A2D" w:rsidRDefault="002E67A0" w:rsidP="00B819F1">
            <w:pPr>
              <w:jc w:val="center"/>
            </w:pPr>
            <w:r>
              <w:t>21 270</w:t>
            </w:r>
          </w:p>
        </w:tc>
        <w:tc>
          <w:tcPr>
            <w:tcW w:w="1562" w:type="dxa"/>
          </w:tcPr>
          <w:p w:rsidR="00F9091C" w:rsidRPr="001C3A2D" w:rsidRDefault="00F9091C" w:rsidP="00B819F1">
            <w:pPr>
              <w:jc w:val="center"/>
            </w:pPr>
          </w:p>
        </w:tc>
        <w:tc>
          <w:tcPr>
            <w:tcW w:w="1556" w:type="dxa"/>
            <w:vMerge/>
          </w:tcPr>
          <w:p w:rsidR="00F9091C" w:rsidRPr="001C3A2D" w:rsidRDefault="00F9091C" w:rsidP="00B819F1">
            <w:pPr>
              <w:jc w:val="center"/>
            </w:pPr>
          </w:p>
        </w:tc>
      </w:tr>
      <w:tr w:rsidR="00F9091C" w:rsidRPr="001C3A2D" w:rsidTr="001C3A2D">
        <w:tc>
          <w:tcPr>
            <w:tcW w:w="1232" w:type="dxa"/>
            <w:vMerge/>
          </w:tcPr>
          <w:p w:rsidR="00F9091C" w:rsidRPr="001C3A2D" w:rsidRDefault="00F9091C" w:rsidP="00F9091C">
            <w:pPr>
              <w:jc w:val="center"/>
            </w:pPr>
          </w:p>
        </w:tc>
        <w:tc>
          <w:tcPr>
            <w:tcW w:w="2040" w:type="dxa"/>
          </w:tcPr>
          <w:p w:rsidR="00F9091C" w:rsidRPr="001C3A2D" w:rsidRDefault="00F9091C" w:rsidP="00103575">
            <w:pPr>
              <w:jc w:val="both"/>
            </w:pPr>
            <w:r w:rsidRPr="001C3A2D">
              <w:t>Тех</w:t>
            </w:r>
            <w:proofErr w:type="gramStart"/>
            <w:r w:rsidRPr="001C3A2D">
              <w:t>.п</w:t>
            </w:r>
            <w:proofErr w:type="gramEnd"/>
            <w:r w:rsidRPr="001C3A2D">
              <w:t>ерсонал</w:t>
            </w:r>
          </w:p>
        </w:tc>
        <w:tc>
          <w:tcPr>
            <w:tcW w:w="1549" w:type="dxa"/>
          </w:tcPr>
          <w:p w:rsidR="00F9091C" w:rsidRPr="001C3A2D" w:rsidRDefault="002E67A0" w:rsidP="00B819F1">
            <w:pPr>
              <w:jc w:val="center"/>
            </w:pPr>
            <w:r>
              <w:t>288 344</w:t>
            </w:r>
          </w:p>
        </w:tc>
        <w:tc>
          <w:tcPr>
            <w:tcW w:w="1632" w:type="dxa"/>
          </w:tcPr>
          <w:p w:rsidR="00F9091C" w:rsidRPr="001C3A2D" w:rsidRDefault="002E67A0" w:rsidP="00B819F1">
            <w:pPr>
              <w:jc w:val="center"/>
            </w:pPr>
            <w:r>
              <w:t>-</w:t>
            </w:r>
          </w:p>
        </w:tc>
        <w:tc>
          <w:tcPr>
            <w:tcW w:w="1562" w:type="dxa"/>
          </w:tcPr>
          <w:p w:rsidR="00F9091C" w:rsidRPr="001C3A2D" w:rsidRDefault="00F9091C" w:rsidP="00B819F1">
            <w:pPr>
              <w:jc w:val="center"/>
            </w:pPr>
          </w:p>
        </w:tc>
        <w:tc>
          <w:tcPr>
            <w:tcW w:w="1556" w:type="dxa"/>
            <w:vMerge/>
          </w:tcPr>
          <w:p w:rsidR="00F9091C" w:rsidRPr="001C3A2D" w:rsidRDefault="00F9091C" w:rsidP="00B819F1">
            <w:pPr>
              <w:jc w:val="center"/>
            </w:pPr>
          </w:p>
        </w:tc>
      </w:tr>
      <w:tr w:rsidR="00F9091C" w:rsidRPr="001C3A2D" w:rsidTr="001C3A2D">
        <w:tc>
          <w:tcPr>
            <w:tcW w:w="1232" w:type="dxa"/>
            <w:vMerge w:val="restart"/>
          </w:tcPr>
          <w:p w:rsidR="00F9091C" w:rsidRPr="001C3A2D" w:rsidRDefault="00F9091C" w:rsidP="00F9091C">
            <w:pPr>
              <w:jc w:val="center"/>
            </w:pPr>
            <w:r w:rsidRPr="001C3A2D">
              <w:t>апрель</w:t>
            </w:r>
          </w:p>
        </w:tc>
        <w:tc>
          <w:tcPr>
            <w:tcW w:w="2040" w:type="dxa"/>
          </w:tcPr>
          <w:p w:rsidR="00F9091C" w:rsidRPr="001C3A2D" w:rsidRDefault="00F9091C"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F9091C" w:rsidRPr="001C3A2D" w:rsidRDefault="002E67A0" w:rsidP="00B819F1">
            <w:pPr>
              <w:jc w:val="center"/>
            </w:pPr>
            <w:r>
              <w:t>1 744 789</w:t>
            </w:r>
          </w:p>
        </w:tc>
        <w:tc>
          <w:tcPr>
            <w:tcW w:w="1632" w:type="dxa"/>
          </w:tcPr>
          <w:p w:rsidR="00F9091C" w:rsidRPr="001C3A2D" w:rsidRDefault="002E67A0" w:rsidP="00B819F1">
            <w:pPr>
              <w:jc w:val="center"/>
            </w:pPr>
            <w:r>
              <w:t>200 189</w:t>
            </w:r>
          </w:p>
        </w:tc>
        <w:tc>
          <w:tcPr>
            <w:tcW w:w="1562" w:type="dxa"/>
          </w:tcPr>
          <w:p w:rsidR="00F9091C" w:rsidRPr="001C3A2D" w:rsidRDefault="00F9091C" w:rsidP="00B819F1">
            <w:pPr>
              <w:jc w:val="center"/>
            </w:pPr>
          </w:p>
        </w:tc>
        <w:tc>
          <w:tcPr>
            <w:tcW w:w="1556" w:type="dxa"/>
            <w:vMerge w:val="restart"/>
          </w:tcPr>
          <w:p w:rsidR="00C547C1" w:rsidRDefault="00C547C1" w:rsidP="00B819F1">
            <w:pPr>
              <w:jc w:val="center"/>
            </w:pPr>
          </w:p>
          <w:p w:rsidR="002E67A0" w:rsidRPr="001C3A2D" w:rsidRDefault="002E67A0" w:rsidP="00B819F1">
            <w:pPr>
              <w:jc w:val="center"/>
            </w:pPr>
            <w:r>
              <w:t>2 286 979</w:t>
            </w:r>
          </w:p>
        </w:tc>
      </w:tr>
      <w:tr w:rsidR="00F9091C" w:rsidRPr="001C3A2D" w:rsidTr="001C3A2D">
        <w:tc>
          <w:tcPr>
            <w:tcW w:w="1232" w:type="dxa"/>
            <w:vMerge/>
          </w:tcPr>
          <w:p w:rsidR="00F9091C" w:rsidRPr="001C3A2D" w:rsidRDefault="00F9091C" w:rsidP="00F9091C">
            <w:pPr>
              <w:jc w:val="center"/>
            </w:pPr>
          </w:p>
        </w:tc>
        <w:tc>
          <w:tcPr>
            <w:tcW w:w="2040" w:type="dxa"/>
          </w:tcPr>
          <w:p w:rsidR="00F9091C" w:rsidRPr="001C3A2D" w:rsidRDefault="00F9091C" w:rsidP="00103575">
            <w:pPr>
              <w:jc w:val="both"/>
            </w:pPr>
            <w:r w:rsidRPr="001C3A2D">
              <w:t>АУП</w:t>
            </w:r>
          </w:p>
        </w:tc>
        <w:tc>
          <w:tcPr>
            <w:tcW w:w="1549" w:type="dxa"/>
          </w:tcPr>
          <w:p w:rsidR="00F9091C" w:rsidRPr="001C3A2D" w:rsidRDefault="002E67A0" w:rsidP="00B819F1">
            <w:pPr>
              <w:jc w:val="center"/>
            </w:pPr>
            <w:r>
              <w:t>246 090</w:t>
            </w:r>
          </w:p>
        </w:tc>
        <w:tc>
          <w:tcPr>
            <w:tcW w:w="1632" w:type="dxa"/>
          </w:tcPr>
          <w:p w:rsidR="00F9091C" w:rsidRPr="001C3A2D" w:rsidRDefault="002E67A0" w:rsidP="00B819F1">
            <w:pPr>
              <w:jc w:val="center"/>
            </w:pPr>
            <w:r>
              <w:t>21 270</w:t>
            </w:r>
          </w:p>
        </w:tc>
        <w:tc>
          <w:tcPr>
            <w:tcW w:w="1562" w:type="dxa"/>
          </w:tcPr>
          <w:p w:rsidR="00F9091C" w:rsidRPr="001C3A2D" w:rsidRDefault="00F9091C" w:rsidP="00B819F1">
            <w:pPr>
              <w:jc w:val="center"/>
            </w:pPr>
          </w:p>
        </w:tc>
        <w:tc>
          <w:tcPr>
            <w:tcW w:w="1556" w:type="dxa"/>
            <w:vMerge/>
          </w:tcPr>
          <w:p w:rsidR="00F9091C" w:rsidRPr="001C3A2D" w:rsidRDefault="00F9091C" w:rsidP="00B819F1">
            <w:pPr>
              <w:jc w:val="center"/>
            </w:pPr>
          </w:p>
        </w:tc>
      </w:tr>
      <w:tr w:rsidR="00F9091C" w:rsidRPr="001C3A2D" w:rsidTr="001C3A2D">
        <w:tc>
          <w:tcPr>
            <w:tcW w:w="1232" w:type="dxa"/>
            <w:vMerge/>
          </w:tcPr>
          <w:p w:rsidR="00F9091C" w:rsidRPr="001C3A2D" w:rsidRDefault="00F9091C" w:rsidP="00F9091C">
            <w:pPr>
              <w:jc w:val="center"/>
            </w:pPr>
          </w:p>
        </w:tc>
        <w:tc>
          <w:tcPr>
            <w:tcW w:w="2040" w:type="dxa"/>
          </w:tcPr>
          <w:p w:rsidR="00465321" w:rsidRPr="001C3A2D" w:rsidRDefault="00F9091C" w:rsidP="00103575">
            <w:pPr>
              <w:jc w:val="both"/>
            </w:pPr>
            <w:r w:rsidRPr="001C3A2D">
              <w:t>Тех</w:t>
            </w:r>
            <w:proofErr w:type="gramStart"/>
            <w:r w:rsidRPr="001C3A2D">
              <w:t>.п</w:t>
            </w:r>
            <w:proofErr w:type="gramEnd"/>
            <w:r w:rsidRPr="001C3A2D">
              <w:t>ерсонал</w:t>
            </w:r>
          </w:p>
        </w:tc>
        <w:tc>
          <w:tcPr>
            <w:tcW w:w="1549" w:type="dxa"/>
          </w:tcPr>
          <w:p w:rsidR="00F9091C" w:rsidRPr="001C3A2D" w:rsidRDefault="002E67A0" w:rsidP="00B819F1">
            <w:pPr>
              <w:jc w:val="center"/>
            </w:pPr>
            <w:r>
              <w:t>296 100</w:t>
            </w:r>
          </w:p>
        </w:tc>
        <w:tc>
          <w:tcPr>
            <w:tcW w:w="1632" w:type="dxa"/>
          </w:tcPr>
          <w:p w:rsidR="00F9091C" w:rsidRPr="001C3A2D" w:rsidRDefault="00F9091C" w:rsidP="00B819F1">
            <w:pPr>
              <w:jc w:val="center"/>
            </w:pPr>
          </w:p>
        </w:tc>
        <w:tc>
          <w:tcPr>
            <w:tcW w:w="1562" w:type="dxa"/>
          </w:tcPr>
          <w:p w:rsidR="00F9091C" w:rsidRPr="001C3A2D" w:rsidRDefault="00F9091C" w:rsidP="00B819F1">
            <w:pPr>
              <w:jc w:val="center"/>
            </w:pPr>
          </w:p>
        </w:tc>
        <w:tc>
          <w:tcPr>
            <w:tcW w:w="1556" w:type="dxa"/>
            <w:vMerge/>
          </w:tcPr>
          <w:p w:rsidR="00F9091C" w:rsidRPr="001C3A2D" w:rsidRDefault="00F9091C" w:rsidP="00B819F1">
            <w:pPr>
              <w:jc w:val="center"/>
            </w:pPr>
          </w:p>
        </w:tc>
      </w:tr>
      <w:tr w:rsidR="00465321" w:rsidRPr="001C3A2D" w:rsidTr="001C3A2D">
        <w:tc>
          <w:tcPr>
            <w:tcW w:w="1232" w:type="dxa"/>
            <w:vMerge w:val="restart"/>
          </w:tcPr>
          <w:p w:rsidR="00465321" w:rsidRPr="001C3A2D" w:rsidRDefault="00465321" w:rsidP="00F9091C">
            <w:pPr>
              <w:jc w:val="center"/>
            </w:pPr>
            <w:r w:rsidRPr="001C3A2D">
              <w:t>май</w:t>
            </w:r>
          </w:p>
        </w:tc>
        <w:tc>
          <w:tcPr>
            <w:tcW w:w="2040" w:type="dxa"/>
          </w:tcPr>
          <w:p w:rsidR="00465321" w:rsidRPr="001C3A2D" w:rsidRDefault="00465321"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465321" w:rsidRPr="001C3A2D" w:rsidRDefault="002E67A0" w:rsidP="00B819F1">
            <w:pPr>
              <w:jc w:val="center"/>
            </w:pPr>
            <w:r>
              <w:t>3 427 035</w:t>
            </w:r>
          </w:p>
        </w:tc>
        <w:tc>
          <w:tcPr>
            <w:tcW w:w="1632" w:type="dxa"/>
          </w:tcPr>
          <w:p w:rsidR="00465321" w:rsidRPr="001C3A2D" w:rsidRDefault="002E67A0" w:rsidP="00B819F1">
            <w:pPr>
              <w:jc w:val="center"/>
            </w:pPr>
            <w:r>
              <w:t>614 036</w:t>
            </w:r>
          </w:p>
        </w:tc>
        <w:tc>
          <w:tcPr>
            <w:tcW w:w="1562" w:type="dxa"/>
          </w:tcPr>
          <w:p w:rsidR="00465321" w:rsidRPr="001C3A2D" w:rsidRDefault="00465321" w:rsidP="00B819F1">
            <w:pPr>
              <w:jc w:val="center"/>
            </w:pPr>
          </w:p>
        </w:tc>
        <w:tc>
          <w:tcPr>
            <w:tcW w:w="1556" w:type="dxa"/>
            <w:vMerge w:val="restart"/>
          </w:tcPr>
          <w:p w:rsidR="00103575" w:rsidRDefault="00103575" w:rsidP="00B819F1">
            <w:pPr>
              <w:jc w:val="center"/>
            </w:pPr>
          </w:p>
          <w:p w:rsidR="002E67A0" w:rsidRPr="001C3A2D" w:rsidRDefault="002E67A0" w:rsidP="00B819F1">
            <w:pPr>
              <w:jc w:val="center"/>
            </w:pPr>
            <w:r>
              <w:t>4 196 673</w:t>
            </w:r>
          </w:p>
        </w:tc>
      </w:tr>
      <w:tr w:rsidR="00465321" w:rsidRPr="001C3A2D" w:rsidTr="001C3A2D">
        <w:tc>
          <w:tcPr>
            <w:tcW w:w="1232" w:type="dxa"/>
            <w:vMerge/>
          </w:tcPr>
          <w:p w:rsidR="00465321" w:rsidRPr="001C3A2D" w:rsidRDefault="00465321" w:rsidP="00F9091C">
            <w:pPr>
              <w:jc w:val="center"/>
            </w:pPr>
          </w:p>
        </w:tc>
        <w:tc>
          <w:tcPr>
            <w:tcW w:w="2040" w:type="dxa"/>
          </w:tcPr>
          <w:p w:rsidR="00465321" w:rsidRPr="001C3A2D" w:rsidRDefault="00465321" w:rsidP="00103575">
            <w:pPr>
              <w:jc w:val="both"/>
            </w:pPr>
            <w:r w:rsidRPr="001C3A2D">
              <w:t>АУП</w:t>
            </w:r>
          </w:p>
        </w:tc>
        <w:tc>
          <w:tcPr>
            <w:tcW w:w="1549" w:type="dxa"/>
          </w:tcPr>
          <w:p w:rsidR="00465321" w:rsidRPr="001C3A2D" w:rsidRDefault="002E67A0" w:rsidP="00B819F1">
            <w:pPr>
              <w:jc w:val="center"/>
            </w:pPr>
            <w:r>
              <w:t>307 290</w:t>
            </w:r>
          </w:p>
        </w:tc>
        <w:tc>
          <w:tcPr>
            <w:tcW w:w="1632" w:type="dxa"/>
          </w:tcPr>
          <w:p w:rsidR="00465321" w:rsidRPr="001C3A2D" w:rsidRDefault="002E67A0" w:rsidP="00B819F1">
            <w:pPr>
              <w:jc w:val="center"/>
            </w:pPr>
            <w:r>
              <w:t>129 746</w:t>
            </w:r>
          </w:p>
        </w:tc>
        <w:tc>
          <w:tcPr>
            <w:tcW w:w="1562" w:type="dxa"/>
          </w:tcPr>
          <w:p w:rsidR="00465321" w:rsidRPr="001C3A2D" w:rsidRDefault="00465321" w:rsidP="00B819F1">
            <w:pPr>
              <w:jc w:val="center"/>
            </w:pPr>
          </w:p>
        </w:tc>
        <w:tc>
          <w:tcPr>
            <w:tcW w:w="1556" w:type="dxa"/>
            <w:vMerge/>
          </w:tcPr>
          <w:p w:rsidR="00465321" w:rsidRPr="001C3A2D" w:rsidRDefault="00465321" w:rsidP="00B819F1">
            <w:pPr>
              <w:jc w:val="center"/>
            </w:pPr>
          </w:p>
        </w:tc>
      </w:tr>
      <w:tr w:rsidR="00465321" w:rsidRPr="001C3A2D" w:rsidTr="001C3A2D">
        <w:tc>
          <w:tcPr>
            <w:tcW w:w="1232" w:type="dxa"/>
            <w:vMerge/>
          </w:tcPr>
          <w:p w:rsidR="00465321" w:rsidRPr="001C3A2D" w:rsidRDefault="00465321" w:rsidP="00F9091C">
            <w:pPr>
              <w:jc w:val="center"/>
            </w:pPr>
          </w:p>
        </w:tc>
        <w:tc>
          <w:tcPr>
            <w:tcW w:w="2040" w:type="dxa"/>
          </w:tcPr>
          <w:p w:rsidR="00465321" w:rsidRPr="001C3A2D" w:rsidRDefault="00465321" w:rsidP="00103575">
            <w:pPr>
              <w:jc w:val="both"/>
            </w:pPr>
            <w:r w:rsidRPr="001C3A2D">
              <w:t>Тех</w:t>
            </w:r>
            <w:proofErr w:type="gramStart"/>
            <w:r w:rsidRPr="001C3A2D">
              <w:t>.п</w:t>
            </w:r>
            <w:proofErr w:type="gramEnd"/>
            <w:r w:rsidRPr="001C3A2D">
              <w:t>ерсонал</w:t>
            </w:r>
          </w:p>
        </w:tc>
        <w:tc>
          <w:tcPr>
            <w:tcW w:w="1549" w:type="dxa"/>
          </w:tcPr>
          <w:p w:rsidR="00465321" w:rsidRPr="001C3A2D" w:rsidRDefault="002E67A0" w:rsidP="00B819F1">
            <w:pPr>
              <w:jc w:val="center"/>
            </w:pPr>
            <w:r>
              <w:t>462 348</w:t>
            </w:r>
          </w:p>
        </w:tc>
        <w:tc>
          <w:tcPr>
            <w:tcW w:w="1632" w:type="dxa"/>
          </w:tcPr>
          <w:p w:rsidR="00465321" w:rsidRPr="001C3A2D" w:rsidRDefault="00465321" w:rsidP="00B819F1">
            <w:pPr>
              <w:jc w:val="center"/>
            </w:pPr>
          </w:p>
        </w:tc>
        <w:tc>
          <w:tcPr>
            <w:tcW w:w="1562" w:type="dxa"/>
          </w:tcPr>
          <w:p w:rsidR="00465321" w:rsidRPr="001C3A2D" w:rsidRDefault="00465321" w:rsidP="00B819F1">
            <w:pPr>
              <w:jc w:val="center"/>
            </w:pPr>
          </w:p>
        </w:tc>
        <w:tc>
          <w:tcPr>
            <w:tcW w:w="1556" w:type="dxa"/>
            <w:vMerge/>
          </w:tcPr>
          <w:p w:rsidR="00465321" w:rsidRPr="001C3A2D" w:rsidRDefault="00465321" w:rsidP="00B819F1">
            <w:pPr>
              <w:jc w:val="center"/>
            </w:pPr>
          </w:p>
        </w:tc>
      </w:tr>
      <w:tr w:rsidR="00465321" w:rsidRPr="001C3A2D" w:rsidTr="001C3A2D">
        <w:tc>
          <w:tcPr>
            <w:tcW w:w="1232" w:type="dxa"/>
            <w:vMerge/>
          </w:tcPr>
          <w:p w:rsidR="00465321" w:rsidRPr="001C3A2D" w:rsidRDefault="00465321" w:rsidP="00F9091C">
            <w:pPr>
              <w:jc w:val="center"/>
            </w:pPr>
          </w:p>
        </w:tc>
        <w:tc>
          <w:tcPr>
            <w:tcW w:w="2040" w:type="dxa"/>
          </w:tcPr>
          <w:p w:rsidR="00465321" w:rsidRPr="001C3A2D" w:rsidRDefault="00465321" w:rsidP="00103575">
            <w:pPr>
              <w:jc w:val="both"/>
            </w:pPr>
            <w:r w:rsidRPr="001C3A2D">
              <w:t xml:space="preserve">Отпуск </w:t>
            </w:r>
            <w:proofErr w:type="spellStart"/>
            <w:r w:rsidRPr="001C3A2D">
              <w:t>пед</w:t>
            </w:r>
            <w:proofErr w:type="spellEnd"/>
            <w:r w:rsidRPr="001C3A2D">
              <w:t xml:space="preserve"> (с 01.06.)</w:t>
            </w:r>
          </w:p>
        </w:tc>
        <w:tc>
          <w:tcPr>
            <w:tcW w:w="1549" w:type="dxa"/>
          </w:tcPr>
          <w:p w:rsidR="00465321" w:rsidRPr="001C3A2D" w:rsidRDefault="00465321" w:rsidP="00B819F1">
            <w:pPr>
              <w:jc w:val="center"/>
            </w:pPr>
          </w:p>
        </w:tc>
        <w:tc>
          <w:tcPr>
            <w:tcW w:w="1632" w:type="dxa"/>
          </w:tcPr>
          <w:p w:rsidR="00465321" w:rsidRPr="001C3A2D" w:rsidRDefault="00465321" w:rsidP="00B819F1">
            <w:pPr>
              <w:jc w:val="center"/>
            </w:pPr>
          </w:p>
        </w:tc>
        <w:tc>
          <w:tcPr>
            <w:tcW w:w="1562" w:type="dxa"/>
          </w:tcPr>
          <w:p w:rsidR="00465321" w:rsidRPr="001C3A2D" w:rsidRDefault="00465321" w:rsidP="00B819F1">
            <w:pPr>
              <w:jc w:val="center"/>
            </w:pPr>
          </w:p>
        </w:tc>
        <w:tc>
          <w:tcPr>
            <w:tcW w:w="1556" w:type="dxa"/>
            <w:vMerge/>
          </w:tcPr>
          <w:p w:rsidR="00465321" w:rsidRPr="001C3A2D" w:rsidRDefault="00465321" w:rsidP="00B819F1">
            <w:pPr>
              <w:jc w:val="center"/>
            </w:pPr>
          </w:p>
        </w:tc>
      </w:tr>
      <w:tr w:rsidR="00465321" w:rsidRPr="001C3A2D" w:rsidTr="001C3A2D">
        <w:tc>
          <w:tcPr>
            <w:tcW w:w="1232" w:type="dxa"/>
            <w:vMerge/>
          </w:tcPr>
          <w:p w:rsidR="00465321" w:rsidRPr="001C3A2D" w:rsidRDefault="00465321" w:rsidP="00F9091C">
            <w:pPr>
              <w:jc w:val="center"/>
            </w:pPr>
          </w:p>
        </w:tc>
        <w:tc>
          <w:tcPr>
            <w:tcW w:w="2040" w:type="dxa"/>
          </w:tcPr>
          <w:p w:rsidR="00465321" w:rsidRPr="001C3A2D" w:rsidRDefault="00465321" w:rsidP="00103575">
            <w:pPr>
              <w:jc w:val="both"/>
            </w:pPr>
            <w:r w:rsidRPr="001C3A2D">
              <w:t>Отпуск тех (с 01.06.)</w:t>
            </w:r>
          </w:p>
        </w:tc>
        <w:tc>
          <w:tcPr>
            <w:tcW w:w="1549" w:type="dxa"/>
          </w:tcPr>
          <w:p w:rsidR="00465321" w:rsidRPr="001C3A2D" w:rsidRDefault="00465321" w:rsidP="00B819F1">
            <w:pPr>
              <w:jc w:val="center"/>
            </w:pPr>
          </w:p>
        </w:tc>
        <w:tc>
          <w:tcPr>
            <w:tcW w:w="1632" w:type="dxa"/>
          </w:tcPr>
          <w:p w:rsidR="00465321" w:rsidRPr="001C3A2D" w:rsidRDefault="00465321" w:rsidP="00B819F1">
            <w:pPr>
              <w:jc w:val="center"/>
            </w:pPr>
          </w:p>
        </w:tc>
        <w:tc>
          <w:tcPr>
            <w:tcW w:w="1562" w:type="dxa"/>
          </w:tcPr>
          <w:p w:rsidR="00465321" w:rsidRPr="001C3A2D" w:rsidRDefault="00465321" w:rsidP="00B819F1">
            <w:pPr>
              <w:jc w:val="center"/>
            </w:pPr>
          </w:p>
        </w:tc>
        <w:tc>
          <w:tcPr>
            <w:tcW w:w="1556" w:type="dxa"/>
            <w:vMerge/>
          </w:tcPr>
          <w:p w:rsidR="00465321" w:rsidRPr="001C3A2D" w:rsidRDefault="00465321" w:rsidP="00B819F1">
            <w:pPr>
              <w:jc w:val="center"/>
            </w:pPr>
          </w:p>
        </w:tc>
      </w:tr>
      <w:tr w:rsidR="00103575" w:rsidRPr="001C3A2D" w:rsidTr="001C3A2D">
        <w:tc>
          <w:tcPr>
            <w:tcW w:w="1232" w:type="dxa"/>
            <w:vMerge w:val="restart"/>
          </w:tcPr>
          <w:p w:rsidR="00103575" w:rsidRPr="001C3A2D" w:rsidRDefault="00103575" w:rsidP="00F9091C">
            <w:pPr>
              <w:jc w:val="center"/>
            </w:pPr>
            <w:r w:rsidRPr="001C3A2D">
              <w:t>Июнь</w:t>
            </w:r>
          </w:p>
        </w:tc>
        <w:tc>
          <w:tcPr>
            <w:tcW w:w="2040" w:type="dxa"/>
          </w:tcPr>
          <w:p w:rsidR="00103575" w:rsidRPr="001C3A2D" w:rsidRDefault="00103575"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103575" w:rsidRPr="001C3A2D" w:rsidRDefault="002E67A0" w:rsidP="00B819F1">
            <w:pPr>
              <w:jc w:val="center"/>
            </w:pPr>
            <w:r>
              <w:t>3 989 300</w:t>
            </w:r>
          </w:p>
        </w:tc>
        <w:tc>
          <w:tcPr>
            <w:tcW w:w="1632" w:type="dxa"/>
          </w:tcPr>
          <w:p w:rsidR="00103575" w:rsidRPr="001C3A2D" w:rsidRDefault="002E67A0" w:rsidP="00B819F1">
            <w:pPr>
              <w:jc w:val="center"/>
            </w:pPr>
            <w:r>
              <w:t>293 117</w:t>
            </w:r>
          </w:p>
        </w:tc>
        <w:tc>
          <w:tcPr>
            <w:tcW w:w="1562" w:type="dxa"/>
          </w:tcPr>
          <w:p w:rsidR="00103575" w:rsidRPr="001C3A2D" w:rsidRDefault="00103575" w:rsidP="00B819F1">
            <w:pPr>
              <w:jc w:val="center"/>
            </w:pPr>
          </w:p>
        </w:tc>
        <w:tc>
          <w:tcPr>
            <w:tcW w:w="1556" w:type="dxa"/>
            <w:vMerge w:val="restart"/>
          </w:tcPr>
          <w:p w:rsidR="00C547C1" w:rsidRDefault="00C547C1" w:rsidP="00B819F1">
            <w:pPr>
              <w:jc w:val="center"/>
            </w:pPr>
          </w:p>
          <w:p w:rsidR="002E67A0" w:rsidRDefault="002E67A0" w:rsidP="00B819F1">
            <w:pPr>
              <w:jc w:val="center"/>
            </w:pPr>
          </w:p>
          <w:p w:rsidR="002E67A0" w:rsidRPr="001C3A2D" w:rsidRDefault="002E67A0" w:rsidP="00B819F1">
            <w:pPr>
              <w:jc w:val="center"/>
            </w:pPr>
            <w:r>
              <w:t>4 390 358</w:t>
            </w: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АУП</w:t>
            </w:r>
          </w:p>
        </w:tc>
        <w:tc>
          <w:tcPr>
            <w:tcW w:w="1549" w:type="dxa"/>
          </w:tcPr>
          <w:p w:rsidR="00103575" w:rsidRPr="001C3A2D" w:rsidRDefault="002E67A0" w:rsidP="00B819F1">
            <w:pPr>
              <w:jc w:val="center"/>
            </w:pPr>
            <w:r>
              <w:t>194 986</w:t>
            </w:r>
          </w:p>
        </w:tc>
        <w:tc>
          <w:tcPr>
            <w:tcW w:w="1632" w:type="dxa"/>
          </w:tcPr>
          <w:p w:rsidR="00103575" w:rsidRPr="001C3A2D" w:rsidRDefault="002E67A0" w:rsidP="00B819F1">
            <w:pPr>
              <w:jc w:val="center"/>
            </w:pPr>
            <w:r>
              <w:t>90 089</w:t>
            </w: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Тех</w:t>
            </w:r>
            <w:proofErr w:type="gramStart"/>
            <w:r w:rsidRPr="001C3A2D">
              <w:t>.п</w:t>
            </w:r>
            <w:proofErr w:type="gramEnd"/>
            <w:r w:rsidRPr="001C3A2D">
              <w:t>ерсонал</w:t>
            </w:r>
          </w:p>
        </w:tc>
        <w:tc>
          <w:tcPr>
            <w:tcW w:w="1549" w:type="dxa"/>
          </w:tcPr>
          <w:p w:rsidR="00103575" w:rsidRPr="001C3A2D" w:rsidRDefault="002E67A0" w:rsidP="00B819F1">
            <w:pPr>
              <w:jc w:val="center"/>
            </w:pPr>
            <w:r>
              <w:t>206 072</w:t>
            </w:r>
          </w:p>
        </w:tc>
        <w:tc>
          <w:tcPr>
            <w:tcW w:w="1632" w:type="dxa"/>
          </w:tcPr>
          <w:p w:rsidR="00103575" w:rsidRPr="001C3A2D" w:rsidRDefault="00103575" w:rsidP="00B819F1">
            <w:pPr>
              <w:jc w:val="center"/>
            </w:pP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val="restart"/>
          </w:tcPr>
          <w:p w:rsidR="00103575" w:rsidRPr="001C3A2D" w:rsidRDefault="00103575" w:rsidP="00F9091C">
            <w:pPr>
              <w:jc w:val="center"/>
            </w:pPr>
            <w:r w:rsidRPr="001C3A2D">
              <w:t>Июль</w:t>
            </w:r>
          </w:p>
        </w:tc>
        <w:tc>
          <w:tcPr>
            <w:tcW w:w="2040" w:type="dxa"/>
          </w:tcPr>
          <w:p w:rsidR="00103575" w:rsidRPr="001C3A2D" w:rsidRDefault="00103575"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103575" w:rsidRPr="001C3A2D" w:rsidRDefault="002E67A0" w:rsidP="00B819F1">
            <w:pPr>
              <w:jc w:val="center"/>
            </w:pPr>
            <w:r>
              <w:t>71 290</w:t>
            </w:r>
          </w:p>
        </w:tc>
        <w:tc>
          <w:tcPr>
            <w:tcW w:w="1632" w:type="dxa"/>
          </w:tcPr>
          <w:p w:rsidR="00103575" w:rsidRPr="001C3A2D" w:rsidRDefault="00103575" w:rsidP="00B819F1">
            <w:pPr>
              <w:jc w:val="center"/>
            </w:pPr>
          </w:p>
        </w:tc>
        <w:tc>
          <w:tcPr>
            <w:tcW w:w="1562" w:type="dxa"/>
          </w:tcPr>
          <w:p w:rsidR="00103575" w:rsidRPr="001C3A2D" w:rsidRDefault="00103575" w:rsidP="00B819F1">
            <w:pPr>
              <w:jc w:val="center"/>
            </w:pPr>
          </w:p>
        </w:tc>
        <w:tc>
          <w:tcPr>
            <w:tcW w:w="1556" w:type="dxa"/>
            <w:vMerge w:val="restart"/>
          </w:tcPr>
          <w:p w:rsidR="00C547C1" w:rsidRDefault="00C547C1" w:rsidP="00B819F1">
            <w:pPr>
              <w:jc w:val="center"/>
            </w:pPr>
          </w:p>
          <w:p w:rsidR="002E67A0" w:rsidRPr="001C3A2D" w:rsidRDefault="002E67A0" w:rsidP="00B819F1">
            <w:pPr>
              <w:jc w:val="center"/>
            </w:pPr>
            <w:r>
              <w:t>340 572</w:t>
            </w: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АУП</w:t>
            </w:r>
          </w:p>
        </w:tc>
        <w:tc>
          <w:tcPr>
            <w:tcW w:w="1549" w:type="dxa"/>
          </w:tcPr>
          <w:p w:rsidR="00103575" w:rsidRPr="001C3A2D" w:rsidRDefault="002E67A0" w:rsidP="00B819F1">
            <w:pPr>
              <w:jc w:val="center"/>
            </w:pPr>
            <w:r>
              <w:t>34 284</w:t>
            </w:r>
          </w:p>
        </w:tc>
        <w:tc>
          <w:tcPr>
            <w:tcW w:w="1632" w:type="dxa"/>
          </w:tcPr>
          <w:p w:rsidR="00103575" w:rsidRPr="001C3A2D" w:rsidRDefault="00103575" w:rsidP="00B819F1">
            <w:pPr>
              <w:jc w:val="center"/>
            </w:pP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Тех</w:t>
            </w:r>
            <w:proofErr w:type="gramStart"/>
            <w:r w:rsidRPr="001C3A2D">
              <w:t>.п</w:t>
            </w:r>
            <w:proofErr w:type="gramEnd"/>
            <w:r w:rsidRPr="001C3A2D">
              <w:t>ерсонал</w:t>
            </w:r>
          </w:p>
        </w:tc>
        <w:tc>
          <w:tcPr>
            <w:tcW w:w="1549" w:type="dxa"/>
          </w:tcPr>
          <w:p w:rsidR="00103575" w:rsidRPr="001C3A2D" w:rsidRDefault="002E67A0" w:rsidP="00B819F1">
            <w:pPr>
              <w:jc w:val="center"/>
            </w:pPr>
            <w:r>
              <w:t>234 998</w:t>
            </w:r>
          </w:p>
        </w:tc>
        <w:tc>
          <w:tcPr>
            <w:tcW w:w="1632" w:type="dxa"/>
          </w:tcPr>
          <w:p w:rsidR="00103575" w:rsidRPr="001C3A2D" w:rsidRDefault="00103575" w:rsidP="00B819F1">
            <w:pPr>
              <w:jc w:val="center"/>
            </w:pP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val="restart"/>
          </w:tcPr>
          <w:p w:rsidR="00103575" w:rsidRPr="001C3A2D" w:rsidRDefault="00103575" w:rsidP="00F9091C">
            <w:pPr>
              <w:jc w:val="center"/>
            </w:pPr>
            <w:r w:rsidRPr="001C3A2D">
              <w:t>август</w:t>
            </w:r>
          </w:p>
        </w:tc>
        <w:tc>
          <w:tcPr>
            <w:tcW w:w="2040" w:type="dxa"/>
          </w:tcPr>
          <w:p w:rsidR="00103575" w:rsidRPr="001C3A2D" w:rsidRDefault="00103575"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103575" w:rsidRPr="001C3A2D" w:rsidRDefault="002E67A0" w:rsidP="00B819F1">
            <w:pPr>
              <w:jc w:val="center"/>
            </w:pPr>
            <w:r>
              <w:t>1 533 181</w:t>
            </w:r>
          </w:p>
        </w:tc>
        <w:tc>
          <w:tcPr>
            <w:tcW w:w="1632" w:type="dxa"/>
          </w:tcPr>
          <w:p w:rsidR="00103575" w:rsidRPr="001C3A2D" w:rsidRDefault="002E67A0" w:rsidP="00B819F1">
            <w:pPr>
              <w:jc w:val="center"/>
            </w:pPr>
            <w:r>
              <w:t>368 230</w:t>
            </w:r>
          </w:p>
        </w:tc>
        <w:tc>
          <w:tcPr>
            <w:tcW w:w="1562" w:type="dxa"/>
          </w:tcPr>
          <w:p w:rsidR="00103575" w:rsidRPr="001C3A2D" w:rsidRDefault="00103575" w:rsidP="00B819F1">
            <w:pPr>
              <w:jc w:val="center"/>
            </w:pPr>
          </w:p>
        </w:tc>
        <w:tc>
          <w:tcPr>
            <w:tcW w:w="1556" w:type="dxa"/>
            <w:vMerge w:val="restart"/>
          </w:tcPr>
          <w:p w:rsidR="00C547C1" w:rsidRDefault="00C547C1" w:rsidP="00103575">
            <w:pPr>
              <w:jc w:val="center"/>
            </w:pPr>
          </w:p>
          <w:p w:rsidR="009D0A8B" w:rsidRPr="001C3A2D" w:rsidRDefault="009D0A8B" w:rsidP="00103575">
            <w:pPr>
              <w:jc w:val="center"/>
            </w:pPr>
            <w:r>
              <w:t>1 996 138</w:t>
            </w: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АУП</w:t>
            </w:r>
          </w:p>
        </w:tc>
        <w:tc>
          <w:tcPr>
            <w:tcW w:w="1549" w:type="dxa"/>
          </w:tcPr>
          <w:p w:rsidR="00103575" w:rsidRPr="001C3A2D" w:rsidRDefault="002E67A0" w:rsidP="00B819F1">
            <w:pPr>
              <w:jc w:val="center"/>
            </w:pPr>
            <w:r>
              <w:t>164 624</w:t>
            </w:r>
          </w:p>
        </w:tc>
        <w:tc>
          <w:tcPr>
            <w:tcW w:w="1632" w:type="dxa"/>
          </w:tcPr>
          <w:p w:rsidR="00103575" w:rsidRPr="001C3A2D" w:rsidRDefault="009D0A8B" w:rsidP="00B819F1">
            <w:pPr>
              <w:jc w:val="center"/>
            </w:pPr>
            <w:r>
              <w:t>82 239</w:t>
            </w: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Тех</w:t>
            </w:r>
            <w:proofErr w:type="gramStart"/>
            <w:r w:rsidRPr="001C3A2D">
              <w:t>.п</w:t>
            </w:r>
            <w:proofErr w:type="gramEnd"/>
            <w:r w:rsidRPr="001C3A2D">
              <w:t>ерсонал</w:t>
            </w:r>
          </w:p>
        </w:tc>
        <w:tc>
          <w:tcPr>
            <w:tcW w:w="1549" w:type="dxa"/>
          </w:tcPr>
          <w:p w:rsidR="00103575" w:rsidRPr="001C3A2D" w:rsidRDefault="002E67A0" w:rsidP="00B819F1">
            <w:pPr>
              <w:jc w:val="center"/>
            </w:pPr>
            <w:r>
              <w:t>298 333</w:t>
            </w:r>
          </w:p>
        </w:tc>
        <w:tc>
          <w:tcPr>
            <w:tcW w:w="1632" w:type="dxa"/>
          </w:tcPr>
          <w:p w:rsidR="00103575" w:rsidRPr="001C3A2D" w:rsidRDefault="00103575" w:rsidP="00B819F1">
            <w:pPr>
              <w:jc w:val="center"/>
            </w:pP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 xml:space="preserve">Отпуск </w:t>
            </w:r>
            <w:proofErr w:type="spellStart"/>
            <w:r w:rsidRPr="001C3A2D">
              <w:t>пед</w:t>
            </w:r>
            <w:proofErr w:type="spellEnd"/>
            <w:r w:rsidRPr="001C3A2D">
              <w:t>.</w:t>
            </w:r>
          </w:p>
        </w:tc>
        <w:tc>
          <w:tcPr>
            <w:tcW w:w="1549" w:type="dxa"/>
          </w:tcPr>
          <w:p w:rsidR="00103575" w:rsidRPr="001C3A2D" w:rsidRDefault="00103575" w:rsidP="00B819F1">
            <w:pPr>
              <w:jc w:val="center"/>
            </w:pPr>
          </w:p>
        </w:tc>
        <w:tc>
          <w:tcPr>
            <w:tcW w:w="1632" w:type="dxa"/>
          </w:tcPr>
          <w:p w:rsidR="00103575" w:rsidRPr="001C3A2D" w:rsidRDefault="00103575" w:rsidP="00B819F1">
            <w:pPr>
              <w:jc w:val="center"/>
            </w:pP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val="restart"/>
          </w:tcPr>
          <w:p w:rsidR="00103575" w:rsidRPr="001C3A2D" w:rsidRDefault="00103575" w:rsidP="00F9091C">
            <w:pPr>
              <w:jc w:val="center"/>
            </w:pPr>
            <w:r w:rsidRPr="001C3A2D">
              <w:t>сентябрь</w:t>
            </w:r>
          </w:p>
        </w:tc>
        <w:tc>
          <w:tcPr>
            <w:tcW w:w="2040" w:type="dxa"/>
          </w:tcPr>
          <w:p w:rsidR="00103575" w:rsidRPr="001C3A2D" w:rsidRDefault="00103575"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103575" w:rsidRPr="001C3A2D" w:rsidRDefault="009D0A8B" w:rsidP="00B819F1">
            <w:pPr>
              <w:jc w:val="center"/>
            </w:pPr>
            <w:r>
              <w:t>3 131 999</w:t>
            </w:r>
          </w:p>
        </w:tc>
        <w:tc>
          <w:tcPr>
            <w:tcW w:w="1632" w:type="dxa"/>
          </w:tcPr>
          <w:p w:rsidR="00103575" w:rsidRPr="001C3A2D" w:rsidRDefault="009D0A8B" w:rsidP="00B819F1">
            <w:pPr>
              <w:jc w:val="center"/>
            </w:pPr>
            <w:r>
              <w:t>1 129 021</w:t>
            </w:r>
          </w:p>
        </w:tc>
        <w:tc>
          <w:tcPr>
            <w:tcW w:w="1562" w:type="dxa"/>
          </w:tcPr>
          <w:p w:rsidR="00103575" w:rsidRPr="001C3A2D" w:rsidRDefault="009D0A8B" w:rsidP="00B819F1">
            <w:pPr>
              <w:jc w:val="center"/>
            </w:pPr>
            <w:r>
              <w:t>15 000</w:t>
            </w:r>
          </w:p>
        </w:tc>
        <w:tc>
          <w:tcPr>
            <w:tcW w:w="1556" w:type="dxa"/>
            <w:vMerge w:val="restart"/>
          </w:tcPr>
          <w:p w:rsidR="00C547C1" w:rsidRDefault="00C547C1" w:rsidP="00B819F1">
            <w:pPr>
              <w:jc w:val="center"/>
            </w:pPr>
          </w:p>
          <w:p w:rsidR="009D0A8B" w:rsidRPr="001C3A2D" w:rsidRDefault="009D0A8B" w:rsidP="00B819F1">
            <w:pPr>
              <w:jc w:val="center"/>
            </w:pPr>
            <w:r>
              <w:t>3 716 306</w:t>
            </w: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АУП</w:t>
            </w:r>
          </w:p>
        </w:tc>
        <w:tc>
          <w:tcPr>
            <w:tcW w:w="1549" w:type="dxa"/>
          </w:tcPr>
          <w:p w:rsidR="00103575" w:rsidRPr="001C3A2D" w:rsidRDefault="009D0A8B" w:rsidP="00B819F1">
            <w:pPr>
              <w:jc w:val="center"/>
            </w:pPr>
            <w:r>
              <w:t>281 667</w:t>
            </w:r>
          </w:p>
        </w:tc>
        <w:tc>
          <w:tcPr>
            <w:tcW w:w="1632" w:type="dxa"/>
          </w:tcPr>
          <w:p w:rsidR="00103575" w:rsidRPr="001C3A2D" w:rsidRDefault="009D0A8B" w:rsidP="00B819F1">
            <w:pPr>
              <w:jc w:val="center"/>
            </w:pPr>
            <w:r>
              <w:t>282 311</w:t>
            </w: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Тех</w:t>
            </w:r>
            <w:proofErr w:type="gramStart"/>
            <w:r w:rsidRPr="001C3A2D">
              <w:t>.п</w:t>
            </w:r>
            <w:proofErr w:type="gramEnd"/>
            <w:r w:rsidRPr="001C3A2D">
              <w:t>ерсонал</w:t>
            </w:r>
          </w:p>
        </w:tc>
        <w:tc>
          <w:tcPr>
            <w:tcW w:w="1549" w:type="dxa"/>
          </w:tcPr>
          <w:p w:rsidR="00103575" w:rsidRPr="001C3A2D" w:rsidRDefault="009D0A8B" w:rsidP="00B819F1">
            <w:pPr>
              <w:jc w:val="center"/>
            </w:pPr>
            <w:r>
              <w:t>287 640</w:t>
            </w:r>
          </w:p>
        </w:tc>
        <w:tc>
          <w:tcPr>
            <w:tcW w:w="1632" w:type="dxa"/>
          </w:tcPr>
          <w:p w:rsidR="00103575" w:rsidRPr="001C3A2D" w:rsidRDefault="00103575" w:rsidP="00B819F1">
            <w:pPr>
              <w:jc w:val="center"/>
            </w:pPr>
          </w:p>
        </w:tc>
        <w:tc>
          <w:tcPr>
            <w:tcW w:w="1562" w:type="dxa"/>
          </w:tcPr>
          <w:p w:rsidR="00103575" w:rsidRPr="001C3A2D" w:rsidRDefault="00103575" w:rsidP="00B819F1">
            <w:pPr>
              <w:jc w:val="center"/>
            </w:pPr>
          </w:p>
        </w:tc>
        <w:tc>
          <w:tcPr>
            <w:tcW w:w="1556" w:type="dxa"/>
            <w:vMerge/>
          </w:tcPr>
          <w:p w:rsidR="00103575" w:rsidRPr="001C3A2D" w:rsidRDefault="00103575" w:rsidP="00B819F1">
            <w:pPr>
              <w:jc w:val="center"/>
            </w:pPr>
          </w:p>
        </w:tc>
      </w:tr>
      <w:tr w:rsidR="00103575" w:rsidRPr="001C3A2D" w:rsidTr="001C3A2D">
        <w:tc>
          <w:tcPr>
            <w:tcW w:w="1232" w:type="dxa"/>
            <w:vMerge w:val="restart"/>
          </w:tcPr>
          <w:p w:rsidR="00103575" w:rsidRPr="001C3A2D" w:rsidRDefault="00103575" w:rsidP="00F9091C">
            <w:pPr>
              <w:jc w:val="center"/>
            </w:pPr>
            <w:r w:rsidRPr="001C3A2D">
              <w:t>СВОД</w:t>
            </w:r>
          </w:p>
        </w:tc>
        <w:tc>
          <w:tcPr>
            <w:tcW w:w="2040" w:type="dxa"/>
          </w:tcPr>
          <w:p w:rsidR="00103575" w:rsidRPr="001C3A2D" w:rsidRDefault="00103575" w:rsidP="00103575">
            <w:pPr>
              <w:jc w:val="both"/>
            </w:pPr>
            <w:proofErr w:type="spellStart"/>
            <w:r w:rsidRPr="001C3A2D">
              <w:t>Пед</w:t>
            </w:r>
            <w:proofErr w:type="gramStart"/>
            <w:r w:rsidRPr="001C3A2D">
              <w:t>.п</w:t>
            </w:r>
            <w:proofErr w:type="gramEnd"/>
            <w:r w:rsidRPr="001C3A2D">
              <w:t>ерсонал</w:t>
            </w:r>
            <w:proofErr w:type="spellEnd"/>
          </w:p>
        </w:tc>
        <w:tc>
          <w:tcPr>
            <w:tcW w:w="1549" w:type="dxa"/>
          </w:tcPr>
          <w:p w:rsidR="00103575" w:rsidRPr="001C3A2D" w:rsidRDefault="009D0A8B" w:rsidP="00103575">
            <w:pPr>
              <w:jc w:val="center"/>
            </w:pPr>
            <w:r>
              <w:t>19 016 275</w:t>
            </w:r>
          </w:p>
        </w:tc>
        <w:tc>
          <w:tcPr>
            <w:tcW w:w="1632" w:type="dxa"/>
          </w:tcPr>
          <w:p w:rsidR="00103575" w:rsidRPr="001C3A2D" w:rsidRDefault="009D0A8B" w:rsidP="00103575">
            <w:pPr>
              <w:jc w:val="center"/>
            </w:pPr>
            <w:r>
              <w:t>3 713 924</w:t>
            </w:r>
          </w:p>
        </w:tc>
        <w:tc>
          <w:tcPr>
            <w:tcW w:w="1562" w:type="dxa"/>
            <w:vMerge w:val="restart"/>
          </w:tcPr>
          <w:p w:rsidR="00C547C1" w:rsidRDefault="00C547C1" w:rsidP="00103575">
            <w:pPr>
              <w:jc w:val="center"/>
            </w:pPr>
          </w:p>
          <w:p w:rsidR="009D0A8B" w:rsidRPr="001C3A2D" w:rsidRDefault="009D0A8B" w:rsidP="00103575">
            <w:pPr>
              <w:jc w:val="center"/>
            </w:pPr>
            <w:r>
              <w:t>15 000</w:t>
            </w:r>
          </w:p>
        </w:tc>
        <w:tc>
          <w:tcPr>
            <w:tcW w:w="1556" w:type="dxa"/>
            <w:vMerge w:val="restart"/>
          </w:tcPr>
          <w:p w:rsidR="006B2ABC" w:rsidRDefault="006B2ABC" w:rsidP="00103575">
            <w:pPr>
              <w:jc w:val="center"/>
            </w:pPr>
          </w:p>
          <w:p w:rsidR="009D0A8B" w:rsidRPr="001C3A2D" w:rsidRDefault="009D0A8B" w:rsidP="00103575">
            <w:pPr>
              <w:jc w:val="center"/>
            </w:pPr>
            <w:r>
              <w:t>23 624 251</w:t>
            </w: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АУП</w:t>
            </w:r>
          </w:p>
        </w:tc>
        <w:tc>
          <w:tcPr>
            <w:tcW w:w="1549" w:type="dxa"/>
          </w:tcPr>
          <w:p w:rsidR="00103575" w:rsidRPr="001C3A2D" w:rsidRDefault="009D0A8B" w:rsidP="00103575">
            <w:pPr>
              <w:jc w:val="center"/>
            </w:pPr>
            <w:r>
              <w:t>1 914 767</w:t>
            </w:r>
          </w:p>
        </w:tc>
        <w:tc>
          <w:tcPr>
            <w:tcW w:w="1632" w:type="dxa"/>
          </w:tcPr>
          <w:p w:rsidR="00103575" w:rsidRPr="001C3A2D" w:rsidRDefault="009D0A8B" w:rsidP="00103575">
            <w:pPr>
              <w:jc w:val="center"/>
            </w:pPr>
            <w:r>
              <w:t>843 317</w:t>
            </w:r>
          </w:p>
        </w:tc>
        <w:tc>
          <w:tcPr>
            <w:tcW w:w="1562" w:type="dxa"/>
            <w:vMerge/>
          </w:tcPr>
          <w:p w:rsidR="00103575" w:rsidRPr="001C3A2D" w:rsidRDefault="00103575" w:rsidP="00850AE0">
            <w:pPr>
              <w:jc w:val="both"/>
            </w:pPr>
          </w:p>
        </w:tc>
        <w:tc>
          <w:tcPr>
            <w:tcW w:w="1556" w:type="dxa"/>
            <w:vMerge/>
          </w:tcPr>
          <w:p w:rsidR="00103575" w:rsidRPr="001C3A2D" w:rsidRDefault="00103575" w:rsidP="00850AE0">
            <w:pPr>
              <w:jc w:val="both"/>
            </w:pPr>
          </w:p>
        </w:tc>
      </w:tr>
      <w:tr w:rsidR="00103575" w:rsidRPr="001C3A2D" w:rsidTr="001C3A2D">
        <w:tc>
          <w:tcPr>
            <w:tcW w:w="1232" w:type="dxa"/>
            <w:vMerge/>
          </w:tcPr>
          <w:p w:rsidR="00103575" w:rsidRPr="001C3A2D" w:rsidRDefault="00103575" w:rsidP="00F9091C">
            <w:pPr>
              <w:jc w:val="center"/>
            </w:pPr>
          </w:p>
        </w:tc>
        <w:tc>
          <w:tcPr>
            <w:tcW w:w="2040" w:type="dxa"/>
          </w:tcPr>
          <w:p w:rsidR="00103575" w:rsidRPr="001C3A2D" w:rsidRDefault="00103575" w:rsidP="00103575">
            <w:pPr>
              <w:jc w:val="both"/>
            </w:pPr>
            <w:r w:rsidRPr="001C3A2D">
              <w:t>Тех</w:t>
            </w:r>
            <w:proofErr w:type="gramStart"/>
            <w:r w:rsidRPr="001C3A2D">
              <w:t>.п</w:t>
            </w:r>
            <w:proofErr w:type="gramEnd"/>
            <w:r w:rsidRPr="001C3A2D">
              <w:t>ерсонал</w:t>
            </w:r>
          </w:p>
        </w:tc>
        <w:tc>
          <w:tcPr>
            <w:tcW w:w="1549" w:type="dxa"/>
          </w:tcPr>
          <w:p w:rsidR="00103575" w:rsidRPr="001C3A2D" w:rsidRDefault="009D0A8B" w:rsidP="00103575">
            <w:pPr>
              <w:jc w:val="center"/>
            </w:pPr>
            <w:r>
              <w:t>2 678 209</w:t>
            </w:r>
          </w:p>
        </w:tc>
        <w:tc>
          <w:tcPr>
            <w:tcW w:w="1632" w:type="dxa"/>
          </w:tcPr>
          <w:p w:rsidR="00103575" w:rsidRPr="001C3A2D" w:rsidRDefault="00103575" w:rsidP="00103575">
            <w:pPr>
              <w:jc w:val="center"/>
            </w:pPr>
          </w:p>
        </w:tc>
        <w:tc>
          <w:tcPr>
            <w:tcW w:w="1562" w:type="dxa"/>
            <w:vMerge/>
          </w:tcPr>
          <w:p w:rsidR="00103575" w:rsidRPr="001C3A2D" w:rsidRDefault="00103575" w:rsidP="00850AE0">
            <w:pPr>
              <w:jc w:val="both"/>
            </w:pPr>
          </w:p>
        </w:tc>
        <w:tc>
          <w:tcPr>
            <w:tcW w:w="1556" w:type="dxa"/>
            <w:vMerge/>
          </w:tcPr>
          <w:p w:rsidR="00103575" w:rsidRPr="001C3A2D" w:rsidRDefault="00103575" w:rsidP="00850AE0">
            <w:pPr>
              <w:jc w:val="both"/>
            </w:pPr>
          </w:p>
        </w:tc>
      </w:tr>
    </w:tbl>
    <w:p w:rsidR="003C0601" w:rsidRPr="001C3A2D" w:rsidRDefault="003C0601" w:rsidP="00850AE0">
      <w:pPr>
        <w:ind w:firstLine="708"/>
        <w:jc w:val="both"/>
        <w:rPr>
          <w:rFonts w:ascii="Times New Roman" w:hAnsi="Times New Roman"/>
          <w:sz w:val="20"/>
          <w:szCs w:val="20"/>
        </w:rPr>
      </w:pPr>
    </w:p>
    <w:p w:rsidR="006E2FB0" w:rsidRPr="002E21C4" w:rsidRDefault="006E2FB0" w:rsidP="006E2FB0">
      <w:pPr>
        <w:ind w:firstLine="708"/>
        <w:jc w:val="both"/>
        <w:rPr>
          <w:rFonts w:ascii="Times New Roman" w:hAnsi="Times New Roman"/>
          <w:sz w:val="28"/>
          <w:szCs w:val="28"/>
        </w:rPr>
      </w:pPr>
      <w:r w:rsidRPr="002E21C4">
        <w:rPr>
          <w:rFonts w:ascii="Times New Roman" w:hAnsi="Times New Roman"/>
          <w:sz w:val="28"/>
          <w:szCs w:val="28"/>
        </w:rPr>
        <w:t xml:space="preserve">Согласно Положению об оплате труда работников образовательных учреждений стимулирующие выплаты педагогическим работникам установлены в размере не менее </w:t>
      </w:r>
      <w:r w:rsidR="00685F68">
        <w:rPr>
          <w:rFonts w:ascii="Times New Roman" w:hAnsi="Times New Roman"/>
          <w:sz w:val="28"/>
          <w:szCs w:val="28"/>
        </w:rPr>
        <w:t xml:space="preserve"> </w:t>
      </w:r>
      <w:r w:rsidRPr="002E21C4">
        <w:rPr>
          <w:rFonts w:ascii="Times New Roman" w:hAnsi="Times New Roman"/>
          <w:sz w:val="28"/>
          <w:szCs w:val="28"/>
        </w:rPr>
        <w:t xml:space="preserve">5% к фонду оплаты труда педагогического персонала. </w:t>
      </w:r>
    </w:p>
    <w:p w:rsidR="00C23EDD" w:rsidRDefault="00C23EDD" w:rsidP="00C23EDD">
      <w:pPr>
        <w:ind w:firstLine="708"/>
        <w:jc w:val="both"/>
        <w:rPr>
          <w:rFonts w:ascii="Times New Roman" w:hAnsi="Times New Roman"/>
          <w:sz w:val="28"/>
          <w:szCs w:val="28"/>
        </w:rPr>
      </w:pPr>
      <w:r>
        <w:rPr>
          <w:rFonts w:ascii="Times New Roman" w:hAnsi="Times New Roman"/>
          <w:sz w:val="28"/>
          <w:szCs w:val="28"/>
        </w:rPr>
        <w:t xml:space="preserve">Фактически по итогам 9 </w:t>
      </w:r>
      <w:r w:rsidRPr="00A875C5">
        <w:rPr>
          <w:rFonts w:ascii="Times New Roman" w:hAnsi="Times New Roman"/>
          <w:sz w:val="28"/>
          <w:szCs w:val="28"/>
        </w:rPr>
        <w:t>месяце</w:t>
      </w:r>
      <w:r>
        <w:rPr>
          <w:rFonts w:ascii="Times New Roman" w:hAnsi="Times New Roman"/>
          <w:sz w:val="28"/>
          <w:szCs w:val="28"/>
        </w:rPr>
        <w:t>в 2019</w:t>
      </w:r>
      <w:r w:rsidRPr="00A875C5">
        <w:rPr>
          <w:rFonts w:ascii="Times New Roman" w:hAnsi="Times New Roman"/>
          <w:sz w:val="28"/>
          <w:szCs w:val="28"/>
        </w:rPr>
        <w:t xml:space="preserve"> года сумма начисленных </w:t>
      </w:r>
      <w:r>
        <w:rPr>
          <w:rFonts w:ascii="Times New Roman" w:hAnsi="Times New Roman"/>
          <w:sz w:val="28"/>
          <w:szCs w:val="28"/>
        </w:rPr>
        <w:t xml:space="preserve">и выплаченных </w:t>
      </w:r>
      <w:r w:rsidRPr="00A875C5">
        <w:rPr>
          <w:rFonts w:ascii="Times New Roman" w:hAnsi="Times New Roman"/>
          <w:sz w:val="28"/>
          <w:szCs w:val="28"/>
        </w:rPr>
        <w:t>стимулирующих выплат</w:t>
      </w:r>
      <w:r>
        <w:rPr>
          <w:rFonts w:ascii="Times New Roman" w:hAnsi="Times New Roman"/>
          <w:sz w:val="28"/>
          <w:szCs w:val="28"/>
        </w:rPr>
        <w:t xml:space="preserve"> педагогическим работникам по Учреждению </w:t>
      </w:r>
      <w:r w:rsidRPr="00E37EEF">
        <w:rPr>
          <w:rFonts w:ascii="Times New Roman" w:hAnsi="Times New Roman"/>
          <w:sz w:val="28"/>
          <w:szCs w:val="28"/>
        </w:rPr>
        <w:t xml:space="preserve"> </w:t>
      </w:r>
      <w:r w:rsidR="009D0A8B">
        <w:rPr>
          <w:rFonts w:ascii="Times New Roman" w:hAnsi="Times New Roman"/>
          <w:sz w:val="28"/>
          <w:szCs w:val="28"/>
        </w:rPr>
        <w:t>составила  4 557 241</w:t>
      </w:r>
      <w:r w:rsidR="00FC0526">
        <w:rPr>
          <w:rFonts w:ascii="Times New Roman" w:hAnsi="Times New Roman"/>
          <w:sz w:val="28"/>
          <w:szCs w:val="28"/>
        </w:rPr>
        <w:t xml:space="preserve">  рублей</w:t>
      </w:r>
      <w:r w:rsidR="009A0DFD">
        <w:rPr>
          <w:rFonts w:ascii="Times New Roman" w:hAnsi="Times New Roman"/>
          <w:sz w:val="28"/>
          <w:szCs w:val="28"/>
        </w:rPr>
        <w:t xml:space="preserve"> или 42</w:t>
      </w:r>
      <w:r w:rsidR="00722C02">
        <w:rPr>
          <w:rFonts w:ascii="Times New Roman" w:hAnsi="Times New Roman"/>
          <w:sz w:val="28"/>
          <w:szCs w:val="28"/>
        </w:rPr>
        <w:t>% от заработной платы педагогическо</w:t>
      </w:r>
      <w:r w:rsidR="009A0DFD">
        <w:rPr>
          <w:rFonts w:ascii="Times New Roman" w:hAnsi="Times New Roman"/>
          <w:sz w:val="28"/>
          <w:szCs w:val="28"/>
        </w:rPr>
        <w:t>го персонала</w:t>
      </w:r>
      <w:r w:rsidR="00FC0526">
        <w:rPr>
          <w:rFonts w:ascii="Times New Roman" w:hAnsi="Times New Roman"/>
          <w:sz w:val="28"/>
          <w:szCs w:val="28"/>
        </w:rPr>
        <w:t>.</w:t>
      </w:r>
    </w:p>
    <w:p w:rsidR="006B2ABC" w:rsidRDefault="006B2ABC" w:rsidP="006B2ABC">
      <w:pPr>
        <w:ind w:firstLine="708"/>
        <w:jc w:val="both"/>
        <w:rPr>
          <w:rFonts w:ascii="Times New Roman" w:hAnsi="Times New Roman"/>
          <w:sz w:val="28"/>
          <w:szCs w:val="28"/>
        </w:rPr>
      </w:pPr>
      <w:r>
        <w:rPr>
          <w:rFonts w:ascii="Times New Roman" w:hAnsi="Times New Roman"/>
          <w:sz w:val="28"/>
          <w:szCs w:val="28"/>
        </w:rPr>
        <w:t xml:space="preserve">Положением «Об оплате труда работников  муниципальных образовательных организаций, находящихся в ведении Управления образованием  </w:t>
      </w:r>
      <w:proofErr w:type="gramStart"/>
      <w:r>
        <w:rPr>
          <w:rFonts w:ascii="Times New Roman" w:hAnsi="Times New Roman"/>
          <w:sz w:val="28"/>
          <w:szCs w:val="28"/>
        </w:rPr>
        <w:t>г</w:t>
      </w:r>
      <w:proofErr w:type="gramEnd"/>
      <w:r>
        <w:rPr>
          <w:rFonts w:ascii="Times New Roman" w:hAnsi="Times New Roman"/>
          <w:sz w:val="28"/>
          <w:szCs w:val="28"/>
        </w:rPr>
        <w:t>.</w:t>
      </w:r>
      <w:r w:rsidR="00E4675D">
        <w:rPr>
          <w:rFonts w:ascii="Times New Roman" w:hAnsi="Times New Roman"/>
          <w:sz w:val="28"/>
          <w:szCs w:val="28"/>
        </w:rPr>
        <w:t xml:space="preserve"> </w:t>
      </w:r>
      <w:r>
        <w:rPr>
          <w:rFonts w:ascii="Times New Roman" w:hAnsi="Times New Roman"/>
          <w:sz w:val="28"/>
          <w:szCs w:val="28"/>
        </w:rPr>
        <w:t xml:space="preserve">Избербаш» </w:t>
      </w:r>
      <w:r w:rsidR="00D85348">
        <w:rPr>
          <w:rFonts w:ascii="Times New Roman" w:hAnsi="Times New Roman"/>
          <w:sz w:val="28"/>
          <w:szCs w:val="28"/>
        </w:rPr>
        <w:t xml:space="preserve"> </w:t>
      </w:r>
      <w:r>
        <w:rPr>
          <w:rFonts w:ascii="Times New Roman" w:hAnsi="Times New Roman"/>
          <w:sz w:val="28"/>
          <w:szCs w:val="28"/>
        </w:rPr>
        <w:t>определены показатели и условия премирования работников учреждения</w:t>
      </w:r>
      <w:r w:rsidRPr="00AC1519">
        <w:rPr>
          <w:rFonts w:ascii="Times New Roman" w:hAnsi="Times New Roman"/>
          <w:sz w:val="28"/>
          <w:szCs w:val="28"/>
        </w:rPr>
        <w:t xml:space="preserve">. Выплата премии осуществляется из средств экономии фонда </w:t>
      </w:r>
      <w:r>
        <w:rPr>
          <w:rFonts w:ascii="Times New Roman" w:hAnsi="Times New Roman"/>
          <w:sz w:val="28"/>
          <w:szCs w:val="28"/>
        </w:rPr>
        <w:t>заработной пла</w:t>
      </w:r>
      <w:r w:rsidR="006D065B">
        <w:rPr>
          <w:rFonts w:ascii="Times New Roman" w:hAnsi="Times New Roman"/>
          <w:sz w:val="28"/>
          <w:szCs w:val="28"/>
        </w:rPr>
        <w:t xml:space="preserve">ты учреждения. </w:t>
      </w:r>
      <w:r w:rsidR="006E2FB0">
        <w:rPr>
          <w:rFonts w:ascii="Times New Roman" w:hAnsi="Times New Roman"/>
          <w:sz w:val="28"/>
          <w:szCs w:val="28"/>
        </w:rPr>
        <w:t xml:space="preserve"> В</w:t>
      </w:r>
      <w:r w:rsidR="006D065B">
        <w:rPr>
          <w:rFonts w:ascii="Times New Roman" w:hAnsi="Times New Roman"/>
          <w:sz w:val="28"/>
          <w:szCs w:val="28"/>
        </w:rPr>
        <w:t xml:space="preserve"> сентябре  2019 года</w:t>
      </w:r>
      <w:r w:rsidR="00FC0526">
        <w:rPr>
          <w:rFonts w:ascii="Times New Roman" w:hAnsi="Times New Roman"/>
          <w:sz w:val="28"/>
          <w:szCs w:val="28"/>
        </w:rPr>
        <w:t xml:space="preserve"> по итогам работы за официально зафиксированные достижения</w:t>
      </w:r>
      <w:r w:rsidR="0073532C">
        <w:rPr>
          <w:rFonts w:ascii="Times New Roman" w:hAnsi="Times New Roman"/>
          <w:sz w:val="28"/>
          <w:szCs w:val="28"/>
        </w:rPr>
        <w:t xml:space="preserve"> </w:t>
      </w:r>
      <w:r w:rsidR="00FC0526">
        <w:rPr>
          <w:rFonts w:ascii="Times New Roman" w:hAnsi="Times New Roman"/>
          <w:sz w:val="28"/>
          <w:szCs w:val="28"/>
        </w:rPr>
        <w:t xml:space="preserve">учащихся в олимпиадах, конкурсах и т.д., </w:t>
      </w:r>
      <w:r>
        <w:rPr>
          <w:rFonts w:ascii="Times New Roman" w:hAnsi="Times New Roman"/>
          <w:sz w:val="28"/>
          <w:szCs w:val="28"/>
        </w:rPr>
        <w:t>на основани</w:t>
      </w:r>
      <w:r w:rsidR="006E2FB0">
        <w:rPr>
          <w:rFonts w:ascii="Times New Roman" w:hAnsi="Times New Roman"/>
          <w:sz w:val="28"/>
          <w:szCs w:val="28"/>
        </w:rPr>
        <w:t xml:space="preserve">и приказа по учреждению </w:t>
      </w:r>
      <w:r>
        <w:rPr>
          <w:rFonts w:ascii="Times New Roman" w:hAnsi="Times New Roman"/>
          <w:sz w:val="28"/>
          <w:szCs w:val="28"/>
        </w:rPr>
        <w:t xml:space="preserve">  произведена  выплата  премии 5 педагогам на общую сумму 15 000 рублей.</w:t>
      </w:r>
      <w:r w:rsidR="00FC0526">
        <w:rPr>
          <w:rFonts w:ascii="Times New Roman" w:hAnsi="Times New Roman"/>
          <w:sz w:val="28"/>
          <w:szCs w:val="28"/>
        </w:rPr>
        <w:t xml:space="preserve"> </w:t>
      </w:r>
      <w:r w:rsidR="00A4200E">
        <w:rPr>
          <w:rFonts w:ascii="Times New Roman" w:hAnsi="Times New Roman"/>
          <w:sz w:val="28"/>
          <w:szCs w:val="28"/>
        </w:rPr>
        <w:t>Положение о премировании не разработано.</w:t>
      </w:r>
    </w:p>
    <w:p w:rsidR="00721C11" w:rsidRPr="00721C11" w:rsidRDefault="006C754D" w:rsidP="00721C11">
      <w:pPr>
        <w:tabs>
          <w:tab w:val="left" w:pos="1134"/>
        </w:tabs>
        <w:jc w:val="both"/>
        <w:rPr>
          <w:rFonts w:ascii="Times New Roman" w:hAnsi="Times New Roman"/>
          <w:color w:val="333333"/>
          <w:sz w:val="28"/>
          <w:szCs w:val="28"/>
          <w:shd w:val="clear" w:color="auto" w:fill="FFFFFF"/>
        </w:rPr>
      </w:pPr>
      <w:r w:rsidRPr="00721C11">
        <w:rPr>
          <w:rFonts w:ascii="Times New Roman" w:hAnsi="Times New Roman"/>
          <w:color w:val="333333"/>
          <w:sz w:val="28"/>
          <w:szCs w:val="28"/>
          <w:shd w:val="clear" w:color="auto" w:fill="FFFFFF"/>
        </w:rPr>
        <w:t xml:space="preserve">      </w:t>
      </w:r>
      <w:r w:rsidR="00721C11" w:rsidRPr="00721C11">
        <w:rPr>
          <w:rFonts w:ascii="Times New Roman" w:hAnsi="Times New Roman"/>
          <w:color w:val="333333"/>
          <w:sz w:val="28"/>
          <w:szCs w:val="28"/>
          <w:shd w:val="clear" w:color="auto" w:fill="FFFFFF"/>
        </w:rPr>
        <w:t>Проверкой  соблюдения  часов  у</w:t>
      </w:r>
      <w:r w:rsidR="00721C11">
        <w:rPr>
          <w:rFonts w:ascii="Times New Roman" w:hAnsi="Times New Roman"/>
          <w:color w:val="333333"/>
          <w:sz w:val="28"/>
          <w:szCs w:val="28"/>
          <w:shd w:val="clear" w:color="auto" w:fill="FFFFFF"/>
        </w:rPr>
        <w:t>чебной нагрузки в</w:t>
      </w:r>
      <w:r w:rsidR="00721C11" w:rsidRPr="00721C11">
        <w:rPr>
          <w:rFonts w:ascii="Times New Roman" w:hAnsi="Times New Roman"/>
          <w:color w:val="333333"/>
          <w:sz w:val="28"/>
          <w:szCs w:val="28"/>
          <w:shd w:val="clear" w:color="auto" w:fill="FFFFFF"/>
        </w:rPr>
        <w:t xml:space="preserve"> СОШ № 11    </w:t>
      </w:r>
      <w:proofErr w:type="gramStart"/>
      <w:r w:rsidR="00721C11" w:rsidRPr="00721C11">
        <w:rPr>
          <w:rFonts w:ascii="Times New Roman" w:hAnsi="Times New Roman"/>
          <w:color w:val="333333"/>
          <w:sz w:val="28"/>
          <w:szCs w:val="28"/>
          <w:shd w:val="clear" w:color="auto" w:fill="FFFFFF"/>
        </w:rPr>
        <w:t>установлено</w:t>
      </w:r>
      <w:proofErr w:type="gramEnd"/>
      <w:r w:rsidR="00721C11" w:rsidRPr="00721C11">
        <w:rPr>
          <w:rFonts w:ascii="Times New Roman" w:hAnsi="Times New Roman"/>
          <w:color w:val="333333"/>
          <w:sz w:val="28"/>
          <w:szCs w:val="28"/>
          <w:shd w:val="clear" w:color="auto" w:fill="FFFFFF"/>
        </w:rPr>
        <w:t xml:space="preserve"> что Учебный план на 2019-20</w:t>
      </w:r>
      <w:r w:rsidR="00721C11">
        <w:rPr>
          <w:rFonts w:ascii="Times New Roman" w:hAnsi="Times New Roman"/>
          <w:color w:val="333333"/>
          <w:sz w:val="28"/>
          <w:szCs w:val="28"/>
          <w:shd w:val="clear" w:color="auto" w:fill="FFFFFF"/>
        </w:rPr>
        <w:t xml:space="preserve">20 учебный год разработан </w:t>
      </w:r>
      <w:r w:rsidR="00721C11" w:rsidRPr="00721C11">
        <w:rPr>
          <w:rFonts w:ascii="Times New Roman" w:hAnsi="Times New Roman"/>
          <w:color w:val="333333"/>
          <w:sz w:val="28"/>
          <w:szCs w:val="28"/>
          <w:shd w:val="clear" w:color="auto" w:fill="FFFFFF"/>
        </w:rPr>
        <w:t xml:space="preserve">  в  соответствии с установленными  нормативами. </w:t>
      </w:r>
      <w:r w:rsidR="00721C11">
        <w:rPr>
          <w:rFonts w:ascii="Times New Roman" w:hAnsi="Times New Roman"/>
          <w:color w:val="333333"/>
          <w:sz w:val="28"/>
          <w:szCs w:val="28"/>
          <w:shd w:val="clear" w:color="auto" w:fill="FFFFFF"/>
        </w:rPr>
        <w:t xml:space="preserve"> </w:t>
      </w:r>
      <w:r w:rsidR="00721C11" w:rsidRPr="00721C11">
        <w:rPr>
          <w:rFonts w:ascii="Times New Roman" w:hAnsi="Times New Roman"/>
          <w:color w:val="333333"/>
          <w:sz w:val="28"/>
          <w:szCs w:val="28"/>
          <w:shd w:val="clear" w:color="auto" w:fill="FFFFFF"/>
        </w:rPr>
        <w:t>При  сравнении  заложенных   учебным  планом  часов  с  количеством  отработанных  ч</w:t>
      </w:r>
      <w:r w:rsidR="00721C11">
        <w:rPr>
          <w:rFonts w:ascii="Times New Roman" w:hAnsi="Times New Roman"/>
          <w:color w:val="333333"/>
          <w:sz w:val="28"/>
          <w:szCs w:val="28"/>
          <w:shd w:val="clear" w:color="auto" w:fill="FFFFFF"/>
        </w:rPr>
        <w:t xml:space="preserve">асов  по  табелю  за  сентябрь-октябрь 2019г   по СОШ №11 </w:t>
      </w:r>
      <w:r w:rsidR="00721C11" w:rsidRPr="00721C11">
        <w:rPr>
          <w:rFonts w:ascii="Times New Roman" w:hAnsi="Times New Roman"/>
          <w:color w:val="333333"/>
          <w:sz w:val="28"/>
          <w:szCs w:val="28"/>
          <w:shd w:val="clear" w:color="auto" w:fill="FFFFFF"/>
        </w:rPr>
        <w:t xml:space="preserve">установлены  следующие  </w:t>
      </w:r>
      <w:proofErr w:type="gramStart"/>
      <w:r w:rsidR="00721C11" w:rsidRPr="00721C11">
        <w:rPr>
          <w:rFonts w:ascii="Times New Roman" w:hAnsi="Times New Roman"/>
          <w:color w:val="333333"/>
          <w:sz w:val="28"/>
          <w:szCs w:val="28"/>
          <w:shd w:val="clear" w:color="auto" w:fill="FFFFFF"/>
        </w:rPr>
        <w:t>расхождения</w:t>
      </w:r>
      <w:proofErr w:type="gramEnd"/>
      <w:r w:rsidR="00721C11" w:rsidRPr="00721C11">
        <w:rPr>
          <w:rFonts w:ascii="Times New Roman" w:hAnsi="Times New Roman"/>
          <w:color w:val="333333"/>
          <w:sz w:val="28"/>
          <w:szCs w:val="28"/>
          <w:shd w:val="clear" w:color="auto" w:fill="FFFFFF"/>
        </w:rPr>
        <w:t xml:space="preserve"> которые  приведены  в  таблице</w:t>
      </w:r>
      <w:r w:rsidR="00721C11">
        <w:rPr>
          <w:rFonts w:ascii="Times New Roman" w:hAnsi="Times New Roman"/>
          <w:color w:val="333333"/>
          <w:sz w:val="28"/>
          <w:szCs w:val="28"/>
          <w:shd w:val="clear" w:color="auto" w:fill="FFFFFF"/>
        </w:rPr>
        <w:t>:</w:t>
      </w:r>
      <w:r w:rsidR="00721C11" w:rsidRPr="00721C11">
        <w:rPr>
          <w:rFonts w:ascii="Times New Roman" w:hAnsi="Times New Roman"/>
          <w:color w:val="333333"/>
          <w:sz w:val="28"/>
          <w:szCs w:val="28"/>
          <w:shd w:val="clear" w:color="auto" w:fill="FFFFFF"/>
        </w:rPr>
        <w:t xml:space="preserve">  </w:t>
      </w:r>
    </w:p>
    <w:tbl>
      <w:tblPr>
        <w:tblpPr w:leftFromText="180" w:rightFromText="180" w:vertAnchor="text" w:horzAnchor="margin" w:tblpXSpec="center" w:tblpY="235"/>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3119"/>
        <w:gridCol w:w="1200"/>
        <w:gridCol w:w="1318"/>
        <w:gridCol w:w="1842"/>
        <w:gridCol w:w="851"/>
        <w:gridCol w:w="884"/>
      </w:tblGrid>
      <w:tr w:rsidR="00721C11" w:rsidRPr="00D814DC" w:rsidTr="00D620DB">
        <w:trPr>
          <w:trHeight w:val="780"/>
        </w:trPr>
        <w:tc>
          <w:tcPr>
            <w:tcW w:w="567" w:type="dxa"/>
            <w:vMerge w:val="restart"/>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w:t>
            </w:r>
          </w:p>
        </w:tc>
        <w:tc>
          <w:tcPr>
            <w:tcW w:w="3119" w:type="dxa"/>
            <w:vMerge w:val="restart"/>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Наименование предметов</w:t>
            </w:r>
          </w:p>
          <w:p w:rsidR="00721C11" w:rsidRPr="00D814DC" w:rsidRDefault="00721C11" w:rsidP="00721C11">
            <w:pPr>
              <w:tabs>
                <w:tab w:val="left" w:pos="1134"/>
              </w:tabs>
              <w:jc w:val="center"/>
              <w:rPr>
                <w:rFonts w:ascii="Times New Roman" w:hAnsi="Times New Roman"/>
                <w:color w:val="333333"/>
                <w:sz w:val="24"/>
                <w:szCs w:val="24"/>
                <w:shd w:val="clear" w:color="auto" w:fill="FFFFFF"/>
              </w:rPr>
            </w:pPr>
          </w:p>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СОШ № 11</w:t>
            </w:r>
          </w:p>
        </w:tc>
        <w:tc>
          <w:tcPr>
            <w:tcW w:w="2518" w:type="dxa"/>
            <w:gridSpan w:val="2"/>
            <w:vMerge w:val="restart"/>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Фактически  оплачено  по  табелю (вместе с делением на  группы)</w:t>
            </w:r>
          </w:p>
        </w:tc>
        <w:tc>
          <w:tcPr>
            <w:tcW w:w="1842" w:type="dxa"/>
            <w:vMerge w:val="restart"/>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Следовало по учебному плану (вместе с делением на  группы)</w:t>
            </w:r>
          </w:p>
        </w:tc>
        <w:tc>
          <w:tcPr>
            <w:tcW w:w="1735" w:type="dxa"/>
            <w:gridSpan w:val="2"/>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отклонения</w:t>
            </w:r>
          </w:p>
        </w:tc>
      </w:tr>
      <w:tr w:rsidR="00721C11" w:rsidRPr="00D814DC" w:rsidTr="00D620DB">
        <w:trPr>
          <w:trHeight w:val="507"/>
        </w:trPr>
        <w:tc>
          <w:tcPr>
            <w:tcW w:w="567" w:type="dxa"/>
            <w:vMerge/>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p>
        </w:tc>
        <w:tc>
          <w:tcPr>
            <w:tcW w:w="3119" w:type="dxa"/>
            <w:vMerge/>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p>
        </w:tc>
        <w:tc>
          <w:tcPr>
            <w:tcW w:w="2518" w:type="dxa"/>
            <w:gridSpan w:val="2"/>
            <w:vMerge/>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p>
        </w:tc>
        <w:tc>
          <w:tcPr>
            <w:tcW w:w="1842" w:type="dxa"/>
            <w:vMerge/>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p>
        </w:tc>
        <w:tc>
          <w:tcPr>
            <w:tcW w:w="851" w:type="dxa"/>
            <w:vMerge w:val="restart"/>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proofErr w:type="spellStart"/>
            <w:r w:rsidRPr="00D814DC">
              <w:rPr>
                <w:rFonts w:ascii="Times New Roman" w:hAnsi="Times New Roman"/>
                <w:color w:val="333333"/>
                <w:sz w:val="24"/>
                <w:szCs w:val="24"/>
                <w:shd w:val="clear" w:color="auto" w:fill="FFFFFF"/>
              </w:rPr>
              <w:t>сентяб</w:t>
            </w:r>
            <w:proofErr w:type="spellEnd"/>
          </w:p>
        </w:tc>
        <w:tc>
          <w:tcPr>
            <w:tcW w:w="884" w:type="dxa"/>
            <w:vMerge w:val="restart"/>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proofErr w:type="spellStart"/>
            <w:r w:rsidRPr="00D814DC">
              <w:rPr>
                <w:rFonts w:ascii="Times New Roman" w:hAnsi="Times New Roman"/>
                <w:color w:val="333333"/>
                <w:sz w:val="24"/>
                <w:szCs w:val="24"/>
                <w:shd w:val="clear" w:color="auto" w:fill="FFFFFF"/>
              </w:rPr>
              <w:t>октяб</w:t>
            </w:r>
            <w:proofErr w:type="spellEnd"/>
          </w:p>
        </w:tc>
      </w:tr>
      <w:tr w:rsidR="00721C11" w:rsidRPr="00D814DC" w:rsidTr="00D620DB">
        <w:trPr>
          <w:trHeight w:val="765"/>
        </w:trPr>
        <w:tc>
          <w:tcPr>
            <w:tcW w:w="567" w:type="dxa"/>
            <w:vMerge/>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p>
        </w:tc>
        <w:tc>
          <w:tcPr>
            <w:tcW w:w="3119" w:type="dxa"/>
            <w:vMerge/>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p>
        </w:tc>
        <w:tc>
          <w:tcPr>
            <w:tcW w:w="1200"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 xml:space="preserve">Сентябрь </w:t>
            </w:r>
          </w:p>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2019г</w:t>
            </w:r>
          </w:p>
        </w:tc>
        <w:tc>
          <w:tcPr>
            <w:tcW w:w="1318"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Октябрь</w:t>
            </w:r>
          </w:p>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2019г</w:t>
            </w:r>
          </w:p>
        </w:tc>
        <w:tc>
          <w:tcPr>
            <w:tcW w:w="1842" w:type="dxa"/>
            <w:vMerge/>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p>
        </w:tc>
        <w:tc>
          <w:tcPr>
            <w:tcW w:w="851" w:type="dxa"/>
            <w:vMerge/>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p>
        </w:tc>
        <w:tc>
          <w:tcPr>
            <w:tcW w:w="884" w:type="dxa"/>
            <w:vMerge/>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p>
        </w:tc>
      </w:tr>
      <w:tr w:rsidR="00721C11" w:rsidRPr="00D814DC" w:rsidTr="00D620DB">
        <w:tc>
          <w:tcPr>
            <w:tcW w:w="567"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w:t>
            </w:r>
          </w:p>
        </w:tc>
        <w:tc>
          <w:tcPr>
            <w:tcW w:w="3119"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 xml:space="preserve">Биология </w:t>
            </w:r>
          </w:p>
        </w:tc>
        <w:tc>
          <w:tcPr>
            <w:tcW w:w="1200"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39</w:t>
            </w:r>
          </w:p>
        </w:tc>
        <w:tc>
          <w:tcPr>
            <w:tcW w:w="1318"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39</w:t>
            </w:r>
          </w:p>
        </w:tc>
        <w:tc>
          <w:tcPr>
            <w:tcW w:w="1842"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35</w:t>
            </w:r>
          </w:p>
        </w:tc>
        <w:tc>
          <w:tcPr>
            <w:tcW w:w="851"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+4</w:t>
            </w:r>
          </w:p>
        </w:tc>
        <w:tc>
          <w:tcPr>
            <w:tcW w:w="884"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+4</w:t>
            </w:r>
          </w:p>
        </w:tc>
      </w:tr>
      <w:tr w:rsidR="00721C11" w:rsidRPr="00D814DC" w:rsidTr="00D620DB">
        <w:tc>
          <w:tcPr>
            <w:tcW w:w="567"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lastRenderedPageBreak/>
              <w:t>2</w:t>
            </w:r>
          </w:p>
        </w:tc>
        <w:tc>
          <w:tcPr>
            <w:tcW w:w="3119"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 xml:space="preserve">Физика </w:t>
            </w:r>
          </w:p>
        </w:tc>
        <w:tc>
          <w:tcPr>
            <w:tcW w:w="1200"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22</w:t>
            </w:r>
          </w:p>
        </w:tc>
        <w:tc>
          <w:tcPr>
            <w:tcW w:w="1318"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22</w:t>
            </w:r>
          </w:p>
        </w:tc>
        <w:tc>
          <w:tcPr>
            <w:tcW w:w="1842"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36</w:t>
            </w:r>
          </w:p>
        </w:tc>
        <w:tc>
          <w:tcPr>
            <w:tcW w:w="851"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-14</w:t>
            </w:r>
          </w:p>
        </w:tc>
        <w:tc>
          <w:tcPr>
            <w:tcW w:w="884"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-14</w:t>
            </w:r>
          </w:p>
        </w:tc>
      </w:tr>
      <w:tr w:rsidR="00721C11" w:rsidRPr="00D814DC" w:rsidTr="00D620DB">
        <w:tc>
          <w:tcPr>
            <w:tcW w:w="567"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3</w:t>
            </w:r>
          </w:p>
        </w:tc>
        <w:tc>
          <w:tcPr>
            <w:tcW w:w="3119"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Иностранный язык</w:t>
            </w:r>
          </w:p>
        </w:tc>
        <w:tc>
          <w:tcPr>
            <w:tcW w:w="1200"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186</w:t>
            </w:r>
          </w:p>
        </w:tc>
        <w:tc>
          <w:tcPr>
            <w:tcW w:w="1318"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198</w:t>
            </w:r>
          </w:p>
        </w:tc>
        <w:tc>
          <w:tcPr>
            <w:tcW w:w="1842"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162</w:t>
            </w:r>
          </w:p>
        </w:tc>
        <w:tc>
          <w:tcPr>
            <w:tcW w:w="851"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+24</w:t>
            </w:r>
          </w:p>
        </w:tc>
        <w:tc>
          <w:tcPr>
            <w:tcW w:w="884"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+36</w:t>
            </w:r>
          </w:p>
        </w:tc>
      </w:tr>
      <w:tr w:rsidR="00721C11" w:rsidRPr="00D814DC" w:rsidTr="00D620DB">
        <w:tc>
          <w:tcPr>
            <w:tcW w:w="567"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4</w:t>
            </w:r>
          </w:p>
        </w:tc>
        <w:tc>
          <w:tcPr>
            <w:tcW w:w="3119"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 xml:space="preserve">Математика </w:t>
            </w:r>
          </w:p>
        </w:tc>
        <w:tc>
          <w:tcPr>
            <w:tcW w:w="1200"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95</w:t>
            </w:r>
          </w:p>
        </w:tc>
        <w:tc>
          <w:tcPr>
            <w:tcW w:w="1318"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121</w:t>
            </w:r>
          </w:p>
        </w:tc>
        <w:tc>
          <w:tcPr>
            <w:tcW w:w="1842"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131</w:t>
            </w:r>
          </w:p>
        </w:tc>
        <w:tc>
          <w:tcPr>
            <w:tcW w:w="851"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-36</w:t>
            </w:r>
          </w:p>
        </w:tc>
        <w:tc>
          <w:tcPr>
            <w:tcW w:w="884"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-10</w:t>
            </w:r>
          </w:p>
        </w:tc>
      </w:tr>
      <w:tr w:rsidR="00721C11" w:rsidRPr="00D814DC" w:rsidTr="00D620DB">
        <w:tc>
          <w:tcPr>
            <w:tcW w:w="567"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5</w:t>
            </w:r>
          </w:p>
        </w:tc>
        <w:tc>
          <w:tcPr>
            <w:tcW w:w="3119"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 xml:space="preserve">Информатика </w:t>
            </w:r>
          </w:p>
        </w:tc>
        <w:tc>
          <w:tcPr>
            <w:tcW w:w="1200"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80</w:t>
            </w:r>
          </w:p>
        </w:tc>
        <w:tc>
          <w:tcPr>
            <w:tcW w:w="1318"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77</w:t>
            </w:r>
          </w:p>
        </w:tc>
        <w:tc>
          <w:tcPr>
            <w:tcW w:w="1842"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30</w:t>
            </w:r>
          </w:p>
        </w:tc>
        <w:tc>
          <w:tcPr>
            <w:tcW w:w="851"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+50</w:t>
            </w:r>
          </w:p>
        </w:tc>
        <w:tc>
          <w:tcPr>
            <w:tcW w:w="884"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+47</w:t>
            </w:r>
          </w:p>
        </w:tc>
      </w:tr>
      <w:tr w:rsidR="00721C11" w:rsidRPr="00D814DC" w:rsidTr="00D620DB">
        <w:tc>
          <w:tcPr>
            <w:tcW w:w="567"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6</w:t>
            </w:r>
          </w:p>
        </w:tc>
        <w:tc>
          <w:tcPr>
            <w:tcW w:w="3119"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 xml:space="preserve">История </w:t>
            </w:r>
          </w:p>
        </w:tc>
        <w:tc>
          <w:tcPr>
            <w:tcW w:w="1200"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109</w:t>
            </w:r>
          </w:p>
        </w:tc>
        <w:tc>
          <w:tcPr>
            <w:tcW w:w="1318"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115</w:t>
            </w:r>
          </w:p>
        </w:tc>
        <w:tc>
          <w:tcPr>
            <w:tcW w:w="1842"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79</w:t>
            </w:r>
          </w:p>
        </w:tc>
        <w:tc>
          <w:tcPr>
            <w:tcW w:w="851"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+30</w:t>
            </w:r>
          </w:p>
        </w:tc>
        <w:tc>
          <w:tcPr>
            <w:tcW w:w="884"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+36</w:t>
            </w:r>
          </w:p>
        </w:tc>
      </w:tr>
      <w:tr w:rsidR="00721C11" w:rsidRPr="00D814DC" w:rsidTr="00D620DB">
        <w:tc>
          <w:tcPr>
            <w:tcW w:w="567"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7</w:t>
            </w:r>
          </w:p>
        </w:tc>
        <w:tc>
          <w:tcPr>
            <w:tcW w:w="3119"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 xml:space="preserve">Технология </w:t>
            </w:r>
          </w:p>
        </w:tc>
        <w:tc>
          <w:tcPr>
            <w:tcW w:w="1200"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64</w:t>
            </w:r>
          </w:p>
        </w:tc>
        <w:tc>
          <w:tcPr>
            <w:tcW w:w="1318"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62</w:t>
            </w:r>
          </w:p>
        </w:tc>
        <w:tc>
          <w:tcPr>
            <w:tcW w:w="1842"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74</w:t>
            </w:r>
          </w:p>
        </w:tc>
        <w:tc>
          <w:tcPr>
            <w:tcW w:w="851"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-10</w:t>
            </w:r>
          </w:p>
        </w:tc>
        <w:tc>
          <w:tcPr>
            <w:tcW w:w="884"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-12</w:t>
            </w:r>
          </w:p>
        </w:tc>
      </w:tr>
      <w:tr w:rsidR="00721C11" w:rsidRPr="00D814DC" w:rsidTr="00D620DB">
        <w:tc>
          <w:tcPr>
            <w:tcW w:w="567"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8</w:t>
            </w:r>
          </w:p>
        </w:tc>
        <w:tc>
          <w:tcPr>
            <w:tcW w:w="3119"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proofErr w:type="spellStart"/>
            <w:r w:rsidRPr="00D814DC">
              <w:rPr>
                <w:rFonts w:ascii="Times New Roman" w:hAnsi="Times New Roman"/>
                <w:color w:val="333333"/>
                <w:sz w:val="24"/>
                <w:szCs w:val="24"/>
                <w:shd w:val="clear" w:color="auto" w:fill="FFFFFF"/>
              </w:rPr>
              <w:t>Дагест</w:t>
            </w:r>
            <w:proofErr w:type="spellEnd"/>
            <w:r w:rsidRPr="00D814DC">
              <w:rPr>
                <w:rFonts w:ascii="Times New Roman" w:hAnsi="Times New Roman"/>
                <w:color w:val="333333"/>
                <w:sz w:val="24"/>
                <w:szCs w:val="24"/>
                <w:shd w:val="clear" w:color="auto" w:fill="FFFFFF"/>
              </w:rPr>
              <w:t>. литература</w:t>
            </w:r>
          </w:p>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и родной язык</w:t>
            </w:r>
          </w:p>
        </w:tc>
        <w:tc>
          <w:tcPr>
            <w:tcW w:w="1200"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143</w:t>
            </w:r>
          </w:p>
        </w:tc>
        <w:tc>
          <w:tcPr>
            <w:tcW w:w="1318"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212</w:t>
            </w:r>
          </w:p>
        </w:tc>
        <w:tc>
          <w:tcPr>
            <w:tcW w:w="1842"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146</w:t>
            </w:r>
          </w:p>
        </w:tc>
        <w:tc>
          <w:tcPr>
            <w:tcW w:w="851"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-3</w:t>
            </w:r>
          </w:p>
        </w:tc>
        <w:tc>
          <w:tcPr>
            <w:tcW w:w="884"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+66</w:t>
            </w:r>
          </w:p>
        </w:tc>
      </w:tr>
      <w:tr w:rsidR="00721C11" w:rsidRPr="00D814DC" w:rsidTr="00D620DB">
        <w:tc>
          <w:tcPr>
            <w:tcW w:w="567"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9</w:t>
            </w:r>
          </w:p>
        </w:tc>
        <w:tc>
          <w:tcPr>
            <w:tcW w:w="3119"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Русский язык и литер</w:t>
            </w:r>
          </w:p>
        </w:tc>
        <w:tc>
          <w:tcPr>
            <w:tcW w:w="1200"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194</w:t>
            </w:r>
          </w:p>
        </w:tc>
        <w:tc>
          <w:tcPr>
            <w:tcW w:w="1318"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187</w:t>
            </w:r>
          </w:p>
        </w:tc>
        <w:tc>
          <w:tcPr>
            <w:tcW w:w="1842"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179</w:t>
            </w:r>
          </w:p>
        </w:tc>
        <w:tc>
          <w:tcPr>
            <w:tcW w:w="851"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+15</w:t>
            </w:r>
          </w:p>
        </w:tc>
        <w:tc>
          <w:tcPr>
            <w:tcW w:w="884"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+8</w:t>
            </w:r>
          </w:p>
        </w:tc>
      </w:tr>
      <w:tr w:rsidR="00721C11" w:rsidRPr="00D814DC" w:rsidTr="00D620DB">
        <w:tc>
          <w:tcPr>
            <w:tcW w:w="567"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10</w:t>
            </w:r>
          </w:p>
        </w:tc>
        <w:tc>
          <w:tcPr>
            <w:tcW w:w="3119"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 xml:space="preserve">География </w:t>
            </w:r>
          </w:p>
        </w:tc>
        <w:tc>
          <w:tcPr>
            <w:tcW w:w="1200"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43</w:t>
            </w:r>
          </w:p>
        </w:tc>
        <w:tc>
          <w:tcPr>
            <w:tcW w:w="1318"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43</w:t>
            </w:r>
          </w:p>
        </w:tc>
        <w:tc>
          <w:tcPr>
            <w:tcW w:w="1842"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39</w:t>
            </w:r>
          </w:p>
        </w:tc>
        <w:tc>
          <w:tcPr>
            <w:tcW w:w="851"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+4</w:t>
            </w:r>
          </w:p>
        </w:tc>
        <w:tc>
          <w:tcPr>
            <w:tcW w:w="884"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+4</w:t>
            </w:r>
          </w:p>
        </w:tc>
      </w:tr>
      <w:tr w:rsidR="00721C11" w:rsidRPr="00D814DC" w:rsidTr="00D620DB">
        <w:tc>
          <w:tcPr>
            <w:tcW w:w="567"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11</w:t>
            </w:r>
          </w:p>
        </w:tc>
        <w:tc>
          <w:tcPr>
            <w:tcW w:w="3119"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 xml:space="preserve">Химия </w:t>
            </w:r>
          </w:p>
        </w:tc>
        <w:tc>
          <w:tcPr>
            <w:tcW w:w="1200"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33</w:t>
            </w:r>
          </w:p>
        </w:tc>
        <w:tc>
          <w:tcPr>
            <w:tcW w:w="1318"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33</w:t>
            </w:r>
          </w:p>
        </w:tc>
        <w:tc>
          <w:tcPr>
            <w:tcW w:w="1842"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20</w:t>
            </w:r>
          </w:p>
        </w:tc>
        <w:tc>
          <w:tcPr>
            <w:tcW w:w="851"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+13</w:t>
            </w:r>
          </w:p>
        </w:tc>
        <w:tc>
          <w:tcPr>
            <w:tcW w:w="884"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+13</w:t>
            </w:r>
          </w:p>
        </w:tc>
      </w:tr>
      <w:tr w:rsidR="00721C11" w:rsidRPr="00D814DC" w:rsidTr="00D620DB">
        <w:tc>
          <w:tcPr>
            <w:tcW w:w="567"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12</w:t>
            </w:r>
          </w:p>
        </w:tc>
        <w:tc>
          <w:tcPr>
            <w:tcW w:w="3119"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 xml:space="preserve">Музыка </w:t>
            </w:r>
          </w:p>
        </w:tc>
        <w:tc>
          <w:tcPr>
            <w:tcW w:w="1200"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19</w:t>
            </w:r>
          </w:p>
        </w:tc>
        <w:tc>
          <w:tcPr>
            <w:tcW w:w="1318"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19</w:t>
            </w:r>
          </w:p>
        </w:tc>
        <w:tc>
          <w:tcPr>
            <w:tcW w:w="1842"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19</w:t>
            </w:r>
          </w:p>
        </w:tc>
        <w:tc>
          <w:tcPr>
            <w:tcW w:w="851"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w:t>
            </w:r>
          </w:p>
        </w:tc>
        <w:tc>
          <w:tcPr>
            <w:tcW w:w="884"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w:t>
            </w:r>
          </w:p>
        </w:tc>
      </w:tr>
      <w:tr w:rsidR="00721C11" w:rsidRPr="00D814DC" w:rsidTr="00D620DB">
        <w:tc>
          <w:tcPr>
            <w:tcW w:w="567"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13</w:t>
            </w:r>
          </w:p>
        </w:tc>
        <w:tc>
          <w:tcPr>
            <w:tcW w:w="3119"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ИЗО</w:t>
            </w:r>
          </w:p>
        </w:tc>
        <w:tc>
          <w:tcPr>
            <w:tcW w:w="1200"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26</w:t>
            </w:r>
          </w:p>
        </w:tc>
        <w:tc>
          <w:tcPr>
            <w:tcW w:w="1318"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26</w:t>
            </w:r>
          </w:p>
        </w:tc>
        <w:tc>
          <w:tcPr>
            <w:tcW w:w="1842"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19</w:t>
            </w:r>
          </w:p>
        </w:tc>
        <w:tc>
          <w:tcPr>
            <w:tcW w:w="851"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+7</w:t>
            </w:r>
          </w:p>
        </w:tc>
        <w:tc>
          <w:tcPr>
            <w:tcW w:w="884"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+7</w:t>
            </w:r>
          </w:p>
        </w:tc>
      </w:tr>
      <w:tr w:rsidR="00721C11" w:rsidRPr="00D814DC" w:rsidTr="00D620DB">
        <w:tc>
          <w:tcPr>
            <w:tcW w:w="567"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14</w:t>
            </w:r>
          </w:p>
        </w:tc>
        <w:tc>
          <w:tcPr>
            <w:tcW w:w="3119"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 xml:space="preserve">Физкультура </w:t>
            </w:r>
          </w:p>
        </w:tc>
        <w:tc>
          <w:tcPr>
            <w:tcW w:w="1200"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91</w:t>
            </w:r>
          </w:p>
        </w:tc>
        <w:tc>
          <w:tcPr>
            <w:tcW w:w="1318"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91</w:t>
            </w:r>
          </w:p>
        </w:tc>
        <w:tc>
          <w:tcPr>
            <w:tcW w:w="1842"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87</w:t>
            </w:r>
          </w:p>
        </w:tc>
        <w:tc>
          <w:tcPr>
            <w:tcW w:w="851"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+4</w:t>
            </w:r>
          </w:p>
        </w:tc>
        <w:tc>
          <w:tcPr>
            <w:tcW w:w="884"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+4</w:t>
            </w:r>
          </w:p>
        </w:tc>
      </w:tr>
      <w:tr w:rsidR="00721C11" w:rsidRPr="00D814DC" w:rsidTr="00D620DB">
        <w:tc>
          <w:tcPr>
            <w:tcW w:w="567"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15</w:t>
            </w:r>
          </w:p>
        </w:tc>
        <w:tc>
          <w:tcPr>
            <w:tcW w:w="3119"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ОБЖ</w:t>
            </w:r>
          </w:p>
        </w:tc>
        <w:tc>
          <w:tcPr>
            <w:tcW w:w="1200"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12</w:t>
            </w:r>
          </w:p>
        </w:tc>
        <w:tc>
          <w:tcPr>
            <w:tcW w:w="1318"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12</w:t>
            </w:r>
          </w:p>
        </w:tc>
        <w:tc>
          <w:tcPr>
            <w:tcW w:w="1842"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12</w:t>
            </w:r>
          </w:p>
        </w:tc>
        <w:tc>
          <w:tcPr>
            <w:tcW w:w="851"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w:t>
            </w:r>
          </w:p>
        </w:tc>
        <w:tc>
          <w:tcPr>
            <w:tcW w:w="884"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w:t>
            </w:r>
          </w:p>
        </w:tc>
      </w:tr>
      <w:tr w:rsidR="00721C11" w:rsidRPr="00D814DC" w:rsidTr="00D620DB">
        <w:tc>
          <w:tcPr>
            <w:tcW w:w="567"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16</w:t>
            </w:r>
          </w:p>
        </w:tc>
        <w:tc>
          <w:tcPr>
            <w:tcW w:w="3119"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 xml:space="preserve">Астрология </w:t>
            </w:r>
          </w:p>
        </w:tc>
        <w:tc>
          <w:tcPr>
            <w:tcW w:w="1200"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w:t>
            </w:r>
          </w:p>
        </w:tc>
        <w:tc>
          <w:tcPr>
            <w:tcW w:w="1318"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w:t>
            </w:r>
          </w:p>
        </w:tc>
        <w:tc>
          <w:tcPr>
            <w:tcW w:w="1842"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2</w:t>
            </w:r>
          </w:p>
        </w:tc>
        <w:tc>
          <w:tcPr>
            <w:tcW w:w="851"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-2</w:t>
            </w:r>
          </w:p>
        </w:tc>
        <w:tc>
          <w:tcPr>
            <w:tcW w:w="884"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-2</w:t>
            </w:r>
          </w:p>
        </w:tc>
      </w:tr>
      <w:tr w:rsidR="00721C11" w:rsidRPr="00D814DC" w:rsidTr="00D620DB">
        <w:tc>
          <w:tcPr>
            <w:tcW w:w="567"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17</w:t>
            </w:r>
          </w:p>
        </w:tc>
        <w:tc>
          <w:tcPr>
            <w:tcW w:w="3119"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Начальные  классы все предметы</w:t>
            </w:r>
          </w:p>
        </w:tc>
        <w:tc>
          <w:tcPr>
            <w:tcW w:w="1200"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777</w:t>
            </w:r>
          </w:p>
        </w:tc>
        <w:tc>
          <w:tcPr>
            <w:tcW w:w="1318"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790</w:t>
            </w:r>
          </w:p>
        </w:tc>
        <w:tc>
          <w:tcPr>
            <w:tcW w:w="1842"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736</w:t>
            </w:r>
          </w:p>
        </w:tc>
        <w:tc>
          <w:tcPr>
            <w:tcW w:w="851"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+41</w:t>
            </w:r>
          </w:p>
        </w:tc>
        <w:tc>
          <w:tcPr>
            <w:tcW w:w="884"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+54</w:t>
            </w:r>
          </w:p>
        </w:tc>
      </w:tr>
      <w:tr w:rsidR="00721C11" w:rsidRPr="00D814DC" w:rsidTr="00D620DB">
        <w:tc>
          <w:tcPr>
            <w:tcW w:w="567"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18</w:t>
            </w:r>
          </w:p>
        </w:tc>
        <w:tc>
          <w:tcPr>
            <w:tcW w:w="3119"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Предметы по выбору</w:t>
            </w:r>
          </w:p>
        </w:tc>
        <w:tc>
          <w:tcPr>
            <w:tcW w:w="1200"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0</w:t>
            </w:r>
          </w:p>
        </w:tc>
        <w:tc>
          <w:tcPr>
            <w:tcW w:w="1318"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0</w:t>
            </w:r>
          </w:p>
        </w:tc>
        <w:tc>
          <w:tcPr>
            <w:tcW w:w="1842"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77</w:t>
            </w:r>
          </w:p>
        </w:tc>
        <w:tc>
          <w:tcPr>
            <w:tcW w:w="851"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-77</w:t>
            </w:r>
          </w:p>
        </w:tc>
        <w:tc>
          <w:tcPr>
            <w:tcW w:w="884"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-77</w:t>
            </w:r>
          </w:p>
        </w:tc>
      </w:tr>
      <w:tr w:rsidR="00721C11" w:rsidRPr="00D814DC" w:rsidTr="00D620DB">
        <w:tc>
          <w:tcPr>
            <w:tcW w:w="567"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19</w:t>
            </w:r>
          </w:p>
        </w:tc>
        <w:tc>
          <w:tcPr>
            <w:tcW w:w="3119"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Основы  религии</w:t>
            </w:r>
          </w:p>
        </w:tc>
        <w:tc>
          <w:tcPr>
            <w:tcW w:w="1200"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6</w:t>
            </w:r>
          </w:p>
        </w:tc>
        <w:tc>
          <w:tcPr>
            <w:tcW w:w="1318"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6</w:t>
            </w:r>
          </w:p>
        </w:tc>
        <w:tc>
          <w:tcPr>
            <w:tcW w:w="1842"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6</w:t>
            </w:r>
          </w:p>
        </w:tc>
        <w:tc>
          <w:tcPr>
            <w:tcW w:w="851"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w:t>
            </w:r>
          </w:p>
        </w:tc>
        <w:tc>
          <w:tcPr>
            <w:tcW w:w="884"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0</w:t>
            </w:r>
          </w:p>
        </w:tc>
      </w:tr>
      <w:tr w:rsidR="00721C11" w:rsidRPr="00D814DC" w:rsidTr="00D620DB">
        <w:tc>
          <w:tcPr>
            <w:tcW w:w="567"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20</w:t>
            </w:r>
          </w:p>
        </w:tc>
        <w:tc>
          <w:tcPr>
            <w:tcW w:w="3119"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Окружающий  мир</w:t>
            </w:r>
          </w:p>
        </w:tc>
        <w:tc>
          <w:tcPr>
            <w:tcW w:w="1200"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54</w:t>
            </w:r>
          </w:p>
        </w:tc>
        <w:tc>
          <w:tcPr>
            <w:tcW w:w="1318"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54</w:t>
            </w:r>
          </w:p>
        </w:tc>
        <w:tc>
          <w:tcPr>
            <w:tcW w:w="1842"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54</w:t>
            </w:r>
          </w:p>
        </w:tc>
        <w:tc>
          <w:tcPr>
            <w:tcW w:w="851"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w:t>
            </w:r>
          </w:p>
        </w:tc>
        <w:tc>
          <w:tcPr>
            <w:tcW w:w="884"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0</w:t>
            </w:r>
          </w:p>
        </w:tc>
      </w:tr>
      <w:tr w:rsidR="00721C11" w:rsidRPr="00D814DC" w:rsidTr="00D620DB">
        <w:tc>
          <w:tcPr>
            <w:tcW w:w="567"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p>
        </w:tc>
        <w:tc>
          <w:tcPr>
            <w:tcW w:w="3119" w:type="dxa"/>
            <w:shd w:val="clear" w:color="auto" w:fill="auto"/>
          </w:tcPr>
          <w:p w:rsidR="00721C11" w:rsidRPr="00D814DC" w:rsidRDefault="00721C11" w:rsidP="00D620DB">
            <w:pPr>
              <w:tabs>
                <w:tab w:val="left" w:pos="1134"/>
              </w:tabs>
              <w:jc w:val="both"/>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ИТОГО</w:t>
            </w:r>
          </w:p>
        </w:tc>
        <w:tc>
          <w:tcPr>
            <w:tcW w:w="1200"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1993,0</w:t>
            </w:r>
          </w:p>
        </w:tc>
        <w:tc>
          <w:tcPr>
            <w:tcW w:w="1318"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2107,0</w:t>
            </w:r>
          </w:p>
        </w:tc>
        <w:tc>
          <w:tcPr>
            <w:tcW w:w="1842"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1943,0</w:t>
            </w:r>
          </w:p>
        </w:tc>
        <w:tc>
          <w:tcPr>
            <w:tcW w:w="851"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+50</w:t>
            </w:r>
          </w:p>
        </w:tc>
        <w:tc>
          <w:tcPr>
            <w:tcW w:w="884" w:type="dxa"/>
            <w:shd w:val="clear" w:color="auto" w:fill="auto"/>
          </w:tcPr>
          <w:p w:rsidR="00721C11" w:rsidRPr="00D814DC" w:rsidRDefault="00721C11" w:rsidP="00721C11">
            <w:pPr>
              <w:tabs>
                <w:tab w:val="left" w:pos="1134"/>
              </w:tabs>
              <w:jc w:val="center"/>
              <w:rPr>
                <w:rFonts w:ascii="Times New Roman" w:hAnsi="Times New Roman"/>
                <w:color w:val="333333"/>
                <w:sz w:val="24"/>
                <w:szCs w:val="24"/>
                <w:shd w:val="clear" w:color="auto" w:fill="FFFFFF"/>
              </w:rPr>
            </w:pPr>
            <w:r w:rsidRPr="00D814DC">
              <w:rPr>
                <w:rFonts w:ascii="Times New Roman" w:hAnsi="Times New Roman"/>
                <w:color w:val="333333"/>
                <w:sz w:val="24"/>
                <w:szCs w:val="24"/>
                <w:shd w:val="clear" w:color="auto" w:fill="FFFFFF"/>
              </w:rPr>
              <w:t>+164</w:t>
            </w:r>
          </w:p>
        </w:tc>
      </w:tr>
    </w:tbl>
    <w:p w:rsidR="00721C11" w:rsidRPr="00D814DC" w:rsidRDefault="00721C11" w:rsidP="00721C11">
      <w:pPr>
        <w:tabs>
          <w:tab w:val="left" w:pos="1134"/>
        </w:tabs>
        <w:jc w:val="both"/>
        <w:rPr>
          <w:rFonts w:ascii="Times New Roman" w:hAnsi="Times New Roman"/>
          <w:color w:val="333333"/>
          <w:sz w:val="24"/>
          <w:szCs w:val="24"/>
          <w:shd w:val="clear" w:color="auto" w:fill="FFFFFF"/>
        </w:rPr>
      </w:pPr>
    </w:p>
    <w:p w:rsidR="00721C11" w:rsidRDefault="00721C11" w:rsidP="00721C11">
      <w:pPr>
        <w:tabs>
          <w:tab w:val="left" w:pos="1134"/>
        </w:tabs>
        <w:jc w:val="both"/>
        <w:rPr>
          <w:rFonts w:ascii="Times New Roman" w:hAnsi="Times New Roman"/>
          <w:color w:val="333333"/>
          <w:sz w:val="28"/>
          <w:szCs w:val="28"/>
          <w:shd w:val="clear" w:color="auto" w:fill="FFFFFF"/>
        </w:rPr>
      </w:pPr>
      <w:r w:rsidRPr="00721C11">
        <w:rPr>
          <w:rFonts w:ascii="Times New Roman" w:hAnsi="Times New Roman"/>
          <w:color w:val="333333"/>
          <w:sz w:val="28"/>
          <w:szCs w:val="28"/>
          <w:shd w:val="clear" w:color="auto" w:fill="FFFFFF"/>
        </w:rPr>
        <w:t xml:space="preserve">       </w:t>
      </w:r>
      <w:proofErr w:type="gramStart"/>
      <w:r w:rsidRPr="00721C11">
        <w:rPr>
          <w:rFonts w:ascii="Times New Roman" w:hAnsi="Times New Roman"/>
          <w:color w:val="333333"/>
          <w:sz w:val="28"/>
          <w:szCs w:val="28"/>
          <w:shd w:val="clear" w:color="auto" w:fill="FFFFFF"/>
        </w:rPr>
        <w:t>Размер  заложенной  по тарификации заработной  платы (со всеми надбавка</w:t>
      </w:r>
      <w:r w:rsidR="00C6672C">
        <w:rPr>
          <w:rFonts w:ascii="Times New Roman" w:hAnsi="Times New Roman"/>
          <w:color w:val="333333"/>
          <w:sz w:val="28"/>
          <w:szCs w:val="28"/>
          <w:shd w:val="clear" w:color="auto" w:fill="FFFFFF"/>
        </w:rPr>
        <w:t>ми, доплатами за  наполняемость</w:t>
      </w:r>
      <w:r w:rsidRPr="00721C11">
        <w:rPr>
          <w:rFonts w:ascii="Times New Roman" w:hAnsi="Times New Roman"/>
          <w:color w:val="333333"/>
          <w:sz w:val="28"/>
          <w:szCs w:val="28"/>
          <w:shd w:val="clear" w:color="auto" w:fill="FFFFFF"/>
        </w:rPr>
        <w:t>, домашнее обучение, стаж, классное руководство и т.д.)   составил  по СОШ № 11  - 3</w:t>
      </w:r>
      <w:r w:rsidR="00C6672C">
        <w:rPr>
          <w:rFonts w:ascii="Times New Roman" w:hAnsi="Times New Roman"/>
          <w:color w:val="333333"/>
          <w:sz w:val="28"/>
          <w:szCs w:val="28"/>
          <w:shd w:val="clear" w:color="auto" w:fill="FFFFFF"/>
        </w:rPr>
        <w:t xml:space="preserve"> </w:t>
      </w:r>
      <w:r w:rsidRPr="00721C11">
        <w:rPr>
          <w:rFonts w:ascii="Times New Roman" w:hAnsi="Times New Roman"/>
          <w:color w:val="333333"/>
          <w:sz w:val="28"/>
          <w:szCs w:val="28"/>
          <w:shd w:val="clear" w:color="auto" w:fill="FFFFFF"/>
        </w:rPr>
        <w:t>364,5</w:t>
      </w:r>
      <w:r w:rsidR="00C6672C">
        <w:rPr>
          <w:rFonts w:ascii="Times New Roman" w:hAnsi="Times New Roman"/>
          <w:color w:val="333333"/>
          <w:sz w:val="28"/>
          <w:szCs w:val="28"/>
          <w:shd w:val="clear" w:color="auto" w:fill="FFFFFF"/>
        </w:rPr>
        <w:t xml:space="preserve"> тысяч рублей,  </w:t>
      </w:r>
      <w:r w:rsidRPr="00721C11">
        <w:rPr>
          <w:rFonts w:ascii="Times New Roman" w:hAnsi="Times New Roman"/>
          <w:color w:val="333333"/>
          <w:sz w:val="28"/>
          <w:szCs w:val="28"/>
          <w:shd w:val="clear" w:color="auto" w:fill="FFFFFF"/>
        </w:rPr>
        <w:t xml:space="preserve">фактически  по ведомости  выплат  заработной  платы  начислено  и  выплачено </w:t>
      </w:r>
      <w:r w:rsidR="00C6672C">
        <w:rPr>
          <w:rFonts w:ascii="Times New Roman" w:hAnsi="Times New Roman"/>
          <w:color w:val="333333"/>
          <w:sz w:val="28"/>
          <w:szCs w:val="28"/>
          <w:shd w:val="clear" w:color="auto" w:fill="FFFFFF"/>
        </w:rPr>
        <w:t xml:space="preserve">педагогическому </w:t>
      </w:r>
      <w:r w:rsidRPr="00721C11">
        <w:rPr>
          <w:rFonts w:ascii="Times New Roman" w:hAnsi="Times New Roman"/>
          <w:color w:val="333333"/>
          <w:sz w:val="28"/>
          <w:szCs w:val="28"/>
          <w:shd w:val="clear" w:color="auto" w:fill="FFFFFF"/>
        </w:rPr>
        <w:t xml:space="preserve"> персоналу   за сентябрь 2019</w:t>
      </w:r>
      <w:r w:rsidR="00C6672C">
        <w:rPr>
          <w:rFonts w:ascii="Times New Roman" w:hAnsi="Times New Roman"/>
          <w:color w:val="333333"/>
          <w:sz w:val="28"/>
          <w:szCs w:val="28"/>
          <w:shd w:val="clear" w:color="auto" w:fill="FFFFFF"/>
        </w:rPr>
        <w:t xml:space="preserve"> года</w:t>
      </w:r>
      <w:r w:rsidRPr="00721C11">
        <w:rPr>
          <w:rFonts w:ascii="Times New Roman" w:hAnsi="Times New Roman"/>
          <w:color w:val="333333"/>
          <w:sz w:val="28"/>
          <w:szCs w:val="28"/>
          <w:shd w:val="clear" w:color="auto" w:fill="FFFFFF"/>
        </w:rPr>
        <w:t xml:space="preserve">  -  3</w:t>
      </w:r>
      <w:r w:rsidR="00C6672C">
        <w:rPr>
          <w:rFonts w:ascii="Times New Roman" w:hAnsi="Times New Roman"/>
          <w:color w:val="333333"/>
          <w:sz w:val="28"/>
          <w:szCs w:val="28"/>
          <w:shd w:val="clear" w:color="auto" w:fill="FFFFFF"/>
        </w:rPr>
        <w:t xml:space="preserve"> </w:t>
      </w:r>
      <w:r w:rsidRPr="00721C11">
        <w:rPr>
          <w:rFonts w:ascii="Times New Roman" w:hAnsi="Times New Roman"/>
          <w:color w:val="333333"/>
          <w:sz w:val="28"/>
          <w:szCs w:val="28"/>
          <w:shd w:val="clear" w:color="auto" w:fill="FFFFFF"/>
        </w:rPr>
        <w:t>383,4</w:t>
      </w:r>
      <w:r w:rsidR="00C6672C">
        <w:rPr>
          <w:rFonts w:ascii="Times New Roman" w:hAnsi="Times New Roman"/>
          <w:color w:val="333333"/>
          <w:sz w:val="28"/>
          <w:szCs w:val="28"/>
          <w:shd w:val="clear" w:color="auto" w:fill="FFFFFF"/>
        </w:rPr>
        <w:t xml:space="preserve"> тысяч  </w:t>
      </w:r>
      <w:r w:rsidRPr="00721C11">
        <w:rPr>
          <w:rFonts w:ascii="Times New Roman" w:hAnsi="Times New Roman"/>
          <w:color w:val="333333"/>
          <w:sz w:val="28"/>
          <w:szCs w:val="28"/>
          <w:shd w:val="clear" w:color="auto" w:fill="FFFFFF"/>
        </w:rPr>
        <w:t>руб</w:t>
      </w:r>
      <w:r w:rsidR="00C6672C">
        <w:rPr>
          <w:rFonts w:ascii="Times New Roman" w:hAnsi="Times New Roman"/>
          <w:color w:val="333333"/>
          <w:sz w:val="28"/>
          <w:szCs w:val="28"/>
          <w:shd w:val="clear" w:color="auto" w:fill="FFFFFF"/>
        </w:rPr>
        <w:t>лей (</w:t>
      </w:r>
      <w:r w:rsidRPr="00721C11">
        <w:rPr>
          <w:rFonts w:ascii="Times New Roman" w:hAnsi="Times New Roman"/>
          <w:color w:val="333333"/>
          <w:sz w:val="28"/>
          <w:szCs w:val="28"/>
          <w:shd w:val="clear" w:color="auto" w:fill="FFFFFF"/>
        </w:rPr>
        <w:t xml:space="preserve">по сравнению  с тарификацией  </w:t>
      </w:r>
      <w:r w:rsidR="00C6672C">
        <w:rPr>
          <w:rFonts w:ascii="Times New Roman" w:hAnsi="Times New Roman"/>
          <w:color w:val="333333"/>
          <w:sz w:val="28"/>
          <w:szCs w:val="28"/>
          <w:shd w:val="clear" w:color="auto" w:fill="FFFFFF"/>
        </w:rPr>
        <w:t xml:space="preserve">выплачено </w:t>
      </w:r>
      <w:r w:rsidRPr="00721C11">
        <w:rPr>
          <w:rFonts w:ascii="Times New Roman" w:hAnsi="Times New Roman"/>
          <w:color w:val="333333"/>
          <w:sz w:val="28"/>
          <w:szCs w:val="28"/>
          <w:shd w:val="clear" w:color="auto" w:fill="FFFFFF"/>
        </w:rPr>
        <w:t>больше на 18,9 т</w:t>
      </w:r>
      <w:r w:rsidR="00C6672C">
        <w:rPr>
          <w:rFonts w:ascii="Times New Roman" w:hAnsi="Times New Roman"/>
          <w:color w:val="333333"/>
          <w:sz w:val="28"/>
          <w:szCs w:val="28"/>
          <w:shd w:val="clear" w:color="auto" w:fill="FFFFFF"/>
        </w:rPr>
        <w:t xml:space="preserve">ысяч  </w:t>
      </w:r>
      <w:r w:rsidRPr="00721C11">
        <w:rPr>
          <w:rFonts w:ascii="Times New Roman" w:hAnsi="Times New Roman"/>
          <w:color w:val="333333"/>
          <w:sz w:val="28"/>
          <w:szCs w:val="28"/>
          <w:shd w:val="clear" w:color="auto" w:fill="FFFFFF"/>
        </w:rPr>
        <w:t>руб</w:t>
      </w:r>
      <w:r w:rsidR="00C6672C">
        <w:rPr>
          <w:rFonts w:ascii="Times New Roman" w:hAnsi="Times New Roman"/>
          <w:color w:val="333333"/>
          <w:sz w:val="28"/>
          <w:szCs w:val="28"/>
          <w:shd w:val="clear" w:color="auto" w:fill="FFFFFF"/>
        </w:rPr>
        <w:t xml:space="preserve">лей, что связано </w:t>
      </w:r>
      <w:r w:rsidRPr="00721C11">
        <w:rPr>
          <w:rFonts w:ascii="Times New Roman" w:hAnsi="Times New Roman"/>
          <w:color w:val="333333"/>
          <w:sz w:val="28"/>
          <w:szCs w:val="28"/>
          <w:shd w:val="clear" w:color="auto" w:fill="FFFFFF"/>
        </w:rPr>
        <w:t xml:space="preserve"> с</w:t>
      </w:r>
      <w:proofErr w:type="gramEnd"/>
      <w:r w:rsidRPr="00721C11">
        <w:rPr>
          <w:rFonts w:ascii="Times New Roman" w:hAnsi="Times New Roman"/>
          <w:color w:val="333333"/>
          <w:sz w:val="28"/>
          <w:szCs w:val="28"/>
          <w:shd w:val="clear" w:color="auto" w:fill="FFFFFF"/>
        </w:rPr>
        <w:t xml:space="preserve"> </w:t>
      </w:r>
      <w:proofErr w:type="gramStart"/>
      <w:r w:rsidRPr="00721C11">
        <w:rPr>
          <w:rFonts w:ascii="Times New Roman" w:hAnsi="Times New Roman"/>
          <w:color w:val="333333"/>
          <w:sz w:val="28"/>
          <w:szCs w:val="28"/>
          <w:shd w:val="clear" w:color="auto" w:fill="FFFFFF"/>
        </w:rPr>
        <w:t xml:space="preserve">оплатой разовых часов  в связи с заменой преподавателя </w:t>
      </w:r>
      <w:r w:rsidR="00C6672C">
        <w:rPr>
          <w:rFonts w:ascii="Times New Roman" w:hAnsi="Times New Roman"/>
          <w:color w:val="333333"/>
          <w:sz w:val="28"/>
          <w:szCs w:val="28"/>
          <w:shd w:val="clear" w:color="auto" w:fill="FFFFFF"/>
        </w:rPr>
        <w:t xml:space="preserve"> находящего</w:t>
      </w:r>
      <w:r w:rsidRPr="00721C11">
        <w:rPr>
          <w:rFonts w:ascii="Times New Roman" w:hAnsi="Times New Roman"/>
          <w:color w:val="333333"/>
          <w:sz w:val="28"/>
          <w:szCs w:val="28"/>
          <w:shd w:val="clear" w:color="auto" w:fill="FFFFFF"/>
        </w:rPr>
        <w:t>ся на курсах повышения квалификации).,  а за октябрь -  3</w:t>
      </w:r>
      <w:r w:rsidR="00C6672C">
        <w:rPr>
          <w:rFonts w:ascii="Times New Roman" w:hAnsi="Times New Roman"/>
          <w:color w:val="333333"/>
          <w:sz w:val="28"/>
          <w:szCs w:val="28"/>
          <w:shd w:val="clear" w:color="auto" w:fill="FFFFFF"/>
        </w:rPr>
        <w:t xml:space="preserve"> </w:t>
      </w:r>
      <w:r w:rsidRPr="00721C11">
        <w:rPr>
          <w:rFonts w:ascii="Times New Roman" w:hAnsi="Times New Roman"/>
          <w:color w:val="333333"/>
          <w:sz w:val="28"/>
          <w:szCs w:val="28"/>
          <w:shd w:val="clear" w:color="auto" w:fill="FFFFFF"/>
        </w:rPr>
        <w:t>438,2</w:t>
      </w:r>
      <w:r w:rsidR="00C6672C">
        <w:rPr>
          <w:rFonts w:ascii="Times New Roman" w:hAnsi="Times New Roman"/>
          <w:color w:val="333333"/>
          <w:sz w:val="28"/>
          <w:szCs w:val="28"/>
          <w:shd w:val="clear" w:color="auto" w:fill="FFFFFF"/>
        </w:rPr>
        <w:t xml:space="preserve">  </w:t>
      </w:r>
      <w:r w:rsidRPr="00721C11">
        <w:rPr>
          <w:rFonts w:ascii="Times New Roman" w:hAnsi="Times New Roman"/>
          <w:color w:val="333333"/>
          <w:sz w:val="28"/>
          <w:szCs w:val="28"/>
          <w:shd w:val="clear" w:color="auto" w:fill="FFFFFF"/>
        </w:rPr>
        <w:t>т</w:t>
      </w:r>
      <w:r w:rsidR="00C6672C">
        <w:rPr>
          <w:rFonts w:ascii="Times New Roman" w:hAnsi="Times New Roman"/>
          <w:color w:val="333333"/>
          <w:sz w:val="28"/>
          <w:szCs w:val="28"/>
          <w:shd w:val="clear" w:color="auto" w:fill="FFFFFF"/>
        </w:rPr>
        <w:t>ыс</w:t>
      </w:r>
      <w:r w:rsidRPr="00721C11">
        <w:rPr>
          <w:rFonts w:ascii="Times New Roman" w:hAnsi="Times New Roman"/>
          <w:color w:val="333333"/>
          <w:sz w:val="28"/>
          <w:szCs w:val="28"/>
          <w:shd w:val="clear" w:color="auto" w:fill="FFFFFF"/>
        </w:rPr>
        <w:t>.</w:t>
      </w:r>
      <w:r w:rsidR="00C6672C">
        <w:rPr>
          <w:rFonts w:ascii="Times New Roman" w:hAnsi="Times New Roman"/>
          <w:color w:val="333333"/>
          <w:sz w:val="28"/>
          <w:szCs w:val="28"/>
          <w:shd w:val="clear" w:color="auto" w:fill="FFFFFF"/>
        </w:rPr>
        <w:t xml:space="preserve"> </w:t>
      </w:r>
      <w:r w:rsidRPr="00721C11">
        <w:rPr>
          <w:rFonts w:ascii="Times New Roman" w:hAnsi="Times New Roman"/>
          <w:color w:val="333333"/>
          <w:sz w:val="28"/>
          <w:szCs w:val="28"/>
          <w:shd w:val="clear" w:color="auto" w:fill="FFFFFF"/>
        </w:rPr>
        <w:t>руб</w:t>
      </w:r>
      <w:r w:rsidR="00C6672C">
        <w:rPr>
          <w:rFonts w:ascii="Times New Roman" w:hAnsi="Times New Roman"/>
          <w:color w:val="333333"/>
          <w:sz w:val="28"/>
          <w:szCs w:val="28"/>
          <w:shd w:val="clear" w:color="auto" w:fill="FFFFFF"/>
        </w:rPr>
        <w:t>лей (</w:t>
      </w:r>
      <w:r w:rsidRPr="00721C11">
        <w:rPr>
          <w:rFonts w:ascii="Times New Roman" w:hAnsi="Times New Roman"/>
          <w:color w:val="333333"/>
          <w:sz w:val="28"/>
          <w:szCs w:val="28"/>
          <w:shd w:val="clear" w:color="auto" w:fill="FFFFFF"/>
        </w:rPr>
        <w:t>по сравнению с тарификацией больше на 73,7</w:t>
      </w:r>
      <w:r w:rsidR="00C6672C">
        <w:rPr>
          <w:rFonts w:ascii="Times New Roman" w:hAnsi="Times New Roman"/>
          <w:color w:val="333333"/>
          <w:sz w:val="28"/>
          <w:szCs w:val="28"/>
          <w:shd w:val="clear" w:color="auto" w:fill="FFFFFF"/>
        </w:rPr>
        <w:t xml:space="preserve"> </w:t>
      </w:r>
      <w:r w:rsidRPr="00721C11">
        <w:rPr>
          <w:rFonts w:ascii="Times New Roman" w:hAnsi="Times New Roman"/>
          <w:color w:val="333333"/>
          <w:sz w:val="28"/>
          <w:szCs w:val="28"/>
          <w:shd w:val="clear" w:color="auto" w:fill="FFFFFF"/>
        </w:rPr>
        <w:t>т</w:t>
      </w:r>
      <w:r w:rsidR="00C6672C">
        <w:rPr>
          <w:rFonts w:ascii="Times New Roman" w:hAnsi="Times New Roman"/>
          <w:color w:val="333333"/>
          <w:sz w:val="28"/>
          <w:szCs w:val="28"/>
          <w:shd w:val="clear" w:color="auto" w:fill="FFFFFF"/>
        </w:rPr>
        <w:t>ыс</w:t>
      </w:r>
      <w:r w:rsidRPr="00721C11">
        <w:rPr>
          <w:rFonts w:ascii="Times New Roman" w:hAnsi="Times New Roman"/>
          <w:color w:val="333333"/>
          <w:sz w:val="28"/>
          <w:szCs w:val="28"/>
          <w:shd w:val="clear" w:color="auto" w:fill="FFFFFF"/>
        </w:rPr>
        <w:t>.</w:t>
      </w:r>
      <w:r w:rsidR="00C6672C">
        <w:rPr>
          <w:rFonts w:ascii="Times New Roman" w:hAnsi="Times New Roman"/>
          <w:color w:val="333333"/>
          <w:sz w:val="28"/>
          <w:szCs w:val="28"/>
          <w:shd w:val="clear" w:color="auto" w:fill="FFFFFF"/>
        </w:rPr>
        <w:t xml:space="preserve"> </w:t>
      </w:r>
      <w:r w:rsidRPr="00721C11">
        <w:rPr>
          <w:rFonts w:ascii="Times New Roman" w:hAnsi="Times New Roman"/>
          <w:color w:val="333333"/>
          <w:sz w:val="28"/>
          <w:szCs w:val="28"/>
          <w:shd w:val="clear" w:color="auto" w:fill="FFFFFF"/>
        </w:rPr>
        <w:t>руб</w:t>
      </w:r>
      <w:r w:rsidR="00C6672C">
        <w:rPr>
          <w:rFonts w:ascii="Times New Roman" w:hAnsi="Times New Roman"/>
          <w:color w:val="333333"/>
          <w:sz w:val="28"/>
          <w:szCs w:val="28"/>
          <w:shd w:val="clear" w:color="auto" w:fill="FFFFFF"/>
        </w:rPr>
        <w:t xml:space="preserve">лей </w:t>
      </w:r>
      <w:r w:rsidRPr="00721C11">
        <w:rPr>
          <w:rFonts w:ascii="Times New Roman" w:hAnsi="Times New Roman"/>
          <w:color w:val="333333"/>
          <w:sz w:val="28"/>
          <w:szCs w:val="28"/>
          <w:shd w:val="clear" w:color="auto" w:fill="FFFFFF"/>
        </w:rPr>
        <w:t xml:space="preserve">-  по  причине ошибочного занесения в табель 19,5 часов </w:t>
      </w:r>
      <w:r w:rsidRPr="00721C11">
        <w:rPr>
          <w:rFonts w:ascii="Times New Roman" w:hAnsi="Times New Roman"/>
          <w:color w:val="333333"/>
          <w:sz w:val="28"/>
          <w:szCs w:val="28"/>
          <w:shd w:val="clear" w:color="auto" w:fill="FFFFFF"/>
        </w:rPr>
        <w:lastRenderedPageBreak/>
        <w:t xml:space="preserve">уволившегося  в октябре преподавателя  </w:t>
      </w:r>
      <w:proofErr w:type="spellStart"/>
      <w:r w:rsidRPr="00721C11">
        <w:rPr>
          <w:rFonts w:ascii="Times New Roman" w:hAnsi="Times New Roman"/>
          <w:color w:val="333333"/>
          <w:sz w:val="28"/>
          <w:szCs w:val="28"/>
          <w:shd w:val="clear" w:color="auto" w:fill="FFFFFF"/>
        </w:rPr>
        <w:t>Абакаровой</w:t>
      </w:r>
      <w:proofErr w:type="spellEnd"/>
      <w:r w:rsidRPr="00721C11">
        <w:rPr>
          <w:rFonts w:ascii="Times New Roman" w:hAnsi="Times New Roman"/>
          <w:color w:val="333333"/>
          <w:sz w:val="28"/>
          <w:szCs w:val="28"/>
          <w:shd w:val="clear" w:color="auto" w:fill="FFFFFF"/>
        </w:rPr>
        <w:t xml:space="preserve"> З., а  также  по  причине  оплаты  разовых  часов за замещение  4  учителей  отбывших н</w:t>
      </w:r>
      <w:r w:rsidR="00C6672C">
        <w:rPr>
          <w:rFonts w:ascii="Times New Roman" w:hAnsi="Times New Roman"/>
          <w:color w:val="333333"/>
          <w:sz w:val="28"/>
          <w:szCs w:val="28"/>
          <w:shd w:val="clear" w:color="auto" w:fill="FFFFFF"/>
        </w:rPr>
        <w:t>а курсы повышения  квалификации</w:t>
      </w:r>
      <w:r w:rsidRPr="00721C11">
        <w:rPr>
          <w:rFonts w:ascii="Times New Roman" w:hAnsi="Times New Roman"/>
          <w:color w:val="333333"/>
          <w:sz w:val="28"/>
          <w:szCs w:val="28"/>
          <w:shd w:val="clear" w:color="auto" w:fill="FFFFFF"/>
        </w:rPr>
        <w:t>)</w:t>
      </w:r>
      <w:r w:rsidR="00C6672C">
        <w:rPr>
          <w:rFonts w:ascii="Times New Roman" w:hAnsi="Times New Roman"/>
          <w:color w:val="333333"/>
          <w:sz w:val="28"/>
          <w:szCs w:val="28"/>
          <w:shd w:val="clear" w:color="auto" w:fill="FFFFFF"/>
        </w:rPr>
        <w:t>.</w:t>
      </w:r>
      <w:proofErr w:type="gramEnd"/>
    </w:p>
    <w:p w:rsidR="009F0F4F" w:rsidRPr="00E4675D" w:rsidRDefault="009F0F4F" w:rsidP="00E4675D">
      <w:pPr>
        <w:pStyle w:val="ab"/>
        <w:numPr>
          <w:ilvl w:val="0"/>
          <w:numId w:val="1"/>
        </w:numPr>
        <w:jc w:val="center"/>
        <w:rPr>
          <w:rFonts w:ascii="Times New Roman" w:hAnsi="Times New Roman"/>
          <w:b/>
          <w:sz w:val="28"/>
          <w:szCs w:val="28"/>
        </w:rPr>
      </w:pPr>
      <w:r w:rsidRPr="00E4675D">
        <w:rPr>
          <w:rFonts w:ascii="Times New Roman" w:hAnsi="Times New Roman"/>
          <w:b/>
          <w:sz w:val="28"/>
          <w:szCs w:val="28"/>
        </w:rPr>
        <w:t>Состояние дебиторской и кредиторской задолженности</w:t>
      </w:r>
    </w:p>
    <w:p w:rsidR="006E2FB0" w:rsidRDefault="006E2FB0" w:rsidP="006E2FB0">
      <w:pPr>
        <w:ind w:firstLine="708"/>
        <w:jc w:val="both"/>
        <w:rPr>
          <w:rFonts w:ascii="Times New Roman" w:hAnsi="Times New Roman"/>
          <w:sz w:val="28"/>
          <w:szCs w:val="28"/>
        </w:rPr>
      </w:pPr>
      <w:r>
        <w:rPr>
          <w:rFonts w:ascii="Times New Roman" w:hAnsi="Times New Roman"/>
          <w:sz w:val="28"/>
          <w:szCs w:val="28"/>
        </w:rPr>
        <w:t>Согласно представленному годовому отчету на балансе исполнения бюджета МКОУ «СОШ №11» по состоянию на начало 2019 года значилась дебиторская задолженность в сумме 243,8 тыс.</w:t>
      </w:r>
      <w:r w:rsidR="006762BF">
        <w:rPr>
          <w:rFonts w:ascii="Times New Roman" w:hAnsi="Times New Roman"/>
          <w:sz w:val="28"/>
          <w:szCs w:val="28"/>
        </w:rPr>
        <w:t xml:space="preserve"> </w:t>
      </w:r>
      <w:r>
        <w:rPr>
          <w:rFonts w:ascii="Times New Roman" w:hAnsi="Times New Roman"/>
          <w:sz w:val="28"/>
          <w:szCs w:val="28"/>
        </w:rPr>
        <w:t>рублей, в т.ч. по платежам в бюджет -243,8 тыс.</w:t>
      </w:r>
      <w:r w:rsidR="006762BF">
        <w:rPr>
          <w:rFonts w:ascii="Times New Roman" w:hAnsi="Times New Roman"/>
          <w:sz w:val="28"/>
          <w:szCs w:val="28"/>
        </w:rPr>
        <w:t xml:space="preserve"> </w:t>
      </w:r>
      <w:r>
        <w:rPr>
          <w:rFonts w:ascii="Times New Roman" w:hAnsi="Times New Roman"/>
          <w:sz w:val="28"/>
          <w:szCs w:val="28"/>
        </w:rPr>
        <w:t xml:space="preserve">рублей. </w:t>
      </w:r>
    </w:p>
    <w:p w:rsidR="006E2FB0" w:rsidRDefault="006E2FB0" w:rsidP="006E2FB0">
      <w:pPr>
        <w:ind w:firstLine="708"/>
        <w:jc w:val="both"/>
        <w:rPr>
          <w:rFonts w:ascii="Times New Roman" w:hAnsi="Times New Roman"/>
          <w:sz w:val="28"/>
          <w:szCs w:val="28"/>
        </w:rPr>
      </w:pPr>
      <w:r>
        <w:rPr>
          <w:rFonts w:ascii="Times New Roman" w:hAnsi="Times New Roman"/>
          <w:sz w:val="28"/>
          <w:szCs w:val="28"/>
        </w:rPr>
        <w:t>За 9 месяцев 2019 года дебиторская задолженность увеличилась на 278,2 тыс.</w:t>
      </w:r>
      <w:r w:rsidR="006762BF">
        <w:rPr>
          <w:rFonts w:ascii="Times New Roman" w:hAnsi="Times New Roman"/>
          <w:sz w:val="28"/>
          <w:szCs w:val="28"/>
        </w:rPr>
        <w:t xml:space="preserve"> </w:t>
      </w:r>
      <w:r>
        <w:rPr>
          <w:rFonts w:ascii="Times New Roman" w:hAnsi="Times New Roman"/>
          <w:sz w:val="28"/>
          <w:szCs w:val="28"/>
        </w:rPr>
        <w:t>рублей и по состоянию на 1 октября 2019г составила 522,0 тыс.</w:t>
      </w:r>
      <w:r w:rsidR="006C754D">
        <w:rPr>
          <w:rFonts w:ascii="Times New Roman" w:hAnsi="Times New Roman"/>
          <w:sz w:val="28"/>
          <w:szCs w:val="28"/>
        </w:rPr>
        <w:t xml:space="preserve"> </w:t>
      </w:r>
      <w:r>
        <w:rPr>
          <w:rFonts w:ascii="Times New Roman" w:hAnsi="Times New Roman"/>
          <w:sz w:val="28"/>
          <w:szCs w:val="28"/>
        </w:rPr>
        <w:t>рублей, в т.ч. по платежам в бюджет - 521,9 тыс.</w:t>
      </w:r>
      <w:r w:rsidR="006C754D">
        <w:rPr>
          <w:rFonts w:ascii="Times New Roman" w:hAnsi="Times New Roman"/>
          <w:sz w:val="28"/>
          <w:szCs w:val="28"/>
        </w:rPr>
        <w:t xml:space="preserve"> </w:t>
      </w:r>
      <w:r>
        <w:rPr>
          <w:rFonts w:ascii="Times New Roman" w:hAnsi="Times New Roman"/>
          <w:sz w:val="28"/>
          <w:szCs w:val="28"/>
        </w:rPr>
        <w:t>рублей.</w:t>
      </w:r>
    </w:p>
    <w:p w:rsidR="006E2FB0" w:rsidRDefault="006E2FB0" w:rsidP="006E2FB0">
      <w:pPr>
        <w:ind w:firstLine="708"/>
        <w:jc w:val="both"/>
        <w:rPr>
          <w:rFonts w:ascii="Times New Roman" w:hAnsi="Times New Roman"/>
          <w:sz w:val="28"/>
          <w:szCs w:val="28"/>
        </w:rPr>
      </w:pPr>
      <w:r>
        <w:rPr>
          <w:rFonts w:ascii="Times New Roman" w:hAnsi="Times New Roman"/>
          <w:sz w:val="28"/>
          <w:szCs w:val="28"/>
        </w:rPr>
        <w:t>Кредиторская задолженность на 1 января 2019 года составляла  300,6 тыс.</w:t>
      </w:r>
      <w:r w:rsidR="006762BF">
        <w:rPr>
          <w:rFonts w:ascii="Times New Roman" w:hAnsi="Times New Roman"/>
          <w:sz w:val="28"/>
          <w:szCs w:val="28"/>
        </w:rPr>
        <w:t xml:space="preserve"> </w:t>
      </w:r>
      <w:r>
        <w:rPr>
          <w:rFonts w:ascii="Times New Roman" w:hAnsi="Times New Roman"/>
          <w:sz w:val="28"/>
          <w:szCs w:val="28"/>
        </w:rPr>
        <w:t xml:space="preserve">рублей, в т.ч. </w:t>
      </w:r>
    </w:p>
    <w:p w:rsidR="006E2FB0" w:rsidRDefault="006E2FB0" w:rsidP="000A1D28">
      <w:pPr>
        <w:ind w:firstLine="708"/>
        <w:jc w:val="both"/>
        <w:rPr>
          <w:rFonts w:ascii="Times New Roman" w:hAnsi="Times New Roman"/>
          <w:sz w:val="28"/>
          <w:szCs w:val="28"/>
        </w:rPr>
      </w:pPr>
      <w:r>
        <w:rPr>
          <w:rFonts w:ascii="Times New Roman" w:hAnsi="Times New Roman"/>
          <w:sz w:val="28"/>
          <w:szCs w:val="28"/>
        </w:rPr>
        <w:t>–</w:t>
      </w:r>
      <w:r w:rsidR="000A1D28">
        <w:rPr>
          <w:rFonts w:ascii="Times New Roman" w:hAnsi="Times New Roman"/>
          <w:sz w:val="28"/>
          <w:szCs w:val="28"/>
        </w:rPr>
        <w:t xml:space="preserve"> </w:t>
      </w:r>
      <w:r>
        <w:rPr>
          <w:rFonts w:ascii="Times New Roman" w:hAnsi="Times New Roman"/>
          <w:sz w:val="28"/>
          <w:szCs w:val="28"/>
        </w:rPr>
        <w:t>расчеты по платежам в бюджет – 277,3 тыс.</w:t>
      </w:r>
      <w:r w:rsidR="000A1D28">
        <w:rPr>
          <w:rFonts w:ascii="Times New Roman" w:hAnsi="Times New Roman"/>
          <w:sz w:val="28"/>
          <w:szCs w:val="28"/>
        </w:rPr>
        <w:t xml:space="preserve"> </w:t>
      </w:r>
      <w:r>
        <w:rPr>
          <w:rFonts w:ascii="Times New Roman" w:hAnsi="Times New Roman"/>
          <w:sz w:val="28"/>
          <w:szCs w:val="28"/>
        </w:rPr>
        <w:t>рублей</w:t>
      </w:r>
    </w:p>
    <w:p w:rsidR="006E2FB0" w:rsidRDefault="006E2FB0" w:rsidP="000A1D28">
      <w:pPr>
        <w:ind w:firstLine="708"/>
        <w:jc w:val="both"/>
        <w:rPr>
          <w:rFonts w:ascii="Times New Roman" w:hAnsi="Times New Roman"/>
          <w:sz w:val="28"/>
          <w:szCs w:val="28"/>
        </w:rPr>
      </w:pPr>
      <w:r>
        <w:rPr>
          <w:rFonts w:ascii="Times New Roman" w:hAnsi="Times New Roman"/>
          <w:sz w:val="28"/>
          <w:szCs w:val="28"/>
        </w:rPr>
        <w:t>- расчеты с подотчетными лицами  - 23,2 тыс.</w:t>
      </w:r>
      <w:r w:rsidR="000A1D28">
        <w:rPr>
          <w:rFonts w:ascii="Times New Roman" w:hAnsi="Times New Roman"/>
          <w:sz w:val="28"/>
          <w:szCs w:val="28"/>
        </w:rPr>
        <w:t xml:space="preserve"> </w:t>
      </w:r>
      <w:r>
        <w:rPr>
          <w:rFonts w:ascii="Times New Roman" w:hAnsi="Times New Roman"/>
          <w:sz w:val="28"/>
          <w:szCs w:val="28"/>
        </w:rPr>
        <w:t>рублей</w:t>
      </w:r>
    </w:p>
    <w:p w:rsidR="006E2FB0" w:rsidRDefault="006E2FB0" w:rsidP="000A1D28">
      <w:pPr>
        <w:ind w:firstLine="708"/>
        <w:jc w:val="both"/>
        <w:rPr>
          <w:rFonts w:ascii="Times New Roman" w:hAnsi="Times New Roman"/>
          <w:sz w:val="28"/>
          <w:szCs w:val="28"/>
        </w:rPr>
      </w:pPr>
      <w:r>
        <w:rPr>
          <w:rFonts w:ascii="Times New Roman" w:hAnsi="Times New Roman"/>
          <w:sz w:val="28"/>
          <w:szCs w:val="28"/>
        </w:rPr>
        <w:t xml:space="preserve">На 1 октября 2019 года сумма кредиторская задолженности увеличилась и составила </w:t>
      </w:r>
      <w:r w:rsidR="00151570">
        <w:rPr>
          <w:rFonts w:ascii="Times New Roman" w:hAnsi="Times New Roman"/>
          <w:sz w:val="28"/>
          <w:szCs w:val="28"/>
        </w:rPr>
        <w:t xml:space="preserve"> </w:t>
      </w:r>
      <w:r>
        <w:rPr>
          <w:rFonts w:ascii="Times New Roman" w:hAnsi="Times New Roman"/>
          <w:sz w:val="28"/>
          <w:szCs w:val="28"/>
        </w:rPr>
        <w:t>4</w:t>
      </w:r>
      <w:r w:rsidR="000A1D28">
        <w:rPr>
          <w:rFonts w:ascii="Times New Roman" w:hAnsi="Times New Roman"/>
          <w:sz w:val="28"/>
          <w:szCs w:val="28"/>
        </w:rPr>
        <w:t xml:space="preserve"> </w:t>
      </w:r>
      <w:r>
        <w:rPr>
          <w:rFonts w:ascii="Times New Roman" w:hAnsi="Times New Roman"/>
          <w:sz w:val="28"/>
          <w:szCs w:val="28"/>
        </w:rPr>
        <w:t>170,7 тыс. рублей, в т.ч.:</w:t>
      </w:r>
    </w:p>
    <w:p w:rsidR="006E2FB0" w:rsidRDefault="006E2FB0" w:rsidP="000A1D28">
      <w:pPr>
        <w:ind w:firstLine="708"/>
        <w:jc w:val="both"/>
        <w:rPr>
          <w:rFonts w:ascii="Times New Roman" w:hAnsi="Times New Roman"/>
          <w:sz w:val="28"/>
          <w:szCs w:val="28"/>
        </w:rPr>
      </w:pPr>
      <w:r>
        <w:rPr>
          <w:rFonts w:ascii="Times New Roman" w:hAnsi="Times New Roman"/>
          <w:sz w:val="28"/>
          <w:szCs w:val="28"/>
        </w:rPr>
        <w:t>-</w:t>
      </w:r>
      <w:r w:rsidR="000A1D28">
        <w:rPr>
          <w:rFonts w:ascii="Times New Roman" w:hAnsi="Times New Roman"/>
          <w:sz w:val="28"/>
          <w:szCs w:val="28"/>
        </w:rPr>
        <w:t xml:space="preserve"> </w:t>
      </w:r>
      <w:r>
        <w:rPr>
          <w:rFonts w:ascii="Times New Roman" w:hAnsi="Times New Roman"/>
          <w:sz w:val="28"/>
          <w:szCs w:val="28"/>
        </w:rPr>
        <w:t>по заработной плате 3</w:t>
      </w:r>
      <w:r w:rsidR="000A1D28">
        <w:rPr>
          <w:rFonts w:ascii="Times New Roman" w:hAnsi="Times New Roman"/>
          <w:sz w:val="28"/>
          <w:szCs w:val="28"/>
        </w:rPr>
        <w:t xml:space="preserve"> </w:t>
      </w:r>
      <w:r>
        <w:rPr>
          <w:rFonts w:ascii="Times New Roman" w:hAnsi="Times New Roman"/>
          <w:sz w:val="28"/>
          <w:szCs w:val="28"/>
        </w:rPr>
        <w:t>429,28 тыс.</w:t>
      </w:r>
      <w:r w:rsidR="000A1D28">
        <w:rPr>
          <w:rFonts w:ascii="Times New Roman" w:hAnsi="Times New Roman"/>
          <w:sz w:val="28"/>
          <w:szCs w:val="28"/>
        </w:rPr>
        <w:t xml:space="preserve"> </w:t>
      </w:r>
      <w:r>
        <w:rPr>
          <w:rFonts w:ascii="Times New Roman" w:hAnsi="Times New Roman"/>
          <w:sz w:val="28"/>
          <w:szCs w:val="28"/>
        </w:rPr>
        <w:t>рублей</w:t>
      </w:r>
      <w:r w:rsidR="000A1D28">
        <w:rPr>
          <w:rFonts w:ascii="Times New Roman" w:hAnsi="Times New Roman"/>
          <w:sz w:val="28"/>
          <w:szCs w:val="28"/>
        </w:rPr>
        <w:t>;</w:t>
      </w:r>
    </w:p>
    <w:p w:rsidR="006E2FB0" w:rsidRDefault="006E2FB0" w:rsidP="000A1D28">
      <w:pPr>
        <w:ind w:firstLine="708"/>
        <w:jc w:val="both"/>
        <w:rPr>
          <w:rFonts w:ascii="Times New Roman" w:hAnsi="Times New Roman"/>
          <w:sz w:val="28"/>
          <w:szCs w:val="28"/>
        </w:rPr>
      </w:pPr>
      <w:r>
        <w:rPr>
          <w:rFonts w:ascii="Times New Roman" w:hAnsi="Times New Roman"/>
          <w:sz w:val="28"/>
          <w:szCs w:val="28"/>
        </w:rPr>
        <w:t>- по платежам в бюджет – 1</w:t>
      </w:r>
      <w:r w:rsidR="000A1D28">
        <w:rPr>
          <w:rFonts w:ascii="Times New Roman" w:hAnsi="Times New Roman"/>
          <w:sz w:val="28"/>
          <w:szCs w:val="28"/>
        </w:rPr>
        <w:t xml:space="preserve"> </w:t>
      </w:r>
      <w:r>
        <w:rPr>
          <w:rFonts w:ascii="Times New Roman" w:hAnsi="Times New Roman"/>
          <w:sz w:val="28"/>
          <w:szCs w:val="28"/>
        </w:rPr>
        <w:t>440,9</w:t>
      </w:r>
      <w:r w:rsidR="006C754D">
        <w:rPr>
          <w:rFonts w:ascii="Times New Roman" w:hAnsi="Times New Roman"/>
          <w:sz w:val="28"/>
          <w:szCs w:val="28"/>
        </w:rPr>
        <w:t xml:space="preserve"> тыс</w:t>
      </w:r>
      <w:r>
        <w:rPr>
          <w:rFonts w:ascii="Times New Roman" w:hAnsi="Times New Roman"/>
          <w:sz w:val="28"/>
          <w:szCs w:val="28"/>
        </w:rPr>
        <w:t>.</w:t>
      </w:r>
      <w:r w:rsidR="006C754D">
        <w:rPr>
          <w:rFonts w:ascii="Times New Roman" w:hAnsi="Times New Roman"/>
          <w:sz w:val="28"/>
          <w:szCs w:val="28"/>
        </w:rPr>
        <w:t xml:space="preserve"> </w:t>
      </w:r>
      <w:r>
        <w:rPr>
          <w:rFonts w:ascii="Times New Roman" w:hAnsi="Times New Roman"/>
          <w:sz w:val="28"/>
          <w:szCs w:val="28"/>
        </w:rPr>
        <w:t>рублей</w:t>
      </w:r>
      <w:r w:rsidR="000A1D28">
        <w:rPr>
          <w:rFonts w:ascii="Times New Roman" w:hAnsi="Times New Roman"/>
          <w:sz w:val="28"/>
          <w:szCs w:val="28"/>
        </w:rPr>
        <w:t>;</w:t>
      </w:r>
    </w:p>
    <w:p w:rsidR="006E2FB0" w:rsidRDefault="006E2FB0" w:rsidP="000A1D28">
      <w:pPr>
        <w:ind w:firstLine="708"/>
        <w:jc w:val="both"/>
        <w:rPr>
          <w:rFonts w:ascii="Times New Roman" w:hAnsi="Times New Roman"/>
          <w:sz w:val="28"/>
          <w:szCs w:val="28"/>
        </w:rPr>
      </w:pPr>
      <w:r>
        <w:rPr>
          <w:rFonts w:ascii="Times New Roman" w:hAnsi="Times New Roman"/>
          <w:sz w:val="28"/>
          <w:szCs w:val="28"/>
        </w:rPr>
        <w:t>- прочие кредиторы</w:t>
      </w:r>
      <w:r w:rsidR="006762BF">
        <w:rPr>
          <w:rFonts w:ascii="Times New Roman" w:hAnsi="Times New Roman"/>
          <w:sz w:val="28"/>
          <w:szCs w:val="28"/>
        </w:rPr>
        <w:t xml:space="preserve"> </w:t>
      </w:r>
      <w:r>
        <w:rPr>
          <w:rFonts w:ascii="Times New Roman" w:hAnsi="Times New Roman"/>
          <w:sz w:val="28"/>
          <w:szCs w:val="28"/>
        </w:rPr>
        <w:t>- 588,62 тыс.</w:t>
      </w:r>
      <w:r w:rsidR="000A1D28">
        <w:rPr>
          <w:rFonts w:ascii="Times New Roman" w:hAnsi="Times New Roman"/>
          <w:sz w:val="28"/>
          <w:szCs w:val="28"/>
        </w:rPr>
        <w:t xml:space="preserve"> </w:t>
      </w:r>
      <w:r>
        <w:rPr>
          <w:rFonts w:ascii="Times New Roman" w:hAnsi="Times New Roman"/>
          <w:sz w:val="28"/>
          <w:szCs w:val="28"/>
        </w:rPr>
        <w:t>руб</w:t>
      </w:r>
      <w:r w:rsidR="000A1D28">
        <w:rPr>
          <w:rFonts w:ascii="Times New Roman" w:hAnsi="Times New Roman"/>
          <w:sz w:val="28"/>
          <w:szCs w:val="28"/>
        </w:rPr>
        <w:t>лей</w:t>
      </w:r>
      <w:r>
        <w:rPr>
          <w:rFonts w:ascii="Times New Roman" w:hAnsi="Times New Roman"/>
          <w:sz w:val="28"/>
          <w:szCs w:val="28"/>
        </w:rPr>
        <w:t xml:space="preserve">. </w:t>
      </w:r>
    </w:p>
    <w:p w:rsidR="006E2FB0" w:rsidRDefault="000A1D28" w:rsidP="000A1D28">
      <w:pPr>
        <w:ind w:firstLine="708"/>
        <w:jc w:val="both"/>
        <w:rPr>
          <w:rFonts w:ascii="Times New Roman" w:hAnsi="Times New Roman"/>
          <w:sz w:val="28"/>
          <w:szCs w:val="28"/>
        </w:rPr>
      </w:pPr>
      <w:r>
        <w:rPr>
          <w:rFonts w:ascii="Times New Roman" w:hAnsi="Times New Roman"/>
          <w:sz w:val="28"/>
          <w:szCs w:val="28"/>
        </w:rPr>
        <w:t>При этом следует отметить</w:t>
      </w:r>
      <w:r w:rsidR="006E2FB0">
        <w:rPr>
          <w:rFonts w:ascii="Times New Roman" w:hAnsi="Times New Roman"/>
          <w:sz w:val="28"/>
          <w:szCs w:val="28"/>
        </w:rPr>
        <w:t xml:space="preserve">, что основная часть кредиторской задолженности образовалась в связи с техническими неполадками в программе. Поэтому заработная плата и прочие платежи в бюджет </w:t>
      </w:r>
      <w:r w:rsidR="006C754D">
        <w:rPr>
          <w:rFonts w:ascii="Times New Roman" w:hAnsi="Times New Roman"/>
          <w:sz w:val="28"/>
          <w:szCs w:val="28"/>
        </w:rPr>
        <w:t>были перечислены 2 октября 2019 года</w:t>
      </w:r>
      <w:r w:rsidR="006E2FB0">
        <w:rPr>
          <w:rFonts w:ascii="Times New Roman" w:hAnsi="Times New Roman"/>
          <w:sz w:val="28"/>
          <w:szCs w:val="28"/>
        </w:rPr>
        <w:t xml:space="preserve">. </w:t>
      </w:r>
    </w:p>
    <w:bookmarkEnd w:id="0"/>
    <w:bookmarkEnd w:id="1"/>
    <w:p w:rsidR="00592449" w:rsidRDefault="00592449" w:rsidP="001D534C">
      <w:pPr>
        <w:ind w:firstLine="708"/>
        <w:jc w:val="both"/>
        <w:rPr>
          <w:rFonts w:ascii="Times New Roman" w:hAnsi="Times New Roman"/>
          <w:sz w:val="28"/>
          <w:szCs w:val="28"/>
        </w:rPr>
      </w:pPr>
    </w:p>
    <w:p w:rsidR="0070518C" w:rsidRDefault="005F2111" w:rsidP="001D534C">
      <w:pPr>
        <w:ind w:firstLine="708"/>
        <w:jc w:val="both"/>
        <w:rPr>
          <w:rFonts w:ascii="Times New Roman" w:hAnsi="Times New Roman"/>
          <w:sz w:val="28"/>
          <w:szCs w:val="28"/>
        </w:rPr>
      </w:pPr>
      <w:r>
        <w:rPr>
          <w:rFonts w:ascii="Times New Roman" w:hAnsi="Times New Roman"/>
          <w:sz w:val="28"/>
          <w:szCs w:val="28"/>
        </w:rPr>
        <w:t>Председатель КСК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Т.Х.</w:t>
      </w:r>
      <w:r w:rsidR="0039108B">
        <w:rPr>
          <w:rFonts w:ascii="Times New Roman" w:hAnsi="Times New Roman"/>
          <w:sz w:val="28"/>
          <w:szCs w:val="28"/>
        </w:rPr>
        <w:t xml:space="preserve"> </w:t>
      </w:r>
      <w:proofErr w:type="spellStart"/>
      <w:r>
        <w:rPr>
          <w:rFonts w:ascii="Times New Roman" w:hAnsi="Times New Roman"/>
          <w:sz w:val="28"/>
          <w:szCs w:val="28"/>
        </w:rPr>
        <w:t>Амирбекова</w:t>
      </w:r>
      <w:proofErr w:type="spellEnd"/>
    </w:p>
    <w:p w:rsidR="0070518C" w:rsidRDefault="005F2111" w:rsidP="001D534C">
      <w:pPr>
        <w:ind w:firstLine="708"/>
        <w:jc w:val="both"/>
        <w:rPr>
          <w:rFonts w:ascii="Times New Roman" w:hAnsi="Times New Roman"/>
          <w:sz w:val="28"/>
          <w:szCs w:val="28"/>
        </w:rPr>
      </w:pPr>
      <w:r>
        <w:rPr>
          <w:rFonts w:ascii="Times New Roman" w:hAnsi="Times New Roman"/>
          <w:sz w:val="28"/>
          <w:szCs w:val="28"/>
        </w:rPr>
        <w:t>Инспектор КСК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Р.Ш.</w:t>
      </w:r>
      <w:r w:rsidR="0039108B">
        <w:rPr>
          <w:rFonts w:ascii="Times New Roman" w:hAnsi="Times New Roman"/>
          <w:sz w:val="28"/>
          <w:szCs w:val="28"/>
        </w:rPr>
        <w:t xml:space="preserve"> </w:t>
      </w:r>
      <w:r>
        <w:rPr>
          <w:rFonts w:ascii="Times New Roman" w:hAnsi="Times New Roman"/>
          <w:sz w:val="28"/>
          <w:szCs w:val="28"/>
        </w:rPr>
        <w:t>Магомедова</w:t>
      </w:r>
    </w:p>
    <w:p w:rsidR="005F2111" w:rsidRDefault="005F2111" w:rsidP="001D534C">
      <w:pPr>
        <w:ind w:firstLine="708"/>
        <w:jc w:val="both"/>
        <w:rPr>
          <w:rFonts w:ascii="Times New Roman" w:hAnsi="Times New Roman"/>
          <w:sz w:val="28"/>
          <w:szCs w:val="28"/>
        </w:rPr>
      </w:pPr>
      <w:r>
        <w:rPr>
          <w:rFonts w:ascii="Times New Roman" w:hAnsi="Times New Roman"/>
          <w:sz w:val="28"/>
          <w:szCs w:val="28"/>
        </w:rPr>
        <w:t xml:space="preserve">Начальник ФУ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Д.А.</w:t>
      </w:r>
      <w:r w:rsidR="0039108B">
        <w:rPr>
          <w:rFonts w:ascii="Times New Roman" w:hAnsi="Times New Roman"/>
          <w:sz w:val="28"/>
          <w:szCs w:val="28"/>
        </w:rPr>
        <w:t xml:space="preserve"> </w:t>
      </w:r>
      <w:proofErr w:type="spellStart"/>
      <w:r>
        <w:rPr>
          <w:rFonts w:ascii="Times New Roman" w:hAnsi="Times New Roman"/>
          <w:sz w:val="28"/>
          <w:szCs w:val="28"/>
        </w:rPr>
        <w:t>Капиев</w:t>
      </w:r>
      <w:proofErr w:type="spellEnd"/>
    </w:p>
    <w:p w:rsidR="005F2111" w:rsidRDefault="005F2111" w:rsidP="001D534C">
      <w:pPr>
        <w:ind w:firstLine="708"/>
        <w:jc w:val="both"/>
        <w:rPr>
          <w:rFonts w:ascii="Times New Roman" w:hAnsi="Times New Roman"/>
          <w:sz w:val="28"/>
          <w:szCs w:val="28"/>
        </w:rPr>
      </w:pPr>
      <w:r>
        <w:rPr>
          <w:rFonts w:ascii="Times New Roman" w:hAnsi="Times New Roman"/>
          <w:sz w:val="28"/>
          <w:szCs w:val="28"/>
        </w:rPr>
        <w:t>Начальник отдела ФУ</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З.Ш.</w:t>
      </w:r>
      <w:r w:rsidR="0039108B">
        <w:rPr>
          <w:rFonts w:ascii="Times New Roman" w:hAnsi="Times New Roman"/>
          <w:sz w:val="28"/>
          <w:szCs w:val="28"/>
        </w:rPr>
        <w:t xml:space="preserve"> </w:t>
      </w:r>
      <w:proofErr w:type="spellStart"/>
      <w:r>
        <w:rPr>
          <w:rFonts w:ascii="Times New Roman" w:hAnsi="Times New Roman"/>
          <w:sz w:val="28"/>
          <w:szCs w:val="28"/>
        </w:rPr>
        <w:t>Рамазанова</w:t>
      </w:r>
      <w:proofErr w:type="spellEnd"/>
    </w:p>
    <w:p w:rsidR="0070518C" w:rsidRDefault="0070518C" w:rsidP="001D534C">
      <w:pPr>
        <w:ind w:firstLine="708"/>
        <w:jc w:val="both"/>
        <w:rPr>
          <w:rFonts w:ascii="Times New Roman" w:hAnsi="Times New Roman"/>
          <w:sz w:val="28"/>
          <w:szCs w:val="28"/>
        </w:rPr>
      </w:pPr>
      <w:r>
        <w:rPr>
          <w:rFonts w:ascii="Times New Roman" w:hAnsi="Times New Roman"/>
          <w:sz w:val="28"/>
          <w:szCs w:val="28"/>
        </w:rPr>
        <w:t>Директору МКОУ «СОШ №1</w:t>
      </w:r>
      <w:r w:rsidR="000A1D28">
        <w:rPr>
          <w:rFonts w:ascii="Times New Roman" w:hAnsi="Times New Roman"/>
          <w:sz w:val="28"/>
          <w:szCs w:val="28"/>
        </w:rPr>
        <w:t>1</w:t>
      </w:r>
      <w:r>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F2111">
        <w:rPr>
          <w:rFonts w:ascii="Times New Roman" w:hAnsi="Times New Roman"/>
          <w:sz w:val="28"/>
          <w:szCs w:val="28"/>
        </w:rPr>
        <w:tab/>
      </w:r>
      <w:r w:rsidR="000A1D28">
        <w:rPr>
          <w:rFonts w:ascii="Times New Roman" w:hAnsi="Times New Roman"/>
          <w:sz w:val="28"/>
          <w:szCs w:val="28"/>
        </w:rPr>
        <w:t>А.Ш.</w:t>
      </w:r>
      <w:r w:rsidR="0039108B">
        <w:rPr>
          <w:rFonts w:ascii="Times New Roman" w:hAnsi="Times New Roman"/>
          <w:sz w:val="28"/>
          <w:szCs w:val="28"/>
        </w:rPr>
        <w:t xml:space="preserve"> </w:t>
      </w:r>
      <w:proofErr w:type="spellStart"/>
      <w:r w:rsidR="000A1D28">
        <w:rPr>
          <w:rFonts w:ascii="Times New Roman" w:hAnsi="Times New Roman"/>
          <w:sz w:val="28"/>
          <w:szCs w:val="28"/>
        </w:rPr>
        <w:t>Шахамирова</w:t>
      </w:r>
      <w:proofErr w:type="spellEnd"/>
    </w:p>
    <w:p w:rsidR="0070518C" w:rsidRDefault="0070518C" w:rsidP="00592449">
      <w:pPr>
        <w:ind w:firstLine="708"/>
        <w:jc w:val="both"/>
        <w:rPr>
          <w:rFonts w:ascii="Times New Roman" w:hAnsi="Times New Roman"/>
          <w:sz w:val="28"/>
          <w:szCs w:val="28"/>
        </w:rPr>
      </w:pPr>
      <w:r>
        <w:rPr>
          <w:rFonts w:ascii="Times New Roman" w:hAnsi="Times New Roman"/>
          <w:sz w:val="28"/>
          <w:szCs w:val="28"/>
        </w:rPr>
        <w:t>Главный бухгалтер МКУ «ЦБ»</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005F2111">
        <w:rPr>
          <w:rFonts w:ascii="Times New Roman" w:hAnsi="Times New Roman"/>
          <w:sz w:val="28"/>
          <w:szCs w:val="28"/>
        </w:rPr>
        <w:tab/>
      </w:r>
      <w:r>
        <w:rPr>
          <w:rFonts w:ascii="Times New Roman" w:hAnsi="Times New Roman"/>
          <w:sz w:val="28"/>
          <w:szCs w:val="28"/>
        </w:rPr>
        <w:t>Б.Н. Магомедова</w:t>
      </w:r>
    </w:p>
    <w:sectPr w:rsidR="0070518C" w:rsidSect="00F32586">
      <w:footerReference w:type="default" r:id="rId8"/>
      <w:pgSz w:w="11906" w:h="16838"/>
      <w:pgMar w:top="1134" w:right="850" w:bottom="1134" w:left="1701" w:header="708" w:footer="3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BD6" w:rsidRDefault="00251BD6" w:rsidP="007E14EE">
      <w:pPr>
        <w:spacing w:after="0" w:line="240" w:lineRule="auto"/>
      </w:pPr>
      <w:r>
        <w:separator/>
      </w:r>
    </w:p>
  </w:endnote>
  <w:endnote w:type="continuationSeparator" w:id="0">
    <w:p w:rsidR="00251BD6" w:rsidRDefault="00251BD6" w:rsidP="007E14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818" w:rsidRDefault="000C1818">
    <w:pPr>
      <w:pStyle w:val="a9"/>
      <w:jc w:val="right"/>
    </w:pPr>
  </w:p>
  <w:p w:rsidR="000C1818" w:rsidRDefault="001A534F">
    <w:pPr>
      <w:pStyle w:val="a9"/>
      <w:jc w:val="right"/>
    </w:pPr>
    <w:fldSimple w:instr=" PAGE   \* MERGEFORMAT ">
      <w:r w:rsidR="00A27F24">
        <w:rPr>
          <w:noProof/>
        </w:rPr>
        <w:t>10</w:t>
      </w:r>
    </w:fldSimple>
  </w:p>
  <w:p w:rsidR="000C1818" w:rsidRDefault="000C181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BD6" w:rsidRDefault="00251BD6" w:rsidP="007E14EE">
      <w:pPr>
        <w:spacing w:after="0" w:line="240" w:lineRule="auto"/>
      </w:pPr>
      <w:r>
        <w:separator/>
      </w:r>
    </w:p>
  </w:footnote>
  <w:footnote w:type="continuationSeparator" w:id="0">
    <w:p w:rsidR="00251BD6" w:rsidRDefault="00251BD6" w:rsidP="007E14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38571E"/>
    <w:multiLevelType w:val="hybridMultilevel"/>
    <w:tmpl w:val="2FF64264"/>
    <w:lvl w:ilvl="0" w:tplc="BC5CA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06764"/>
    <w:rsid w:val="00003D4C"/>
    <w:rsid w:val="00005E9F"/>
    <w:rsid w:val="00006764"/>
    <w:rsid w:val="000069BD"/>
    <w:rsid w:val="0001427E"/>
    <w:rsid w:val="00022D36"/>
    <w:rsid w:val="000251E1"/>
    <w:rsid w:val="00027C7E"/>
    <w:rsid w:val="00036BC6"/>
    <w:rsid w:val="00036C12"/>
    <w:rsid w:val="00056A14"/>
    <w:rsid w:val="00056B17"/>
    <w:rsid w:val="000671B6"/>
    <w:rsid w:val="000678A2"/>
    <w:rsid w:val="00070541"/>
    <w:rsid w:val="00072FC3"/>
    <w:rsid w:val="000733A4"/>
    <w:rsid w:val="00074345"/>
    <w:rsid w:val="00080BA6"/>
    <w:rsid w:val="0008165E"/>
    <w:rsid w:val="0008226C"/>
    <w:rsid w:val="0009353E"/>
    <w:rsid w:val="000956B0"/>
    <w:rsid w:val="000A0E6E"/>
    <w:rsid w:val="000A16FD"/>
    <w:rsid w:val="000A1D28"/>
    <w:rsid w:val="000B2A24"/>
    <w:rsid w:val="000B6BF1"/>
    <w:rsid w:val="000C1818"/>
    <w:rsid w:val="000C376A"/>
    <w:rsid w:val="000E240C"/>
    <w:rsid w:val="000E4711"/>
    <w:rsid w:val="000F2605"/>
    <w:rsid w:val="00103327"/>
    <w:rsid w:val="00103575"/>
    <w:rsid w:val="001049E8"/>
    <w:rsid w:val="0011201A"/>
    <w:rsid w:val="001135C9"/>
    <w:rsid w:val="001237A6"/>
    <w:rsid w:val="0012426C"/>
    <w:rsid w:val="00124E05"/>
    <w:rsid w:val="00125F14"/>
    <w:rsid w:val="0013083B"/>
    <w:rsid w:val="001412F3"/>
    <w:rsid w:val="00147938"/>
    <w:rsid w:val="001507C9"/>
    <w:rsid w:val="00151570"/>
    <w:rsid w:val="001606DC"/>
    <w:rsid w:val="0016167B"/>
    <w:rsid w:val="00161B5C"/>
    <w:rsid w:val="00162A05"/>
    <w:rsid w:val="00163D11"/>
    <w:rsid w:val="00165B9E"/>
    <w:rsid w:val="00167DA3"/>
    <w:rsid w:val="00172C5E"/>
    <w:rsid w:val="00185758"/>
    <w:rsid w:val="00187338"/>
    <w:rsid w:val="001A2E9D"/>
    <w:rsid w:val="001A534F"/>
    <w:rsid w:val="001B514A"/>
    <w:rsid w:val="001C0B61"/>
    <w:rsid w:val="001C3595"/>
    <w:rsid w:val="001C367D"/>
    <w:rsid w:val="001C3A2D"/>
    <w:rsid w:val="001C5242"/>
    <w:rsid w:val="001D4FC5"/>
    <w:rsid w:val="001D534C"/>
    <w:rsid w:val="001D67D2"/>
    <w:rsid w:val="001D7D7D"/>
    <w:rsid w:val="001E192A"/>
    <w:rsid w:val="001E5228"/>
    <w:rsid w:val="001E62FA"/>
    <w:rsid w:val="001E6570"/>
    <w:rsid w:val="001E7D6B"/>
    <w:rsid w:val="001F370B"/>
    <w:rsid w:val="00212A50"/>
    <w:rsid w:val="002212EF"/>
    <w:rsid w:val="002242ED"/>
    <w:rsid w:val="00230D5B"/>
    <w:rsid w:val="00236524"/>
    <w:rsid w:val="00242DBC"/>
    <w:rsid w:val="00242DFC"/>
    <w:rsid w:val="00244A93"/>
    <w:rsid w:val="002470F7"/>
    <w:rsid w:val="00251BD6"/>
    <w:rsid w:val="00252B73"/>
    <w:rsid w:val="00261E20"/>
    <w:rsid w:val="002669AC"/>
    <w:rsid w:val="00274069"/>
    <w:rsid w:val="00276BA1"/>
    <w:rsid w:val="00280157"/>
    <w:rsid w:val="00281131"/>
    <w:rsid w:val="00291ABE"/>
    <w:rsid w:val="00291C6C"/>
    <w:rsid w:val="002A0573"/>
    <w:rsid w:val="002A53EE"/>
    <w:rsid w:val="002A7686"/>
    <w:rsid w:val="002B0874"/>
    <w:rsid w:val="002B1042"/>
    <w:rsid w:val="002D1C7E"/>
    <w:rsid w:val="002D2F98"/>
    <w:rsid w:val="002D37BF"/>
    <w:rsid w:val="002E2CCD"/>
    <w:rsid w:val="002E33D8"/>
    <w:rsid w:val="002E67A0"/>
    <w:rsid w:val="002F7843"/>
    <w:rsid w:val="003008D0"/>
    <w:rsid w:val="00307F01"/>
    <w:rsid w:val="00310294"/>
    <w:rsid w:val="00313E7F"/>
    <w:rsid w:val="00331605"/>
    <w:rsid w:val="00334676"/>
    <w:rsid w:val="003434DF"/>
    <w:rsid w:val="00346F88"/>
    <w:rsid w:val="003475F8"/>
    <w:rsid w:val="00374D9F"/>
    <w:rsid w:val="00390480"/>
    <w:rsid w:val="00390BA5"/>
    <w:rsid w:val="0039108B"/>
    <w:rsid w:val="0039580C"/>
    <w:rsid w:val="00396FB3"/>
    <w:rsid w:val="003B01D0"/>
    <w:rsid w:val="003B1D4B"/>
    <w:rsid w:val="003B5E46"/>
    <w:rsid w:val="003C0601"/>
    <w:rsid w:val="003C5242"/>
    <w:rsid w:val="003C6FF5"/>
    <w:rsid w:val="003D1812"/>
    <w:rsid w:val="003D19A0"/>
    <w:rsid w:val="003D3B2E"/>
    <w:rsid w:val="003E00D3"/>
    <w:rsid w:val="003E15C2"/>
    <w:rsid w:val="003E310E"/>
    <w:rsid w:val="003F5EE2"/>
    <w:rsid w:val="003F6C4B"/>
    <w:rsid w:val="00404A15"/>
    <w:rsid w:val="00407804"/>
    <w:rsid w:val="00416B96"/>
    <w:rsid w:val="00436181"/>
    <w:rsid w:val="00440DD8"/>
    <w:rsid w:val="0044292E"/>
    <w:rsid w:val="00445E28"/>
    <w:rsid w:val="004464C7"/>
    <w:rsid w:val="00447649"/>
    <w:rsid w:val="004503F9"/>
    <w:rsid w:val="00465321"/>
    <w:rsid w:val="004879AE"/>
    <w:rsid w:val="004A07A5"/>
    <w:rsid w:val="004A5633"/>
    <w:rsid w:val="004B3416"/>
    <w:rsid w:val="004B36E4"/>
    <w:rsid w:val="004C118C"/>
    <w:rsid w:val="004C3354"/>
    <w:rsid w:val="004D01A2"/>
    <w:rsid w:val="004D0472"/>
    <w:rsid w:val="004D74BD"/>
    <w:rsid w:val="004E4E8A"/>
    <w:rsid w:val="004F177A"/>
    <w:rsid w:val="004F5F30"/>
    <w:rsid w:val="005068B7"/>
    <w:rsid w:val="00507F67"/>
    <w:rsid w:val="005114B7"/>
    <w:rsid w:val="00520262"/>
    <w:rsid w:val="00521F1F"/>
    <w:rsid w:val="00526DC1"/>
    <w:rsid w:val="00533DB5"/>
    <w:rsid w:val="005344E1"/>
    <w:rsid w:val="00535EEC"/>
    <w:rsid w:val="00537F88"/>
    <w:rsid w:val="00543A1B"/>
    <w:rsid w:val="00547CAF"/>
    <w:rsid w:val="00550E33"/>
    <w:rsid w:val="00551B47"/>
    <w:rsid w:val="00565406"/>
    <w:rsid w:val="00565518"/>
    <w:rsid w:val="00567505"/>
    <w:rsid w:val="00574923"/>
    <w:rsid w:val="00577D98"/>
    <w:rsid w:val="00580A24"/>
    <w:rsid w:val="00581C22"/>
    <w:rsid w:val="005828E5"/>
    <w:rsid w:val="00583C3E"/>
    <w:rsid w:val="00585861"/>
    <w:rsid w:val="00587AB5"/>
    <w:rsid w:val="00587C16"/>
    <w:rsid w:val="00592449"/>
    <w:rsid w:val="0059356C"/>
    <w:rsid w:val="00593A5E"/>
    <w:rsid w:val="00596697"/>
    <w:rsid w:val="005A093C"/>
    <w:rsid w:val="005A4BED"/>
    <w:rsid w:val="005A6655"/>
    <w:rsid w:val="005B2A42"/>
    <w:rsid w:val="005B3A9B"/>
    <w:rsid w:val="005B43D4"/>
    <w:rsid w:val="005B5C72"/>
    <w:rsid w:val="005C0B97"/>
    <w:rsid w:val="005C7A73"/>
    <w:rsid w:val="005D3CBC"/>
    <w:rsid w:val="005E2722"/>
    <w:rsid w:val="005F2111"/>
    <w:rsid w:val="005F41DA"/>
    <w:rsid w:val="005F4222"/>
    <w:rsid w:val="005F44DB"/>
    <w:rsid w:val="006148DD"/>
    <w:rsid w:val="006149DD"/>
    <w:rsid w:val="00615B3E"/>
    <w:rsid w:val="006169BC"/>
    <w:rsid w:val="00617418"/>
    <w:rsid w:val="00632B0F"/>
    <w:rsid w:val="00634154"/>
    <w:rsid w:val="006349B4"/>
    <w:rsid w:val="00635611"/>
    <w:rsid w:val="00637118"/>
    <w:rsid w:val="0064485E"/>
    <w:rsid w:val="00646DC3"/>
    <w:rsid w:val="00651A6C"/>
    <w:rsid w:val="006546F4"/>
    <w:rsid w:val="006646EB"/>
    <w:rsid w:val="00664D14"/>
    <w:rsid w:val="0066516F"/>
    <w:rsid w:val="0066603A"/>
    <w:rsid w:val="00666C9A"/>
    <w:rsid w:val="006762BF"/>
    <w:rsid w:val="00683137"/>
    <w:rsid w:val="00685F68"/>
    <w:rsid w:val="00697CBC"/>
    <w:rsid w:val="006A1216"/>
    <w:rsid w:val="006A3409"/>
    <w:rsid w:val="006A529E"/>
    <w:rsid w:val="006B02AD"/>
    <w:rsid w:val="006B036E"/>
    <w:rsid w:val="006B2ABC"/>
    <w:rsid w:val="006B4D6C"/>
    <w:rsid w:val="006C2E51"/>
    <w:rsid w:val="006C319A"/>
    <w:rsid w:val="006C3F09"/>
    <w:rsid w:val="006C754D"/>
    <w:rsid w:val="006D065B"/>
    <w:rsid w:val="006D3A4D"/>
    <w:rsid w:val="006D7C87"/>
    <w:rsid w:val="006E00FA"/>
    <w:rsid w:val="006E2A98"/>
    <w:rsid w:val="006E2FB0"/>
    <w:rsid w:val="006E2FE5"/>
    <w:rsid w:val="007006EA"/>
    <w:rsid w:val="00703245"/>
    <w:rsid w:val="00705067"/>
    <w:rsid w:val="0070518C"/>
    <w:rsid w:val="00714D72"/>
    <w:rsid w:val="00721C11"/>
    <w:rsid w:val="007229E3"/>
    <w:rsid w:val="00722C02"/>
    <w:rsid w:val="0072356D"/>
    <w:rsid w:val="00724A23"/>
    <w:rsid w:val="007306BC"/>
    <w:rsid w:val="007334A5"/>
    <w:rsid w:val="0073532C"/>
    <w:rsid w:val="007433FA"/>
    <w:rsid w:val="00745E90"/>
    <w:rsid w:val="007510D3"/>
    <w:rsid w:val="00756432"/>
    <w:rsid w:val="007816D9"/>
    <w:rsid w:val="007A4B46"/>
    <w:rsid w:val="007C2FB7"/>
    <w:rsid w:val="007C7E6B"/>
    <w:rsid w:val="007D4917"/>
    <w:rsid w:val="007D6D96"/>
    <w:rsid w:val="007E14EE"/>
    <w:rsid w:val="007E370C"/>
    <w:rsid w:val="007E5D97"/>
    <w:rsid w:val="007E7826"/>
    <w:rsid w:val="007E7BE5"/>
    <w:rsid w:val="007F0A5D"/>
    <w:rsid w:val="007F1DA7"/>
    <w:rsid w:val="007F2AAA"/>
    <w:rsid w:val="007F5AD2"/>
    <w:rsid w:val="00800CF0"/>
    <w:rsid w:val="00807AA6"/>
    <w:rsid w:val="00827C2B"/>
    <w:rsid w:val="00831218"/>
    <w:rsid w:val="008312B4"/>
    <w:rsid w:val="008401C4"/>
    <w:rsid w:val="00840CFF"/>
    <w:rsid w:val="00845005"/>
    <w:rsid w:val="00846920"/>
    <w:rsid w:val="00850AE0"/>
    <w:rsid w:val="00854411"/>
    <w:rsid w:val="00867F90"/>
    <w:rsid w:val="0088537B"/>
    <w:rsid w:val="008864D1"/>
    <w:rsid w:val="00890A08"/>
    <w:rsid w:val="00893E1D"/>
    <w:rsid w:val="008973EC"/>
    <w:rsid w:val="008A2563"/>
    <w:rsid w:val="008A4657"/>
    <w:rsid w:val="008A7F15"/>
    <w:rsid w:val="008B5031"/>
    <w:rsid w:val="008B602D"/>
    <w:rsid w:val="008D6128"/>
    <w:rsid w:val="008E0828"/>
    <w:rsid w:val="008E7AFB"/>
    <w:rsid w:val="008F3E2D"/>
    <w:rsid w:val="00900ECE"/>
    <w:rsid w:val="00910378"/>
    <w:rsid w:val="00915135"/>
    <w:rsid w:val="00920B83"/>
    <w:rsid w:val="009251AC"/>
    <w:rsid w:val="0093139A"/>
    <w:rsid w:val="00932E2B"/>
    <w:rsid w:val="009335BC"/>
    <w:rsid w:val="009356DD"/>
    <w:rsid w:val="0094322C"/>
    <w:rsid w:val="00954A18"/>
    <w:rsid w:val="00955F6B"/>
    <w:rsid w:val="009648BA"/>
    <w:rsid w:val="00967042"/>
    <w:rsid w:val="009710BF"/>
    <w:rsid w:val="00972E7A"/>
    <w:rsid w:val="00974F55"/>
    <w:rsid w:val="00980B04"/>
    <w:rsid w:val="0098575A"/>
    <w:rsid w:val="00986077"/>
    <w:rsid w:val="00987352"/>
    <w:rsid w:val="00997BC8"/>
    <w:rsid w:val="009A0DFD"/>
    <w:rsid w:val="009A0EBF"/>
    <w:rsid w:val="009A6535"/>
    <w:rsid w:val="009B0C66"/>
    <w:rsid w:val="009B4735"/>
    <w:rsid w:val="009B5599"/>
    <w:rsid w:val="009C6726"/>
    <w:rsid w:val="009D0A8B"/>
    <w:rsid w:val="009D2D22"/>
    <w:rsid w:val="009D3D94"/>
    <w:rsid w:val="009D432B"/>
    <w:rsid w:val="009D7605"/>
    <w:rsid w:val="009E0FFA"/>
    <w:rsid w:val="009E204D"/>
    <w:rsid w:val="009F0F4F"/>
    <w:rsid w:val="009F5154"/>
    <w:rsid w:val="00A0240D"/>
    <w:rsid w:val="00A05991"/>
    <w:rsid w:val="00A2080A"/>
    <w:rsid w:val="00A2318A"/>
    <w:rsid w:val="00A27F24"/>
    <w:rsid w:val="00A30AEC"/>
    <w:rsid w:val="00A4200E"/>
    <w:rsid w:val="00A43E84"/>
    <w:rsid w:val="00A4430E"/>
    <w:rsid w:val="00A46073"/>
    <w:rsid w:val="00A63BED"/>
    <w:rsid w:val="00A67605"/>
    <w:rsid w:val="00A724B0"/>
    <w:rsid w:val="00A768C7"/>
    <w:rsid w:val="00A77980"/>
    <w:rsid w:val="00A83BE3"/>
    <w:rsid w:val="00A8522A"/>
    <w:rsid w:val="00A86DA1"/>
    <w:rsid w:val="00A875C5"/>
    <w:rsid w:val="00A91D30"/>
    <w:rsid w:val="00A921B1"/>
    <w:rsid w:val="00A947C8"/>
    <w:rsid w:val="00A9682C"/>
    <w:rsid w:val="00A9690A"/>
    <w:rsid w:val="00A974CA"/>
    <w:rsid w:val="00AA04B1"/>
    <w:rsid w:val="00AA7F6A"/>
    <w:rsid w:val="00AB5BD9"/>
    <w:rsid w:val="00AB5C2E"/>
    <w:rsid w:val="00AC1519"/>
    <w:rsid w:val="00AC1C33"/>
    <w:rsid w:val="00AC7A5B"/>
    <w:rsid w:val="00AC7D3B"/>
    <w:rsid w:val="00AD3413"/>
    <w:rsid w:val="00AD6580"/>
    <w:rsid w:val="00AE5271"/>
    <w:rsid w:val="00AE6F49"/>
    <w:rsid w:val="00AF493A"/>
    <w:rsid w:val="00AF4AE5"/>
    <w:rsid w:val="00AF5042"/>
    <w:rsid w:val="00AF5E6B"/>
    <w:rsid w:val="00B014F9"/>
    <w:rsid w:val="00B1329C"/>
    <w:rsid w:val="00B13892"/>
    <w:rsid w:val="00B17113"/>
    <w:rsid w:val="00B26DC3"/>
    <w:rsid w:val="00B37620"/>
    <w:rsid w:val="00B4296E"/>
    <w:rsid w:val="00B42F13"/>
    <w:rsid w:val="00B4572F"/>
    <w:rsid w:val="00B52CF7"/>
    <w:rsid w:val="00B53DCE"/>
    <w:rsid w:val="00B546A9"/>
    <w:rsid w:val="00B60EA5"/>
    <w:rsid w:val="00B61271"/>
    <w:rsid w:val="00B61898"/>
    <w:rsid w:val="00B65948"/>
    <w:rsid w:val="00B723A4"/>
    <w:rsid w:val="00B7522D"/>
    <w:rsid w:val="00B77DC7"/>
    <w:rsid w:val="00B807C2"/>
    <w:rsid w:val="00B819F1"/>
    <w:rsid w:val="00B81EF2"/>
    <w:rsid w:val="00B9480B"/>
    <w:rsid w:val="00B97050"/>
    <w:rsid w:val="00B97C24"/>
    <w:rsid w:val="00BA3CC1"/>
    <w:rsid w:val="00BB06C0"/>
    <w:rsid w:val="00BB1AA7"/>
    <w:rsid w:val="00BC2F25"/>
    <w:rsid w:val="00BC33AD"/>
    <w:rsid w:val="00BC59A3"/>
    <w:rsid w:val="00BD4AA7"/>
    <w:rsid w:val="00BD5880"/>
    <w:rsid w:val="00BE3121"/>
    <w:rsid w:val="00C04D8E"/>
    <w:rsid w:val="00C147D3"/>
    <w:rsid w:val="00C20D38"/>
    <w:rsid w:val="00C20D85"/>
    <w:rsid w:val="00C23EDD"/>
    <w:rsid w:val="00C243C5"/>
    <w:rsid w:val="00C269E6"/>
    <w:rsid w:val="00C31818"/>
    <w:rsid w:val="00C34B67"/>
    <w:rsid w:val="00C44CCA"/>
    <w:rsid w:val="00C45601"/>
    <w:rsid w:val="00C51517"/>
    <w:rsid w:val="00C547C1"/>
    <w:rsid w:val="00C55919"/>
    <w:rsid w:val="00C564C0"/>
    <w:rsid w:val="00C57F32"/>
    <w:rsid w:val="00C61D21"/>
    <w:rsid w:val="00C62C57"/>
    <w:rsid w:val="00C6672C"/>
    <w:rsid w:val="00C861EC"/>
    <w:rsid w:val="00CA210F"/>
    <w:rsid w:val="00CA3F6A"/>
    <w:rsid w:val="00CA6925"/>
    <w:rsid w:val="00CC1665"/>
    <w:rsid w:val="00CC18FA"/>
    <w:rsid w:val="00CC3892"/>
    <w:rsid w:val="00CD0B46"/>
    <w:rsid w:val="00CD5088"/>
    <w:rsid w:val="00CD5C91"/>
    <w:rsid w:val="00CE4B14"/>
    <w:rsid w:val="00CE7B4B"/>
    <w:rsid w:val="00CF4E5E"/>
    <w:rsid w:val="00CF792C"/>
    <w:rsid w:val="00D0393D"/>
    <w:rsid w:val="00D03DCA"/>
    <w:rsid w:val="00D042BD"/>
    <w:rsid w:val="00D043C9"/>
    <w:rsid w:val="00D05CAF"/>
    <w:rsid w:val="00D115D8"/>
    <w:rsid w:val="00D21F26"/>
    <w:rsid w:val="00D32938"/>
    <w:rsid w:val="00D35A5E"/>
    <w:rsid w:val="00D40095"/>
    <w:rsid w:val="00D4482C"/>
    <w:rsid w:val="00D5140C"/>
    <w:rsid w:val="00D51BFF"/>
    <w:rsid w:val="00D554E6"/>
    <w:rsid w:val="00D620DB"/>
    <w:rsid w:val="00D662EB"/>
    <w:rsid w:val="00D7377A"/>
    <w:rsid w:val="00D75B9C"/>
    <w:rsid w:val="00D77468"/>
    <w:rsid w:val="00D80B29"/>
    <w:rsid w:val="00D814DC"/>
    <w:rsid w:val="00D84BA4"/>
    <w:rsid w:val="00D85348"/>
    <w:rsid w:val="00D856B0"/>
    <w:rsid w:val="00DA1C4C"/>
    <w:rsid w:val="00DB1F72"/>
    <w:rsid w:val="00DB393D"/>
    <w:rsid w:val="00DC2012"/>
    <w:rsid w:val="00DC4F48"/>
    <w:rsid w:val="00DD1643"/>
    <w:rsid w:val="00DD21F9"/>
    <w:rsid w:val="00DD5DE5"/>
    <w:rsid w:val="00E207DF"/>
    <w:rsid w:val="00E231C3"/>
    <w:rsid w:val="00E23B8F"/>
    <w:rsid w:val="00E25DC2"/>
    <w:rsid w:val="00E335EB"/>
    <w:rsid w:val="00E37EEF"/>
    <w:rsid w:val="00E43319"/>
    <w:rsid w:val="00E44B79"/>
    <w:rsid w:val="00E4675D"/>
    <w:rsid w:val="00E467BC"/>
    <w:rsid w:val="00E47C78"/>
    <w:rsid w:val="00E562FF"/>
    <w:rsid w:val="00E56657"/>
    <w:rsid w:val="00E60895"/>
    <w:rsid w:val="00E65450"/>
    <w:rsid w:val="00E65B06"/>
    <w:rsid w:val="00E710DE"/>
    <w:rsid w:val="00E744DD"/>
    <w:rsid w:val="00E74ED7"/>
    <w:rsid w:val="00E759C2"/>
    <w:rsid w:val="00E77976"/>
    <w:rsid w:val="00E816AE"/>
    <w:rsid w:val="00E85915"/>
    <w:rsid w:val="00E95393"/>
    <w:rsid w:val="00EA039A"/>
    <w:rsid w:val="00EA598B"/>
    <w:rsid w:val="00EB12CC"/>
    <w:rsid w:val="00EB3215"/>
    <w:rsid w:val="00EC3986"/>
    <w:rsid w:val="00EC744B"/>
    <w:rsid w:val="00ED144C"/>
    <w:rsid w:val="00EE3966"/>
    <w:rsid w:val="00EE7895"/>
    <w:rsid w:val="00EF76E8"/>
    <w:rsid w:val="00F07803"/>
    <w:rsid w:val="00F105B1"/>
    <w:rsid w:val="00F17E6D"/>
    <w:rsid w:val="00F20376"/>
    <w:rsid w:val="00F25064"/>
    <w:rsid w:val="00F255E4"/>
    <w:rsid w:val="00F277F2"/>
    <w:rsid w:val="00F27931"/>
    <w:rsid w:val="00F32586"/>
    <w:rsid w:val="00F32A29"/>
    <w:rsid w:val="00F40201"/>
    <w:rsid w:val="00F46195"/>
    <w:rsid w:val="00F52D1A"/>
    <w:rsid w:val="00F540DA"/>
    <w:rsid w:val="00F620BE"/>
    <w:rsid w:val="00F66D56"/>
    <w:rsid w:val="00F72368"/>
    <w:rsid w:val="00F77B7C"/>
    <w:rsid w:val="00F837BF"/>
    <w:rsid w:val="00F9091C"/>
    <w:rsid w:val="00F9320A"/>
    <w:rsid w:val="00F935A6"/>
    <w:rsid w:val="00F94DF6"/>
    <w:rsid w:val="00F97D13"/>
    <w:rsid w:val="00FA4496"/>
    <w:rsid w:val="00FA550D"/>
    <w:rsid w:val="00FA594A"/>
    <w:rsid w:val="00FA7F7E"/>
    <w:rsid w:val="00FB018E"/>
    <w:rsid w:val="00FB1211"/>
    <w:rsid w:val="00FB7589"/>
    <w:rsid w:val="00FB7C1D"/>
    <w:rsid w:val="00FC0526"/>
    <w:rsid w:val="00FC615E"/>
    <w:rsid w:val="00FD4F54"/>
    <w:rsid w:val="00FE0504"/>
    <w:rsid w:val="00FE3131"/>
    <w:rsid w:val="00FE4FAC"/>
    <w:rsid w:val="00FE5691"/>
    <w:rsid w:val="00FE762C"/>
    <w:rsid w:val="00FF0742"/>
    <w:rsid w:val="00FF1D3A"/>
    <w:rsid w:val="00FF211D"/>
    <w:rsid w:val="00FF3688"/>
    <w:rsid w:val="00FF4569"/>
    <w:rsid w:val="00FF4577"/>
    <w:rsid w:val="00FF4CA2"/>
    <w:rsid w:val="00FF5E02"/>
    <w:rsid w:val="00FF6864"/>
    <w:rsid w:val="00FF7A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9E6"/>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006764"/>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uiPriority w:val="99"/>
    <w:rsid w:val="0000676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uiPriority w:val="99"/>
    <w:rsid w:val="00006764"/>
  </w:style>
  <w:style w:type="character" w:styleId="a4">
    <w:name w:val="Hyperlink"/>
    <w:basedOn w:val="a0"/>
    <w:uiPriority w:val="99"/>
    <w:rsid w:val="00006764"/>
    <w:rPr>
      <w:rFonts w:cs="Times New Roman"/>
      <w:color w:val="0000FF"/>
      <w:u w:val="single"/>
    </w:rPr>
  </w:style>
  <w:style w:type="character" w:styleId="a5">
    <w:name w:val="FollowedHyperlink"/>
    <w:basedOn w:val="a0"/>
    <w:uiPriority w:val="99"/>
    <w:semiHidden/>
    <w:rsid w:val="00006764"/>
    <w:rPr>
      <w:rFonts w:cs="Times New Roman"/>
      <w:color w:val="954F72"/>
      <w:u w:val="single"/>
    </w:rPr>
  </w:style>
  <w:style w:type="character" w:styleId="a6">
    <w:name w:val="line number"/>
    <w:basedOn w:val="a0"/>
    <w:uiPriority w:val="99"/>
    <w:semiHidden/>
    <w:rsid w:val="007E14EE"/>
    <w:rPr>
      <w:rFonts w:cs="Times New Roman"/>
    </w:rPr>
  </w:style>
  <w:style w:type="paragraph" w:styleId="a7">
    <w:name w:val="header"/>
    <w:basedOn w:val="a"/>
    <w:link w:val="a8"/>
    <w:uiPriority w:val="99"/>
    <w:semiHidden/>
    <w:rsid w:val="007E14EE"/>
    <w:pPr>
      <w:tabs>
        <w:tab w:val="center" w:pos="4677"/>
        <w:tab w:val="right" w:pos="9355"/>
      </w:tabs>
    </w:pPr>
  </w:style>
  <w:style w:type="character" w:customStyle="1" w:styleId="a8">
    <w:name w:val="Верхний колонтитул Знак"/>
    <w:basedOn w:val="a0"/>
    <w:link w:val="a7"/>
    <w:uiPriority w:val="99"/>
    <w:semiHidden/>
    <w:locked/>
    <w:rsid w:val="007E14EE"/>
    <w:rPr>
      <w:rFonts w:cs="Times New Roman"/>
      <w:sz w:val="22"/>
      <w:szCs w:val="22"/>
      <w:lang w:eastAsia="en-US"/>
    </w:rPr>
  </w:style>
  <w:style w:type="paragraph" w:styleId="a9">
    <w:name w:val="footer"/>
    <w:basedOn w:val="a"/>
    <w:link w:val="aa"/>
    <w:uiPriority w:val="99"/>
    <w:rsid w:val="007E14EE"/>
    <w:pPr>
      <w:tabs>
        <w:tab w:val="center" w:pos="4677"/>
        <w:tab w:val="right" w:pos="9355"/>
      </w:tabs>
    </w:pPr>
  </w:style>
  <w:style w:type="character" w:customStyle="1" w:styleId="aa">
    <w:name w:val="Нижний колонтитул Знак"/>
    <w:basedOn w:val="a0"/>
    <w:link w:val="a9"/>
    <w:uiPriority w:val="99"/>
    <w:locked/>
    <w:rsid w:val="007E14EE"/>
    <w:rPr>
      <w:rFonts w:cs="Times New Roman"/>
      <w:sz w:val="22"/>
      <w:szCs w:val="22"/>
      <w:lang w:eastAsia="en-US"/>
    </w:rPr>
  </w:style>
  <w:style w:type="paragraph" w:styleId="ab">
    <w:name w:val="List Paragraph"/>
    <w:basedOn w:val="a"/>
    <w:uiPriority w:val="34"/>
    <w:qFormat/>
    <w:rsid w:val="00DB1F72"/>
    <w:pPr>
      <w:ind w:left="720"/>
      <w:contextualSpacing/>
    </w:pPr>
  </w:style>
</w:styles>
</file>

<file path=word/webSettings.xml><?xml version="1.0" encoding="utf-8"?>
<w:webSettings xmlns:r="http://schemas.openxmlformats.org/officeDocument/2006/relationships" xmlns:w="http://schemas.openxmlformats.org/wordprocessingml/2006/main">
  <w:divs>
    <w:div w:id="691879693">
      <w:bodyDiv w:val="1"/>
      <w:marLeft w:val="0"/>
      <w:marRight w:val="0"/>
      <w:marTop w:val="0"/>
      <w:marBottom w:val="0"/>
      <w:divBdr>
        <w:top w:val="none" w:sz="0" w:space="0" w:color="auto"/>
        <w:left w:val="none" w:sz="0" w:space="0" w:color="auto"/>
        <w:bottom w:val="none" w:sz="0" w:space="0" w:color="auto"/>
        <w:right w:val="none" w:sz="0" w:space="0" w:color="auto"/>
      </w:divBdr>
    </w:div>
    <w:div w:id="921373201">
      <w:marLeft w:val="0"/>
      <w:marRight w:val="0"/>
      <w:marTop w:val="0"/>
      <w:marBottom w:val="0"/>
      <w:divBdr>
        <w:top w:val="none" w:sz="0" w:space="0" w:color="auto"/>
        <w:left w:val="none" w:sz="0" w:space="0" w:color="auto"/>
        <w:bottom w:val="none" w:sz="0" w:space="0" w:color="auto"/>
        <w:right w:val="none" w:sz="0" w:space="0" w:color="auto"/>
      </w:divBdr>
    </w:div>
    <w:div w:id="20257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B6F28-EB37-4657-8C79-FA95F0A2B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14</Pages>
  <Words>4000</Words>
  <Characters>22801</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Исмаил</dc:creator>
  <cp:lastModifiedBy>ТатьянаКСК</cp:lastModifiedBy>
  <cp:revision>33</cp:revision>
  <cp:lastPrinted>2020-01-29T05:33:00Z</cp:lastPrinted>
  <dcterms:created xsi:type="dcterms:W3CDTF">2019-11-13T07:03:00Z</dcterms:created>
  <dcterms:modified xsi:type="dcterms:W3CDTF">2020-01-29T05:34:00Z</dcterms:modified>
</cp:coreProperties>
</file>