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>ПРОЕКТ</w:t>
      </w:r>
    </w:p>
    <w:p w:rsidR="00ED1083" w:rsidRPr="00D61C4A" w:rsidRDefault="00ED1083" w:rsidP="00ED1083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D61C4A">
        <w:rPr>
          <w:rFonts w:ascii="Times New Roman" w:hAnsi="Times New Roman"/>
          <w:sz w:val="24"/>
          <w:szCs w:val="24"/>
        </w:rPr>
        <w:t>Утверждена</w:t>
      </w:r>
    </w:p>
    <w:p w:rsidR="00ED1083" w:rsidRDefault="00ED1083" w:rsidP="00ED1083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Постановлением администрации</w:t>
      </w:r>
    </w:p>
    <w:p w:rsidR="00ED1083" w:rsidRPr="00D61C4A" w:rsidRDefault="00ED1083" w:rsidP="00ED1083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городского округа «город Избербаш»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083" w:rsidRPr="00D61C4A" w:rsidRDefault="00ED1083" w:rsidP="00ED108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Республики Дагестан</w:t>
      </w:r>
    </w:p>
    <w:p w:rsidR="00ED1083" w:rsidRDefault="00ED1083" w:rsidP="00ED1083">
      <w:pPr>
        <w:tabs>
          <w:tab w:val="center" w:pos="7892"/>
          <w:tab w:val="left" w:pos="10061"/>
          <w:tab w:val="right" w:pos="10205"/>
        </w:tabs>
        <w:ind w:left="5580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1083" w:rsidRPr="00044AEE" w:rsidRDefault="00ED1083" w:rsidP="00ED1083">
      <w:pPr>
        <w:tabs>
          <w:tab w:val="center" w:pos="7892"/>
          <w:tab w:val="left" w:pos="10061"/>
          <w:tab w:val="right" w:pos="10205"/>
        </w:tabs>
        <w:ind w:left="5580"/>
        <w:contextualSpacing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D61C4A">
        <w:rPr>
          <w:rFonts w:ascii="Times New Roman" w:hAnsi="Times New Roman"/>
          <w:sz w:val="24"/>
          <w:szCs w:val="24"/>
        </w:rPr>
        <w:t>от</w:t>
      </w:r>
      <w:r w:rsidRPr="00C8105B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2017 </w:t>
      </w:r>
      <w:r w:rsidRPr="00D61C4A">
        <w:rPr>
          <w:rFonts w:ascii="Times New Roman" w:hAnsi="Times New Roman"/>
          <w:sz w:val="24"/>
          <w:szCs w:val="24"/>
        </w:rPr>
        <w:t xml:space="preserve">г. </w:t>
      </w:r>
      <w:r w:rsidRPr="00234A8E">
        <w:rPr>
          <w:rFonts w:ascii="Times New Roman" w:hAnsi="Times New Roman"/>
          <w:sz w:val="24"/>
          <w:szCs w:val="24"/>
        </w:rPr>
        <w:t>№</w:t>
      </w:r>
      <w:r w:rsidRPr="00ED5354">
        <w:rPr>
          <w:rFonts w:ascii="Times New Roman" w:hAnsi="Times New Roman"/>
          <w:sz w:val="24"/>
          <w:szCs w:val="24"/>
          <w:u w:val="single"/>
        </w:rPr>
        <w:tab/>
      </w: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5E0E81" w:rsidRDefault="005E0E81" w:rsidP="003C060D">
      <w:pPr>
        <w:jc w:val="center"/>
        <w:rPr>
          <w:rFonts w:ascii="Times New Roman" w:hAnsi="Times New Roman" w:cs="Times New Roman"/>
        </w:rPr>
      </w:pPr>
    </w:p>
    <w:p w:rsidR="00ED1083" w:rsidRDefault="005E0E81" w:rsidP="003C0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65358" cy="1981200"/>
            <wp:effectExtent l="19050" t="0" r="1492" b="0"/>
            <wp:docPr id="4" name="Рисунок 4" descr="https://im1-tub-ru.yandex.net/i?id=650c671f8977de84685ed572566b789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ru.yandex.net/i?id=650c671f8977de84685ed572566b789e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58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81" w:rsidRDefault="005E0E81" w:rsidP="003C0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0D" w:rsidRPr="005E0E81" w:rsidRDefault="003C060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ED1083" w:rsidRPr="005E0E81" w:rsidRDefault="003C060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«ФОРМИРОВАНИЕ СОВРЕМЕННОЙ ГОРОДСКОЙ СРЕДЫ </w:t>
      </w:r>
    </w:p>
    <w:p w:rsidR="001179F8" w:rsidRDefault="003C060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>В ГОРОДСКОМ ОКРУГЕ</w:t>
      </w:r>
      <w:r w:rsidR="00ED1083" w:rsidRPr="005E0E81">
        <w:rPr>
          <w:rFonts w:ascii="Times New Roman" w:hAnsi="Times New Roman" w:cs="Times New Roman"/>
          <w:b/>
          <w:sz w:val="32"/>
          <w:szCs w:val="32"/>
        </w:rPr>
        <w:t xml:space="preserve"> «ГОРОД ИЗБЕРБАШ» </w:t>
      </w:r>
    </w:p>
    <w:p w:rsidR="003C060D" w:rsidRPr="005E0E81" w:rsidRDefault="001179F8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РЕСПУБЛИКИ ДАГЕСТАН </w:t>
      </w:r>
      <w:r w:rsidR="00D21A25">
        <w:rPr>
          <w:rFonts w:ascii="Times New Roman" w:hAnsi="Times New Roman" w:cs="Times New Roman"/>
          <w:b/>
          <w:sz w:val="32"/>
          <w:szCs w:val="32"/>
        </w:rPr>
        <w:t>НА 2018-2022</w:t>
      </w:r>
      <w:r w:rsidR="00ED1083" w:rsidRPr="005E0E8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A97E31">
        <w:rPr>
          <w:rFonts w:ascii="Times New Roman" w:hAnsi="Times New Roman" w:cs="Times New Roman"/>
          <w:b/>
          <w:sz w:val="32"/>
          <w:szCs w:val="32"/>
        </w:rPr>
        <w:t>Ы</w:t>
      </w:r>
      <w:bookmarkStart w:id="0" w:name="_GoBack"/>
      <w:bookmarkEnd w:id="0"/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ED1083" w:rsidP="003C06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Избербаш</w:t>
      </w:r>
    </w:p>
    <w:p w:rsidR="003C060D" w:rsidRDefault="00ED1083" w:rsidP="003C06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г.</w:t>
      </w:r>
    </w:p>
    <w:p w:rsidR="003C060D" w:rsidRPr="003C060D" w:rsidRDefault="005E0E81" w:rsidP="001179F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="003C060D" w:rsidRPr="003C060D">
        <w:rPr>
          <w:rFonts w:ascii="Times New Roman" w:hAnsi="Times New Roman" w:cs="Times New Roman"/>
          <w:sz w:val="24"/>
          <w:szCs w:val="24"/>
        </w:rPr>
        <w:t xml:space="preserve"> А С П О Р Т  </w:t>
      </w:r>
    </w:p>
    <w:p w:rsidR="001179F8" w:rsidRDefault="005E0E81" w:rsidP="001179F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0E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060D" w:rsidRPr="005E0E81">
        <w:rPr>
          <w:rFonts w:ascii="Times New Roman" w:hAnsi="Times New Roman" w:cs="Times New Roman"/>
          <w:sz w:val="24"/>
          <w:szCs w:val="24"/>
        </w:rPr>
        <w:t>ПРОГРАММЫ «ФОРМИРОВАН</w:t>
      </w:r>
      <w:r w:rsidR="00DF6E30">
        <w:rPr>
          <w:rFonts w:ascii="Times New Roman" w:hAnsi="Times New Roman" w:cs="Times New Roman"/>
          <w:sz w:val="24"/>
          <w:szCs w:val="24"/>
        </w:rPr>
        <w:t>ИЕ СОВРЕМЕННОЙ ГОРОДСКОЙ СРЕДЫ</w:t>
      </w:r>
      <w:r w:rsidR="003C060D" w:rsidRPr="005E0E81">
        <w:rPr>
          <w:rFonts w:ascii="Times New Roman" w:hAnsi="Times New Roman" w:cs="Times New Roman"/>
          <w:sz w:val="24"/>
          <w:szCs w:val="24"/>
        </w:rPr>
        <w:t xml:space="preserve"> </w:t>
      </w:r>
      <w:r w:rsidRPr="005E0E81">
        <w:rPr>
          <w:rFonts w:ascii="Times New Roman" w:hAnsi="Times New Roman" w:cs="Times New Roman"/>
          <w:sz w:val="24"/>
          <w:szCs w:val="24"/>
        </w:rPr>
        <w:t xml:space="preserve">В ГОРОДСКОМ ОКРУГЕ «ГОРОД ИЗБЕРБАШ» </w:t>
      </w:r>
    </w:p>
    <w:p w:rsidR="005E0E81" w:rsidRDefault="001179F8" w:rsidP="001179F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79F8">
        <w:rPr>
          <w:rFonts w:ascii="Times New Roman" w:hAnsi="Times New Roman" w:cs="Times New Roman"/>
          <w:sz w:val="24"/>
          <w:szCs w:val="24"/>
        </w:rPr>
        <w:t xml:space="preserve">РЕСПУБЛИКИ ДАГЕСТАН </w:t>
      </w:r>
      <w:r w:rsidR="00683130">
        <w:rPr>
          <w:rFonts w:ascii="Times New Roman" w:hAnsi="Times New Roman" w:cs="Times New Roman"/>
          <w:sz w:val="24"/>
          <w:szCs w:val="24"/>
        </w:rPr>
        <w:t>НА 2018-2022</w:t>
      </w:r>
      <w:r w:rsidR="005E0E81" w:rsidRPr="005E0E81">
        <w:rPr>
          <w:rFonts w:ascii="Times New Roman" w:hAnsi="Times New Roman" w:cs="Times New Roman"/>
          <w:sz w:val="24"/>
          <w:szCs w:val="24"/>
        </w:rPr>
        <w:t xml:space="preserve"> ГОД</w:t>
      </w:r>
      <w:r w:rsidR="00683130">
        <w:rPr>
          <w:rFonts w:ascii="Times New Roman" w:hAnsi="Times New Roman" w:cs="Times New Roman"/>
          <w:sz w:val="24"/>
          <w:szCs w:val="24"/>
        </w:rPr>
        <w:t>Ы</w:t>
      </w:r>
    </w:p>
    <w:p w:rsidR="00015DAB" w:rsidRPr="005E0E81" w:rsidRDefault="00015DAB" w:rsidP="001179F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2" w:type="dxa"/>
        <w:jc w:val="center"/>
        <w:tblLook w:val="04A0"/>
      </w:tblPr>
      <w:tblGrid>
        <w:gridCol w:w="3491"/>
        <w:gridCol w:w="6791"/>
      </w:tblGrid>
      <w:tr w:rsidR="003C060D" w:rsidRPr="003C060D" w:rsidTr="003C060D">
        <w:trPr>
          <w:trHeight w:val="55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1179F8" w:rsidP="00015DA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C060D" w:rsidRPr="001179F8" w:rsidRDefault="001179F8" w:rsidP="00015DA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F8" w:rsidRPr="001179F8" w:rsidRDefault="004C7EE4" w:rsidP="008224DC">
            <w:pPr>
              <w:spacing w:after="0"/>
              <w:ind w:righ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="001179F8" w:rsidRPr="001179F8">
              <w:rPr>
                <w:rFonts w:ascii="Times New Roman" w:hAnsi="Times New Roman" w:cs="Times New Roman"/>
                <w:sz w:val="24"/>
                <w:szCs w:val="24"/>
              </w:rPr>
              <w:t>в городском округе «город Избербаш»</w:t>
            </w:r>
          </w:p>
          <w:p w:rsidR="003C060D" w:rsidRPr="001179F8" w:rsidRDefault="001179F8" w:rsidP="00683130">
            <w:pPr>
              <w:spacing w:after="0"/>
              <w:ind w:righ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на </w:t>
            </w:r>
            <w:r w:rsidR="00683130">
              <w:rPr>
                <w:rFonts w:ascii="Times New Roman" w:hAnsi="Times New Roman" w:cs="Times New Roman"/>
                <w:sz w:val="24"/>
                <w:szCs w:val="24"/>
              </w:rPr>
              <w:t xml:space="preserve">2018-2022 </w:t>
            </w:r>
            <w:proofErr w:type="spellStart"/>
            <w:proofErr w:type="gramStart"/>
            <w:r w:rsidR="0068313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BD0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E4"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DA3548" w:rsidRPr="003C060D" w:rsidTr="00683130">
        <w:trPr>
          <w:trHeight w:val="6361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8" w:rsidRPr="001179F8" w:rsidRDefault="004C7EE4" w:rsidP="00015DA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EE4" w:rsidRPr="001179F8" w:rsidRDefault="004C7EE4" w:rsidP="008224DC">
            <w:p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C7EE4" w:rsidRPr="001179F8" w:rsidRDefault="004C7EE4" w:rsidP="008224DC">
            <w:p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 w:rsidR="001179F8">
              <w:rPr>
                <w:rFonts w:ascii="Times New Roman" w:hAnsi="Times New Roman"/>
                <w:sz w:val="24"/>
                <w:szCs w:val="24"/>
              </w:rPr>
              <w:t xml:space="preserve">й закон от 09 декабря 2016 года 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№ 415-ФЗ «О Федеральном бюджете на 2017 год и плановый период 2018 и 2019 годов»;</w:t>
            </w:r>
          </w:p>
          <w:p w:rsidR="004C494A" w:rsidRPr="001179F8" w:rsidRDefault="001179F8" w:rsidP="008224DC">
            <w:pPr>
              <w:pStyle w:val="ConsPlusTitle"/>
              <w:ind w:right="71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Pr="001179F8">
              <w:rPr>
                <w:b w:val="0"/>
                <w:szCs w:val="24"/>
              </w:rPr>
              <w:t>остановление</w:t>
            </w:r>
            <w:r>
              <w:rPr>
                <w:b w:val="0"/>
                <w:szCs w:val="24"/>
              </w:rPr>
              <w:t xml:space="preserve"> П</w:t>
            </w:r>
            <w:r w:rsidRPr="001179F8">
              <w:rPr>
                <w:b w:val="0"/>
                <w:szCs w:val="24"/>
              </w:rPr>
              <w:t>равительст</w:t>
            </w:r>
            <w:r>
              <w:rPr>
                <w:b w:val="0"/>
                <w:szCs w:val="24"/>
              </w:rPr>
              <w:t>ва Российской Ф</w:t>
            </w:r>
            <w:r w:rsidRPr="001179F8">
              <w:rPr>
                <w:b w:val="0"/>
                <w:szCs w:val="24"/>
              </w:rPr>
              <w:t xml:space="preserve">едерации </w:t>
            </w:r>
            <w:r w:rsidRPr="001179F8">
              <w:rPr>
                <w:b w:val="0"/>
              </w:rPr>
              <w:t xml:space="preserve">от 10 </w:t>
            </w:r>
            <w:r w:rsidR="004C494A">
              <w:rPr>
                <w:b w:val="0"/>
              </w:rPr>
              <w:t>февраля 2017 г. №</w:t>
            </w:r>
            <w:r w:rsidRPr="001179F8">
              <w:rPr>
                <w:b w:val="0"/>
              </w:rPr>
              <w:t xml:space="preserve"> 169</w:t>
            </w:r>
            <w:r w:rsidR="004C494A">
              <w:rPr>
                <w:b w:val="0"/>
              </w:rPr>
              <w:t xml:space="preserve"> </w:t>
            </w:r>
            <w:r>
              <w:rPr>
                <w:b w:val="0"/>
              </w:rPr>
              <w:t>«О</w:t>
            </w:r>
            <w:r w:rsidRPr="001179F8">
              <w:rPr>
                <w:b w:val="0"/>
              </w:rPr>
              <w:t>б утверждении правил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предоставления и распределения субсидий из федерального</w:t>
            </w:r>
            <w:r w:rsidR="004C494A">
              <w:rPr>
                <w:b w:val="0"/>
              </w:rPr>
              <w:t xml:space="preserve"> бюджета бюджетам субъектов Российской Ф</w:t>
            </w:r>
            <w:r w:rsidRPr="001179F8">
              <w:rPr>
                <w:b w:val="0"/>
              </w:rPr>
              <w:t>едерации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на поддержку государственных программ субъектов</w:t>
            </w:r>
            <w:r w:rsidR="004C494A">
              <w:rPr>
                <w:b w:val="0"/>
              </w:rPr>
              <w:t xml:space="preserve"> Российской Ф</w:t>
            </w:r>
            <w:r w:rsidRPr="001179F8">
              <w:rPr>
                <w:b w:val="0"/>
              </w:rPr>
              <w:t>едерации и муниципальных программ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формирования современной городской среды</w:t>
            </w:r>
            <w:r w:rsidR="004C494A">
              <w:rPr>
                <w:b w:val="0"/>
              </w:rPr>
              <w:t>»;</w:t>
            </w:r>
            <w:r w:rsidR="004C494A" w:rsidRPr="001179F8">
              <w:rPr>
                <w:szCs w:val="24"/>
              </w:rPr>
              <w:t xml:space="preserve"> </w:t>
            </w:r>
          </w:p>
          <w:p w:rsidR="004C494A" w:rsidRPr="001A1E79" w:rsidRDefault="004C494A" w:rsidP="008224DC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21 февраля 2017 г. № 114/</w:t>
            </w:r>
            <w:proofErr w:type="spellStart"/>
            <w:proofErr w:type="gramStart"/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</w:t>
            </w:r>
          </w:p>
          <w:p w:rsidR="004C494A" w:rsidRPr="001A1E79" w:rsidRDefault="004C494A" w:rsidP="008224DC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 (муниципальных)  программ формирования </w:t>
            </w:r>
          </w:p>
          <w:p w:rsidR="004C494A" w:rsidRPr="001A1E79" w:rsidRDefault="004C494A" w:rsidP="008224DC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современной городской  среды  в рамках  реализации приоритетного  проекта  «Формирование комфортной  городской  среды»  на  2017  год»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548" w:rsidRPr="00683130" w:rsidRDefault="004C494A" w:rsidP="008224DC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>ьства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Дагестан 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35996">
              <w:rPr>
                <w:rFonts w:ascii="Times New Roman" w:hAnsi="Times New Roman" w:cs="Times New Roman"/>
                <w:sz w:val="24"/>
                <w:szCs w:val="24"/>
              </w:rPr>
              <w:t xml:space="preserve">14 марта 2017 г. 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5996">
              <w:rPr>
                <w:rFonts w:ascii="Times New Roman" w:hAnsi="Times New Roman" w:cs="Times New Roman"/>
                <w:sz w:val="24"/>
                <w:szCs w:val="24"/>
              </w:rPr>
              <w:t xml:space="preserve"> 61а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госу</w:t>
            </w:r>
            <w:r w:rsidR="001A1E79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дарственную программу Республики 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Дагестан «Развитие жилищного строительства в Республике Дагестан»</w:t>
            </w:r>
            <w:r w:rsidR="001A1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0D87" w:rsidRPr="003C060D" w:rsidTr="002E0D87">
        <w:trPr>
          <w:trHeight w:val="629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87" w:rsidRPr="001179F8" w:rsidRDefault="002E0D87" w:rsidP="00015DA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D87" w:rsidRPr="001179F8" w:rsidRDefault="002E0D87" w:rsidP="008224DC">
            <w:pPr>
              <w:spacing w:after="0"/>
              <w:ind w:right="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«город Избербаш» Республики Дагестан</w:t>
            </w:r>
            <w:r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</w:t>
            </w:r>
            <w:r w:rsidR="006D0E70">
              <w:rPr>
                <w:rFonts w:ascii="Times New Roman" w:hAnsi="Times New Roman"/>
                <w:color w:val="000000"/>
                <w:sz w:val="24"/>
                <w:szCs w:val="24"/>
              </w:rPr>
              <w:t>е –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дминистрация)</w:t>
            </w:r>
          </w:p>
        </w:tc>
      </w:tr>
      <w:tr w:rsidR="003C060D" w:rsidRPr="003C060D" w:rsidTr="002961BD">
        <w:trPr>
          <w:trHeight w:val="1509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160928" w:rsidP="00015DA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3C060D" w:rsidRPr="001179F8" w:rsidRDefault="00160928" w:rsidP="00015DA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60D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548" w:rsidRDefault="00160928" w:rsidP="008224DC">
            <w:pPr>
              <w:pStyle w:val="a3"/>
              <w:ind w:right="71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61BD">
              <w:rPr>
                <w:rFonts w:ascii="Times New Roman" w:hAnsi="Times New Roman"/>
                <w:sz w:val="24"/>
                <w:szCs w:val="24"/>
              </w:rPr>
              <w:t xml:space="preserve">дминистрация, </w:t>
            </w:r>
            <w:r w:rsidR="0029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«УЖКХ» г. Избербаш;</w:t>
            </w:r>
            <w:r w:rsidR="00DA3548" w:rsidRPr="0011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3130" w:rsidRDefault="00683130" w:rsidP="008224DC">
            <w:pPr>
              <w:pStyle w:val="a3"/>
              <w:ind w:right="71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земельных и имущественных отношений;</w:t>
            </w:r>
          </w:p>
          <w:p w:rsidR="00683130" w:rsidRPr="001179F8" w:rsidRDefault="00683130" w:rsidP="008224DC">
            <w:pPr>
              <w:pStyle w:val="a3"/>
              <w:ind w:right="71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строительства, архитектуры и ЖКХ;</w:t>
            </w:r>
          </w:p>
          <w:p w:rsidR="00DA3548" w:rsidRPr="001179F8" w:rsidRDefault="00DA3548" w:rsidP="008224DC">
            <w:pPr>
              <w:pStyle w:val="a3"/>
              <w:ind w:right="71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>подрядные организации;</w:t>
            </w:r>
          </w:p>
          <w:p w:rsidR="00DA3548" w:rsidRPr="001179F8" w:rsidRDefault="00DA3548" w:rsidP="008224DC">
            <w:pPr>
              <w:pStyle w:val="a3"/>
              <w:ind w:right="71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>предприятия, организации, учреждения (по согласованию);</w:t>
            </w:r>
          </w:p>
          <w:p w:rsidR="00DA3548" w:rsidRPr="001179F8" w:rsidRDefault="00DA3548" w:rsidP="008224DC">
            <w:pPr>
              <w:pStyle w:val="a3"/>
              <w:ind w:right="71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 xml:space="preserve">жители муниципального образования </w:t>
            </w:r>
            <w:proofErr w:type="gramStart"/>
            <w:r w:rsidR="0016092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60928">
              <w:rPr>
                <w:rFonts w:ascii="Times New Roman" w:hAnsi="Times New Roman"/>
                <w:sz w:val="24"/>
                <w:szCs w:val="24"/>
              </w:rPr>
              <w:t>. Избербаш;</w:t>
            </w:r>
          </w:p>
          <w:p w:rsidR="00E40DBC" w:rsidRPr="001179F8" w:rsidRDefault="00E40DBC" w:rsidP="008224DC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ТСЖ, управляющие компании</w:t>
            </w:r>
          </w:p>
        </w:tc>
      </w:tr>
      <w:tr w:rsidR="003C060D" w:rsidRPr="003C060D" w:rsidTr="003C060D">
        <w:trPr>
          <w:trHeight w:val="276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015DAB" w:rsidP="00015DA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6092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C060D"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3C060D" w:rsidP="008224DC">
            <w:pPr>
              <w:spacing w:after="0"/>
              <w:ind w:righ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Повышение у</w:t>
            </w:r>
            <w:r w:rsidR="00160928">
              <w:rPr>
                <w:rFonts w:ascii="Times New Roman" w:hAnsi="Times New Roman" w:cs="Times New Roman"/>
                <w:sz w:val="24"/>
                <w:szCs w:val="24"/>
              </w:rPr>
              <w:t>ровня благоустройства территории</w:t>
            </w:r>
            <w:r w:rsidR="00160928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2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160928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«город Избербаш»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60D" w:rsidRPr="003C060D" w:rsidTr="003C060D">
        <w:trPr>
          <w:trHeight w:val="276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2103BE" w:rsidP="00015DA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3C060D"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3C060D" w:rsidP="008224DC">
            <w:pPr>
              <w:ind w:right="71"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  <w:r w:rsidR="00AF340B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2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160928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«город Избербаш»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060D" w:rsidRPr="003C060D" w:rsidRDefault="003C060D" w:rsidP="008224DC">
            <w:pPr>
              <w:ind w:right="71"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муниципальных территорий общего пользования</w:t>
            </w:r>
            <w:r w:rsidR="002103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End"/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060D" w:rsidRPr="003C060D" w:rsidRDefault="003C060D" w:rsidP="008224DC">
            <w:pPr>
              <w:ind w:right="71"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заинтересованных граждан, организаций в реализацию мероприятий по благоустройству территорий </w:t>
            </w:r>
            <w:r w:rsidR="00160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 w:rsidR="00160928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«город Избербаш»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060D" w:rsidRPr="003C060D" w:rsidRDefault="003C060D" w:rsidP="008224DC">
            <w:pPr>
              <w:ind w:right="71"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городской среды для маломобильных групп населения</w:t>
            </w:r>
            <w:r w:rsidR="002103BE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</w:t>
            </w:r>
            <w:r w:rsidR="002103BE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«город Избербаш»</w:t>
            </w:r>
          </w:p>
        </w:tc>
      </w:tr>
      <w:tr w:rsidR="0097573A" w:rsidRPr="003C060D" w:rsidTr="003C060D">
        <w:trPr>
          <w:trHeight w:val="552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97573A" w:rsidP="00015DA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индикаторы и показатели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A98" w:rsidRDefault="0097573A" w:rsidP="008224DC">
            <w:pPr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</w:t>
            </w:r>
            <w:r w:rsidR="008224DC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дворовых территорий</w:t>
            </w:r>
            <w:r w:rsidRPr="00156E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56EDE" w:rsidRPr="0015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99" w:rsidRDefault="0097573A" w:rsidP="008224DC">
            <w:pPr>
              <w:spacing w:after="0" w:line="240" w:lineRule="auto"/>
              <w:ind w:right="71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благоустроенных муниципальных территорий общего пользования;</w:t>
            </w:r>
            <w:r w:rsidR="00156EDE" w:rsidRPr="0015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99" w:rsidRPr="00F42099" w:rsidRDefault="00F42099" w:rsidP="008224DC">
            <w:pPr>
              <w:spacing w:after="0" w:line="240" w:lineRule="auto"/>
              <w:ind w:right="71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9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</w:t>
            </w:r>
            <w:proofErr w:type="gramStart"/>
            <w:r w:rsidRPr="00F42099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F4209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</w:t>
            </w:r>
          </w:p>
          <w:p w:rsidR="00156EDE" w:rsidRPr="00F42099" w:rsidRDefault="00F42099" w:rsidP="008224DC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99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  <w:r w:rsidR="008224DC">
              <w:rPr>
                <w:rFonts w:ascii="Times New Roman" w:hAnsi="Times New Roman" w:cs="Times New Roman"/>
                <w:sz w:val="24"/>
                <w:szCs w:val="24"/>
              </w:rPr>
              <w:t>, приходящихся на 1 жителя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078" w:rsidRPr="00156EDE" w:rsidRDefault="000D1078" w:rsidP="008224DC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E">
              <w:rPr>
                <w:rFonts w:ascii="Times New Roman" w:hAnsi="Times New Roman" w:cs="Times New Roman"/>
                <w:sz w:val="24"/>
                <w:szCs w:val="24"/>
              </w:rPr>
              <w:t>приведен</w:t>
            </w:r>
            <w:r w:rsidR="00F42099">
              <w:rPr>
                <w:rFonts w:ascii="Times New Roman" w:hAnsi="Times New Roman" w:cs="Times New Roman"/>
                <w:sz w:val="24"/>
                <w:szCs w:val="24"/>
              </w:rPr>
              <w:t>ие до 1 ноября 2017 года правил</w:t>
            </w:r>
            <w:r w:rsidRPr="00156ED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городского округа «город Избербаш» в соответствие с Методическими рекомендациями Минстроя России; </w:t>
            </w:r>
          </w:p>
          <w:p w:rsidR="0097573A" w:rsidRPr="0097573A" w:rsidRDefault="000D1078" w:rsidP="008F57C7">
            <w:p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ED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до </w:t>
            </w:r>
            <w:r w:rsidR="008F57C7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  <w:r w:rsidRPr="00156EDE">
              <w:rPr>
                <w:rFonts w:ascii="Times New Roman" w:hAnsi="Times New Roman" w:cs="Times New Roman"/>
                <w:sz w:val="24"/>
                <w:szCs w:val="24"/>
              </w:rPr>
              <w:t xml:space="preserve"> 2017 года муниципальной программы </w:t>
            </w:r>
            <w:r w:rsidR="00173571" w:rsidRPr="00156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173571" w:rsidRPr="00156EDE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«город Избербаш» Республики Дагестан </w:t>
            </w:r>
            <w:r w:rsidRPr="00156EDE">
              <w:rPr>
                <w:rFonts w:ascii="Times New Roman" w:hAnsi="Times New Roman" w:cs="Times New Roman"/>
                <w:sz w:val="24"/>
                <w:szCs w:val="24"/>
              </w:rPr>
              <w:t>на 2018-2022 гг.</w:t>
            </w:r>
          </w:p>
        </w:tc>
      </w:tr>
      <w:tr w:rsidR="0097573A" w:rsidRPr="003C060D" w:rsidTr="00277891">
        <w:trPr>
          <w:trHeight w:val="264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277891" w:rsidP="00015DA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8F57C7" w:rsidP="008224DC">
            <w:pPr>
              <w:spacing w:after="0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</w:tr>
      <w:tr w:rsidR="0097573A" w:rsidRPr="003C060D" w:rsidTr="003C060D">
        <w:trPr>
          <w:trHeight w:val="552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97573A" w:rsidP="00015DA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ъемы бюджетных ассигнований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0F400B" w:rsidRDefault="00511DAE" w:rsidP="008224DC">
            <w:pPr>
              <w:pStyle w:val="ConsPlusNormal"/>
              <w:ind w:right="71" w:hanging="6"/>
              <w:jc w:val="both"/>
              <w:rPr>
                <w:szCs w:val="24"/>
              </w:rPr>
            </w:pPr>
            <w:r w:rsidRPr="000F400B">
              <w:rPr>
                <w:szCs w:val="24"/>
              </w:rPr>
              <w:t>Общий объем финансирования П</w:t>
            </w:r>
            <w:r w:rsidR="0097573A" w:rsidRPr="000F400B">
              <w:rPr>
                <w:szCs w:val="24"/>
              </w:rPr>
              <w:t xml:space="preserve">рограммы в </w:t>
            </w:r>
            <w:r w:rsidR="008F57C7">
              <w:rPr>
                <w:szCs w:val="24"/>
              </w:rPr>
              <w:t>2018-2022 гг</w:t>
            </w:r>
            <w:r w:rsidR="007036F7">
              <w:rPr>
                <w:szCs w:val="24"/>
              </w:rPr>
              <w:t>.</w:t>
            </w:r>
            <w:r w:rsidR="0097573A" w:rsidRPr="000F400B">
              <w:rPr>
                <w:szCs w:val="24"/>
              </w:rPr>
              <w:t xml:space="preserve"> за счет в</w:t>
            </w:r>
            <w:r w:rsidR="000F400B" w:rsidRPr="000F400B">
              <w:rPr>
                <w:szCs w:val="24"/>
              </w:rPr>
              <w:t>сех источников составляет</w:t>
            </w:r>
            <w:r w:rsidR="003B1E52" w:rsidRPr="000F400B">
              <w:rPr>
                <w:szCs w:val="24"/>
              </w:rPr>
              <w:t xml:space="preserve"> </w:t>
            </w:r>
            <w:r w:rsidR="008F57C7">
              <w:rPr>
                <w:szCs w:val="24"/>
              </w:rPr>
              <w:t>118929,0</w:t>
            </w:r>
            <w:r w:rsidR="0097573A" w:rsidRPr="000F400B">
              <w:rPr>
                <w:szCs w:val="24"/>
              </w:rPr>
              <w:t xml:space="preserve"> тыс. рублей, из них:</w:t>
            </w:r>
          </w:p>
          <w:p w:rsidR="0097573A" w:rsidRPr="000F400B" w:rsidRDefault="0097573A" w:rsidP="008224DC">
            <w:pPr>
              <w:pStyle w:val="ConsPlusNormal"/>
              <w:ind w:right="71" w:hanging="6"/>
              <w:jc w:val="both"/>
              <w:rPr>
                <w:szCs w:val="24"/>
              </w:rPr>
            </w:pPr>
            <w:r w:rsidRPr="000F400B">
              <w:rPr>
                <w:szCs w:val="24"/>
              </w:rPr>
              <w:t>за счет средств федера</w:t>
            </w:r>
            <w:r w:rsidR="00D21A25">
              <w:rPr>
                <w:szCs w:val="24"/>
              </w:rPr>
              <w:t xml:space="preserve">льного </w:t>
            </w:r>
            <w:proofErr w:type="spellStart"/>
            <w:r w:rsidR="00D21A25">
              <w:rPr>
                <w:szCs w:val="24"/>
              </w:rPr>
              <w:t>бюджета__________</w:t>
            </w:r>
            <w:r w:rsidRPr="000F400B">
              <w:rPr>
                <w:szCs w:val="24"/>
              </w:rPr>
              <w:t>тыс</w:t>
            </w:r>
            <w:proofErr w:type="spellEnd"/>
            <w:r w:rsidRPr="000F400B">
              <w:rPr>
                <w:szCs w:val="24"/>
              </w:rPr>
              <w:t>. рублей;</w:t>
            </w:r>
          </w:p>
          <w:p w:rsidR="000F400B" w:rsidRPr="000F400B" w:rsidRDefault="0097573A" w:rsidP="008224DC">
            <w:pPr>
              <w:pStyle w:val="ConsPlusNormal"/>
              <w:ind w:right="71" w:hanging="6"/>
              <w:jc w:val="both"/>
              <w:rPr>
                <w:szCs w:val="24"/>
              </w:rPr>
            </w:pPr>
            <w:r w:rsidRPr="000F400B">
              <w:rPr>
                <w:szCs w:val="24"/>
              </w:rPr>
              <w:t>за счет средств республиканского бюдже</w:t>
            </w:r>
            <w:r w:rsidR="008C6F19" w:rsidRPr="000F400B">
              <w:rPr>
                <w:szCs w:val="24"/>
              </w:rPr>
              <w:t xml:space="preserve">та Республики Дагестан </w:t>
            </w:r>
            <w:r w:rsidR="00D21A25">
              <w:rPr>
                <w:szCs w:val="24"/>
              </w:rPr>
              <w:t xml:space="preserve">__________ </w:t>
            </w:r>
            <w:r w:rsidRPr="000F400B">
              <w:rPr>
                <w:szCs w:val="24"/>
              </w:rPr>
              <w:t>тыс. рублей; </w:t>
            </w:r>
          </w:p>
          <w:p w:rsidR="0097573A" w:rsidRPr="003C060D" w:rsidRDefault="000F400B" w:rsidP="008F57C7">
            <w:pPr>
              <w:pStyle w:val="ConsPlusNormal"/>
              <w:ind w:right="71" w:hanging="6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0F400B">
              <w:rPr>
                <w:szCs w:val="24"/>
              </w:rPr>
              <w:t xml:space="preserve">азмер </w:t>
            </w:r>
            <w:r w:rsidR="008C6F19" w:rsidRPr="000F400B">
              <w:rPr>
                <w:szCs w:val="24"/>
              </w:rPr>
              <w:t>сре</w:t>
            </w:r>
            <w:r w:rsidRPr="000F400B">
              <w:rPr>
                <w:szCs w:val="24"/>
              </w:rPr>
              <w:t>дств</w:t>
            </w:r>
            <w:r>
              <w:rPr>
                <w:szCs w:val="24"/>
              </w:rPr>
              <w:t>,</w:t>
            </w:r>
            <w:r w:rsidRPr="000F400B">
              <w:rPr>
                <w:szCs w:val="24"/>
              </w:rPr>
              <w:t xml:space="preserve"> направляемых на мероприятия по благоуст</w:t>
            </w:r>
            <w:r w:rsidR="008C6F19" w:rsidRPr="000F400B">
              <w:rPr>
                <w:szCs w:val="24"/>
              </w:rPr>
              <w:t>ройству дворовых территорий многоквартирных домов</w:t>
            </w:r>
            <w:r w:rsidR="00AA2A15">
              <w:rPr>
                <w:szCs w:val="24"/>
              </w:rPr>
              <w:t>,</w:t>
            </w:r>
            <w:r w:rsidR="008C6F19" w:rsidRPr="000F400B">
              <w:rPr>
                <w:szCs w:val="24"/>
              </w:rPr>
              <w:t xml:space="preserve"> </w:t>
            </w:r>
            <w:r w:rsidRPr="000F400B">
              <w:rPr>
                <w:szCs w:val="24"/>
              </w:rPr>
              <w:t xml:space="preserve">составляет </w:t>
            </w:r>
            <w:r w:rsidR="008F57C7">
              <w:rPr>
                <w:szCs w:val="24"/>
              </w:rPr>
              <w:t>71357,4</w:t>
            </w:r>
            <w:r w:rsidRPr="000F400B">
              <w:rPr>
                <w:szCs w:val="24"/>
              </w:rPr>
              <w:t xml:space="preserve"> тыс. рублей, на</w:t>
            </w:r>
            <w:r w:rsidR="008C6F19" w:rsidRPr="000F400B">
              <w:rPr>
                <w:szCs w:val="24"/>
              </w:rPr>
              <w:t xml:space="preserve"> мероприятия по благоустройству наиболее посещаемой муниципальной территории общего пользования</w:t>
            </w:r>
            <w:r w:rsidRPr="000F400B">
              <w:rPr>
                <w:szCs w:val="24"/>
              </w:rPr>
              <w:t xml:space="preserve"> – </w:t>
            </w:r>
            <w:r w:rsidR="008F57C7">
              <w:rPr>
                <w:szCs w:val="24"/>
              </w:rPr>
              <w:t>47571,6</w:t>
            </w:r>
            <w:r w:rsidRPr="000F400B">
              <w:rPr>
                <w:szCs w:val="24"/>
              </w:rPr>
              <w:t xml:space="preserve"> тыс. рублей</w:t>
            </w:r>
          </w:p>
        </w:tc>
      </w:tr>
      <w:tr w:rsidR="0097573A" w:rsidRPr="003C060D" w:rsidTr="003C060D">
        <w:trPr>
          <w:trHeight w:val="552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97573A" w:rsidP="00015DA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емые результаты реализации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891" w:rsidRDefault="0097573A" w:rsidP="008224DC">
            <w:pPr>
              <w:spacing w:after="0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территории </w:t>
            </w:r>
            <w:r w:rsidR="00015DA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015DAB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«город Избербаш»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F798B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  <w:r w:rsidR="00703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98B"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первоочередных мероприятий по благоустройству приведет </w:t>
            </w:r>
            <w:proofErr w:type="gramStart"/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7573A" w:rsidRPr="003C060D" w:rsidRDefault="00015DAB" w:rsidP="008224DC">
            <w:pPr>
              <w:spacing w:after="0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      </w:r>
          </w:p>
          <w:p w:rsidR="0097573A" w:rsidRPr="003C060D" w:rsidRDefault="00015DAB" w:rsidP="008224DC">
            <w:pPr>
              <w:spacing w:after="0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системы конкурсного отбора проектов по благоустройству, предполагающей отбор лучших и востребованных гражданами проектов; </w:t>
            </w:r>
          </w:p>
          <w:p w:rsidR="0097573A" w:rsidRPr="003C060D" w:rsidRDefault="00015DAB" w:rsidP="008224DC">
            <w:pPr>
              <w:spacing w:after="0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0DBC" w:rsidRPr="003C06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40DBC">
              <w:rPr>
                <w:rFonts w:ascii="Times New Roman" w:hAnsi="Times New Roman" w:cs="Times New Roman"/>
                <w:sz w:val="24"/>
                <w:szCs w:val="24"/>
              </w:rPr>
              <w:t>вышению качества городской среды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реали</w:t>
            </w:r>
            <w:r w:rsidR="00E40DBC">
              <w:rPr>
                <w:rFonts w:ascii="Times New Roman" w:hAnsi="Times New Roman" w:cs="Times New Roman"/>
                <w:sz w:val="24"/>
                <w:szCs w:val="24"/>
              </w:rPr>
              <w:t>зации проектов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7573A" w:rsidRPr="003C060D" w:rsidRDefault="00015DAB" w:rsidP="008224DC">
            <w:pPr>
              <w:spacing w:after="0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ительному приросту рабочих мест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E16B5" w:rsidRDefault="001E16B5" w:rsidP="003C060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21B" w:rsidRPr="00FB22A6" w:rsidRDefault="003C060D" w:rsidP="00FB22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22A6">
        <w:rPr>
          <w:rFonts w:ascii="Times New Roman" w:hAnsi="Times New Roman" w:cs="Times New Roman"/>
          <w:sz w:val="28"/>
          <w:szCs w:val="28"/>
        </w:rPr>
        <w:t xml:space="preserve">. Характеристика текущего состояния сферы благоустройства </w:t>
      </w:r>
    </w:p>
    <w:p w:rsidR="003C060D" w:rsidRPr="00FB22A6" w:rsidRDefault="003C060D" w:rsidP="00FB22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в </w:t>
      </w:r>
      <w:r w:rsidR="0040721B" w:rsidRPr="00FB22A6">
        <w:rPr>
          <w:rFonts w:ascii="Times New Roman" w:hAnsi="Times New Roman" w:cs="Times New Roman"/>
          <w:sz w:val="28"/>
          <w:szCs w:val="28"/>
        </w:rPr>
        <w:t>городском округе «город Избербаш»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17D" w:rsidRPr="00FB22A6" w:rsidRDefault="00D9017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Город Избербаш расположен на берегу Каспийского моря в 62 км от                г. Махачкалы - столицы Республики Дагестан и в 40 км от аэропорта «</w:t>
      </w:r>
      <w:proofErr w:type="spellStart"/>
      <w:r w:rsidRPr="00FB22A6">
        <w:rPr>
          <w:rFonts w:ascii="Times New Roman" w:hAnsi="Times New Roman" w:cs="Times New Roman"/>
          <w:sz w:val="28"/>
          <w:szCs w:val="28"/>
        </w:rPr>
        <w:t>Уйташ</w:t>
      </w:r>
      <w:proofErr w:type="spellEnd"/>
      <w:r w:rsidRPr="00FB22A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017D" w:rsidRPr="00FB22A6" w:rsidRDefault="00D9017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lastRenderedPageBreak/>
        <w:t>Через город проходит железная дорога Ростов-Баку; в городе расположена железнодорожная станция  «</w:t>
      </w:r>
      <w:proofErr w:type="spellStart"/>
      <w:r w:rsidRPr="00FB22A6">
        <w:rPr>
          <w:rFonts w:ascii="Times New Roman" w:hAnsi="Times New Roman" w:cs="Times New Roman"/>
          <w:sz w:val="28"/>
          <w:szCs w:val="28"/>
        </w:rPr>
        <w:t>Изберг</w:t>
      </w:r>
      <w:proofErr w:type="spellEnd"/>
      <w:r w:rsidRPr="00FB22A6">
        <w:rPr>
          <w:rFonts w:ascii="Times New Roman" w:hAnsi="Times New Roman" w:cs="Times New Roman"/>
          <w:sz w:val="28"/>
          <w:szCs w:val="28"/>
        </w:rPr>
        <w:t>» СКЖД; вдоль территории города проходит федеральная автодорога «Кавказ».</w:t>
      </w:r>
    </w:p>
    <w:p w:rsidR="00D9017D" w:rsidRPr="00FB22A6" w:rsidRDefault="00D9017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Город расположен в пределах Прикаспийской низменности в плоской прибрежной полосе, вытянутой вдоль Каспийского моря и ограниченной с запада поясом предгорий. Ширина низменности в пределах города 3-5 км.</w:t>
      </w:r>
    </w:p>
    <w:p w:rsidR="00D9017D" w:rsidRPr="00FB22A6" w:rsidRDefault="00D9017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Морское побережье представлено узкой (100 – 200м) полосой, песчаного пляжа. В отдельных местах пляж сужается и ограничивается невысокими каменистыми уступами.</w:t>
      </w:r>
    </w:p>
    <w:p w:rsidR="00D9017D" w:rsidRPr="00FB22A6" w:rsidRDefault="00D9017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Климат </w:t>
      </w:r>
      <w:proofErr w:type="gramStart"/>
      <w:r w:rsidRPr="00FB22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22A6">
        <w:rPr>
          <w:rFonts w:ascii="Times New Roman" w:hAnsi="Times New Roman" w:cs="Times New Roman"/>
          <w:sz w:val="28"/>
          <w:szCs w:val="28"/>
        </w:rPr>
        <w:t xml:space="preserve">. Избербаш – континентальный, с очень теплым летом и мягкой зимой и отличается большим числом ясных дней в году – 119. </w:t>
      </w:r>
    </w:p>
    <w:p w:rsidR="00D9017D" w:rsidRPr="00FB22A6" w:rsidRDefault="00D9017D" w:rsidP="00FB22A6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2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Природно-климатические условия </w:t>
      </w:r>
      <w:proofErr w:type="gramStart"/>
      <w:r w:rsidRPr="00FB22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22A6">
        <w:rPr>
          <w:rFonts w:ascii="Times New Roman" w:hAnsi="Times New Roman" w:cs="Times New Roman"/>
          <w:sz w:val="28"/>
          <w:szCs w:val="28"/>
        </w:rPr>
        <w:t>. Избербаш с очень теплым летом и мягкой зимой</w:t>
      </w:r>
      <w:r w:rsidRPr="00FB22A6">
        <w:rPr>
          <w:rFonts w:ascii="Times New Roman" w:eastAsia="Calibri" w:hAnsi="Times New Roman" w:cs="Times New Roman"/>
          <w:sz w:val="28"/>
          <w:szCs w:val="28"/>
          <w:lang w:eastAsia="en-US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территорий и развития инженерной инфраструктуры.</w:t>
      </w:r>
    </w:p>
    <w:p w:rsidR="00977F16" w:rsidRPr="00FB22A6" w:rsidRDefault="00977F16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Благоустройство  -  совокупность  мероприятий,  направленных  на создание  благоприятных,  здоровых  и  культурных условий  жизни  и  досуга населения на территории муниципального образования, включающих в себя работы  по  строительству  и  ремонту  объектов  благоустройства,  малых архитектурных  форм,  надлежащему  санитарному  содержанию  территорий, освещению, озеленению, обустройству городской среды, внешней рекламы и информации, созданию внешнего облика города.</w:t>
      </w:r>
    </w:p>
    <w:p w:rsidR="00977F16" w:rsidRPr="00FB22A6" w:rsidRDefault="00977F16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Проблема  благоустройства  территории  является  одной  из  самых насущных,  требующей  каждодневного  внимания  и  эффективного  решения. Необходимо  принятие  комплекса  мер,  направленных  на  приведение  в надлежащее состояние территорий общего пользования, дворовых  территорий  многоквартирных  домов  и  проездов  к дворовым  территориям, от состояния которых во  многом  зависит  качество  жизни  населения. </w:t>
      </w:r>
    </w:p>
    <w:p w:rsidR="00977F16" w:rsidRPr="00FB22A6" w:rsidRDefault="00977F16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Текущее  состояние  большинства  дворовых  территорий  </w:t>
      </w:r>
      <w:proofErr w:type="gramStart"/>
      <w:r w:rsidRPr="00FB22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22A6">
        <w:rPr>
          <w:rFonts w:ascii="Times New Roman" w:hAnsi="Times New Roman" w:cs="Times New Roman"/>
          <w:sz w:val="28"/>
          <w:szCs w:val="28"/>
        </w:rPr>
        <w:t>. Избербаш не  соответствует современным  требованиям  к  местам  проживания  граждан,  обусловленным нормами  Градостроительного  и Жилищного  кодексов  Российской Федерации.  До  настоящего  времени  благоустройство  дворовых 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 новых  дворовых  площадок  для  отдыха  детей  разных возрастных  групп,  устройство  парковок  для  временного  хранения автомобилей.</w:t>
      </w:r>
    </w:p>
    <w:p w:rsidR="00977F16" w:rsidRPr="00FB22A6" w:rsidRDefault="00977F16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Существующее  положение  обусловлено  рядом  факторов:  введение новых современных требований к благоустройству и содержанию дворовых территорий,  </w:t>
      </w:r>
      <w:r w:rsidRPr="00FB22A6">
        <w:rPr>
          <w:rFonts w:ascii="Times New Roman" w:hAnsi="Times New Roman" w:cs="Times New Roman"/>
          <w:sz w:val="28"/>
          <w:szCs w:val="28"/>
        </w:rPr>
        <w:lastRenderedPageBreak/>
        <w:t>недостаточное  финансирование  мероприятий  в  предыдущие годы,  отсутствие  комплексного  подхода  к  решению  проблемы формирования  и  обеспечения  среды,  комфортной  и  благоприятной  для проживания населения.</w:t>
      </w:r>
    </w:p>
    <w:p w:rsidR="00977F16" w:rsidRPr="00FB22A6" w:rsidRDefault="00977F16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При  отсутствии  проекта благоустройства  получить  многофункциональную  адаптивную  среду  для проживания граждан не представляется возможным. </w:t>
      </w:r>
    </w:p>
    <w:p w:rsidR="00977F16" w:rsidRPr="00FB22A6" w:rsidRDefault="00977F16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</w:t>
      </w:r>
    </w:p>
    <w:p w:rsidR="00977F16" w:rsidRPr="00FB22A6" w:rsidRDefault="00977F16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Комплексное  благоустройство  дворовых  территорий  позволит поддержать  их  в  удовлетворительном  состоянии,  повысить  уровень благоустройства,</w:t>
      </w:r>
      <w:r w:rsidRPr="00FB2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создать гармоничную архитектурно-ландшафтную среду,</w:t>
      </w:r>
      <w:r w:rsidRPr="00FB22A6">
        <w:rPr>
          <w:rFonts w:ascii="Times New Roman" w:hAnsi="Times New Roman" w:cs="Times New Roman"/>
          <w:sz w:val="28"/>
          <w:szCs w:val="28"/>
        </w:rPr>
        <w:t xml:space="preserve"> обеспечить здоровые условия отдыха и жизни жителей</w:t>
      </w:r>
      <w:r w:rsidRPr="00FB22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B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7E" w:rsidRPr="00FB22A6" w:rsidRDefault="00D9017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2A6">
        <w:rPr>
          <w:rFonts w:ascii="Times New Roman" w:hAnsi="Times New Roman" w:cs="Times New Roman"/>
          <w:sz w:val="28"/>
          <w:szCs w:val="28"/>
        </w:rPr>
        <w:t>Р</w:t>
      </w:r>
      <w:r w:rsidR="00B66FB8" w:rsidRPr="00FB22A6">
        <w:rPr>
          <w:rFonts w:ascii="Times New Roman" w:hAnsi="Times New Roman" w:cs="Times New Roman"/>
          <w:sz w:val="28"/>
          <w:szCs w:val="28"/>
        </w:rPr>
        <w:t>ешения</w:t>
      </w:r>
      <w:r w:rsidRPr="00FB22A6">
        <w:rPr>
          <w:rFonts w:ascii="Times New Roman" w:hAnsi="Times New Roman" w:cs="Times New Roman"/>
          <w:sz w:val="28"/>
          <w:szCs w:val="28"/>
        </w:rPr>
        <w:t>м</w:t>
      </w:r>
      <w:r w:rsidR="00B66FB8" w:rsidRPr="00FB22A6">
        <w:rPr>
          <w:rFonts w:ascii="Times New Roman" w:hAnsi="Times New Roman" w:cs="Times New Roman"/>
          <w:sz w:val="28"/>
          <w:szCs w:val="28"/>
        </w:rPr>
        <w:t>и С</w:t>
      </w:r>
      <w:r w:rsidRPr="00FB22A6">
        <w:rPr>
          <w:rFonts w:ascii="Times New Roman" w:hAnsi="Times New Roman" w:cs="Times New Roman"/>
          <w:sz w:val="28"/>
          <w:szCs w:val="28"/>
        </w:rPr>
        <w:t xml:space="preserve">овета депутатов городского </w:t>
      </w:r>
      <w:r w:rsidR="00A84698" w:rsidRPr="00FB22A6">
        <w:rPr>
          <w:rFonts w:ascii="Times New Roman" w:hAnsi="Times New Roman" w:cs="Times New Roman"/>
          <w:sz w:val="28"/>
          <w:szCs w:val="28"/>
        </w:rPr>
        <w:t>округа «город Избербаш» от 24.07</w:t>
      </w:r>
      <w:r w:rsidRPr="00FB22A6">
        <w:rPr>
          <w:rFonts w:ascii="Times New Roman" w:hAnsi="Times New Roman" w:cs="Times New Roman"/>
          <w:sz w:val="28"/>
          <w:szCs w:val="28"/>
        </w:rPr>
        <w:t>.2014 года №</w:t>
      </w:r>
      <w:r w:rsidR="00B66FB8"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Pr="00FB22A6">
        <w:rPr>
          <w:rFonts w:ascii="Times New Roman" w:hAnsi="Times New Roman" w:cs="Times New Roman"/>
          <w:sz w:val="28"/>
          <w:szCs w:val="28"/>
        </w:rPr>
        <w:t xml:space="preserve">11-2 </w:t>
      </w:r>
      <w:r w:rsidR="00B66FB8" w:rsidRPr="00FB22A6">
        <w:rPr>
          <w:rFonts w:ascii="Times New Roman" w:hAnsi="Times New Roman" w:cs="Times New Roman"/>
          <w:sz w:val="28"/>
          <w:szCs w:val="28"/>
        </w:rPr>
        <w:t xml:space="preserve">и от 30 мая 2012 г. № 27-6 </w:t>
      </w:r>
      <w:r w:rsidRPr="00FB22A6">
        <w:rPr>
          <w:rFonts w:ascii="Times New Roman" w:hAnsi="Times New Roman" w:cs="Times New Roman"/>
          <w:sz w:val="28"/>
          <w:szCs w:val="28"/>
        </w:rPr>
        <w:t>утвержден</w:t>
      </w:r>
      <w:r w:rsidR="00B66FB8" w:rsidRPr="00FB22A6">
        <w:rPr>
          <w:rFonts w:ascii="Times New Roman" w:hAnsi="Times New Roman" w:cs="Times New Roman"/>
          <w:sz w:val="28"/>
          <w:szCs w:val="28"/>
        </w:rPr>
        <w:t>ы</w:t>
      </w:r>
      <w:r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="005258DF" w:rsidRPr="00FB22A6"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городского округа «город И</w:t>
      </w:r>
      <w:r w:rsidR="00A84698" w:rsidRPr="00FB22A6">
        <w:rPr>
          <w:rFonts w:ascii="Times New Roman" w:hAnsi="Times New Roman" w:cs="Times New Roman"/>
          <w:sz w:val="28"/>
          <w:szCs w:val="28"/>
        </w:rPr>
        <w:t>збербаш»</w:t>
      </w:r>
      <w:r w:rsidR="00B66FB8" w:rsidRPr="00FB22A6">
        <w:rPr>
          <w:rFonts w:ascii="Times New Roman" w:hAnsi="Times New Roman" w:cs="Times New Roman"/>
          <w:sz w:val="28"/>
          <w:szCs w:val="28"/>
        </w:rPr>
        <w:t xml:space="preserve"> и Правила  благоустройства  территории  городского округа «город Избербаш»</w:t>
      </w:r>
      <w:r w:rsidR="00A84698" w:rsidRPr="00FB22A6">
        <w:rPr>
          <w:rFonts w:ascii="Times New Roman" w:hAnsi="Times New Roman" w:cs="Times New Roman"/>
          <w:sz w:val="28"/>
          <w:szCs w:val="28"/>
        </w:rPr>
        <w:t>, разработаны  Правила землепользования и застройки  городского округа «город Избербаш»</w:t>
      </w:r>
      <w:r w:rsidR="00B66FB8" w:rsidRPr="00FB22A6">
        <w:rPr>
          <w:rFonts w:ascii="Times New Roman" w:hAnsi="Times New Roman" w:cs="Times New Roman"/>
          <w:sz w:val="28"/>
          <w:szCs w:val="28"/>
        </w:rPr>
        <w:t xml:space="preserve">, </w:t>
      </w:r>
      <w:r w:rsidR="00A84698"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="00B66FB8" w:rsidRPr="00FB22A6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F80E7E" w:rsidRPr="00FB22A6">
        <w:rPr>
          <w:rFonts w:ascii="Times New Roman" w:hAnsi="Times New Roman" w:cs="Times New Roman"/>
          <w:sz w:val="28"/>
          <w:szCs w:val="28"/>
        </w:rPr>
        <w:t xml:space="preserve">сформированы и обоснованы базовые параметры и положения общегородской градостроительной стратегии, </w:t>
      </w:r>
      <w:r w:rsidR="00B66FB8" w:rsidRPr="00FB22A6">
        <w:rPr>
          <w:rFonts w:ascii="Times New Roman" w:hAnsi="Times New Roman" w:cs="Times New Roman"/>
          <w:sz w:val="28"/>
          <w:szCs w:val="28"/>
        </w:rPr>
        <w:t>установлены т</w:t>
      </w:r>
      <w:r w:rsidR="00A84698" w:rsidRPr="00FB22A6">
        <w:rPr>
          <w:rFonts w:ascii="Times New Roman" w:hAnsi="Times New Roman" w:cs="Times New Roman"/>
          <w:sz w:val="28"/>
          <w:szCs w:val="28"/>
        </w:rPr>
        <w:t>ребования к комплексному</w:t>
      </w:r>
      <w:proofErr w:type="gramEnd"/>
      <w:r w:rsidR="00A84698" w:rsidRPr="00FB22A6">
        <w:rPr>
          <w:rFonts w:ascii="Times New Roman" w:hAnsi="Times New Roman" w:cs="Times New Roman"/>
          <w:sz w:val="28"/>
          <w:szCs w:val="28"/>
        </w:rPr>
        <w:t xml:space="preserve"> благоустройству микрорайонов и дворовых территорий гор</w:t>
      </w:r>
      <w:r w:rsidR="00F80E7E" w:rsidRPr="00FB22A6">
        <w:rPr>
          <w:rFonts w:ascii="Times New Roman" w:hAnsi="Times New Roman" w:cs="Times New Roman"/>
          <w:sz w:val="28"/>
          <w:szCs w:val="28"/>
        </w:rPr>
        <w:t xml:space="preserve">одского округа «город </w:t>
      </w:r>
      <w:r w:rsidR="00AF340B"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="00F80E7E" w:rsidRPr="00FB22A6">
        <w:rPr>
          <w:rFonts w:ascii="Times New Roman" w:hAnsi="Times New Roman" w:cs="Times New Roman"/>
          <w:sz w:val="28"/>
          <w:szCs w:val="28"/>
        </w:rPr>
        <w:t>Избербаш» на долгосрочный период.</w:t>
      </w:r>
      <w:r w:rsidR="005258DF" w:rsidRPr="00FB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625" w:rsidRPr="00FB22A6" w:rsidRDefault="00224625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В настоящее время сфера благоустройства городского округа «город Избербаш» представлена следующими показателями:</w:t>
      </w:r>
    </w:p>
    <w:p w:rsidR="00224625" w:rsidRPr="00FB22A6" w:rsidRDefault="00224625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количество и площадь благоустроенных дворовых территорий (полностью освещенных, оборудованных местами для проведения досуга  и отдыха разными группами населения (спортивные площадки, детские площадки, малые  арх</w:t>
      </w:r>
      <w:r w:rsidR="00EB389C">
        <w:rPr>
          <w:rFonts w:ascii="Times New Roman" w:hAnsi="Times New Roman" w:cs="Times New Roman"/>
          <w:sz w:val="28"/>
          <w:szCs w:val="28"/>
        </w:rPr>
        <w:t>итектурные формы и т.д.):  - 43</w:t>
      </w:r>
      <w:r w:rsidR="00384AE0" w:rsidRPr="00FB22A6">
        <w:rPr>
          <w:rFonts w:ascii="Times New Roman" w:hAnsi="Times New Roman" w:cs="Times New Roman"/>
          <w:sz w:val="28"/>
          <w:szCs w:val="28"/>
        </w:rPr>
        <w:t xml:space="preserve"> ед./ </w:t>
      </w:r>
      <w:r w:rsidR="00EB389C">
        <w:rPr>
          <w:rFonts w:ascii="Times New Roman" w:hAnsi="Times New Roman" w:cs="Times New Roman"/>
          <w:sz w:val="28"/>
          <w:szCs w:val="28"/>
        </w:rPr>
        <w:t>67,805</w:t>
      </w:r>
      <w:r w:rsidRPr="00FB22A6">
        <w:rPr>
          <w:rFonts w:ascii="Times New Roman" w:hAnsi="Times New Roman" w:cs="Times New Roman"/>
          <w:sz w:val="28"/>
          <w:szCs w:val="28"/>
        </w:rPr>
        <w:t xml:space="preserve"> тыс. кв. м;</w:t>
      </w:r>
    </w:p>
    <w:p w:rsidR="00224625" w:rsidRPr="00FB22A6" w:rsidRDefault="00224625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</w:t>
      </w:r>
      <w:r w:rsidR="00384AE0" w:rsidRPr="00FB22A6">
        <w:rPr>
          <w:rFonts w:ascii="Times New Roman" w:hAnsi="Times New Roman" w:cs="Times New Roman"/>
          <w:sz w:val="28"/>
          <w:szCs w:val="28"/>
        </w:rPr>
        <w:t xml:space="preserve">й многоквартирных дворов: - </w:t>
      </w:r>
      <w:r w:rsidR="00EB389C">
        <w:rPr>
          <w:rFonts w:ascii="Times New Roman" w:hAnsi="Times New Roman" w:cs="Times New Roman"/>
          <w:sz w:val="28"/>
          <w:szCs w:val="28"/>
        </w:rPr>
        <w:t>34,8</w:t>
      </w:r>
      <w:r w:rsidRPr="00FB22A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24625" w:rsidRPr="00FB22A6" w:rsidRDefault="00224625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охват населения благоустроенными дворовыми территориями (доля населения, проживающего в многоквартирном жилом фонде с благоустроенными дворовыми территориями от общей численности населения</w:t>
      </w:r>
      <w:r w:rsidR="00CB7D3C" w:rsidRPr="00FB22A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B22A6">
        <w:rPr>
          <w:rFonts w:ascii="Times New Roman" w:hAnsi="Times New Roman" w:cs="Times New Roman"/>
          <w:sz w:val="28"/>
          <w:szCs w:val="28"/>
        </w:rPr>
        <w:t xml:space="preserve">): </w:t>
      </w:r>
      <w:r w:rsidR="00CB7D3C" w:rsidRPr="00FB22A6">
        <w:rPr>
          <w:rFonts w:ascii="Times New Roman" w:hAnsi="Times New Roman" w:cs="Times New Roman"/>
          <w:sz w:val="28"/>
          <w:szCs w:val="28"/>
        </w:rPr>
        <w:t xml:space="preserve">        - </w:t>
      </w:r>
      <w:r w:rsidR="00EB389C">
        <w:rPr>
          <w:rFonts w:ascii="Times New Roman" w:hAnsi="Times New Roman" w:cs="Times New Roman"/>
          <w:sz w:val="28"/>
          <w:szCs w:val="28"/>
        </w:rPr>
        <w:t>12,3</w:t>
      </w:r>
      <w:r w:rsidRPr="00FB22A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24625" w:rsidRPr="00FB22A6" w:rsidRDefault="00224625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2A6">
        <w:rPr>
          <w:rFonts w:ascii="Times New Roman" w:hAnsi="Times New Roman" w:cs="Times New Roman"/>
          <w:sz w:val="28"/>
          <w:szCs w:val="28"/>
        </w:rPr>
        <w:t>количество и площадь муниципальных территорий общего пользования (парки, скверы</w:t>
      </w:r>
      <w:r w:rsidR="00E6379B">
        <w:rPr>
          <w:rFonts w:ascii="Times New Roman" w:hAnsi="Times New Roman" w:cs="Times New Roman"/>
          <w:sz w:val="28"/>
          <w:szCs w:val="28"/>
        </w:rPr>
        <w:t>, набережные и т.д.): - 8</w:t>
      </w:r>
      <w:r w:rsidR="004A5A50" w:rsidRPr="00FB22A6">
        <w:rPr>
          <w:rFonts w:ascii="Times New Roman" w:hAnsi="Times New Roman" w:cs="Times New Roman"/>
          <w:sz w:val="28"/>
          <w:szCs w:val="28"/>
        </w:rPr>
        <w:t xml:space="preserve"> ед./ </w:t>
      </w:r>
      <w:r w:rsidR="00F74859">
        <w:rPr>
          <w:rFonts w:ascii="Times New Roman" w:hAnsi="Times New Roman" w:cs="Times New Roman"/>
          <w:sz w:val="28"/>
          <w:szCs w:val="28"/>
        </w:rPr>
        <w:t>148,990</w:t>
      </w:r>
      <w:r w:rsidRPr="00FB22A6">
        <w:rPr>
          <w:rFonts w:ascii="Times New Roman" w:hAnsi="Times New Roman" w:cs="Times New Roman"/>
          <w:sz w:val="28"/>
          <w:szCs w:val="28"/>
        </w:rPr>
        <w:t xml:space="preserve"> тыс. кв. м;</w:t>
      </w:r>
      <w:proofErr w:type="gramEnd"/>
    </w:p>
    <w:p w:rsidR="00A77B01" w:rsidRPr="00FB22A6" w:rsidRDefault="00224625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доля площади благоустроенных муниципальных территорий общего пользования (парки, скверы, набережные и т.д.) от общего кол</w:t>
      </w:r>
      <w:r w:rsidR="004A5A50" w:rsidRPr="00FB22A6">
        <w:rPr>
          <w:rFonts w:ascii="Times New Roman" w:hAnsi="Times New Roman" w:cs="Times New Roman"/>
          <w:sz w:val="28"/>
          <w:szCs w:val="28"/>
        </w:rPr>
        <w:t xml:space="preserve">ичества таких территорий: - </w:t>
      </w:r>
      <w:r w:rsidR="00F74859">
        <w:rPr>
          <w:rFonts w:ascii="Times New Roman" w:hAnsi="Times New Roman" w:cs="Times New Roman"/>
          <w:sz w:val="28"/>
          <w:szCs w:val="28"/>
        </w:rPr>
        <w:t>65,8</w:t>
      </w:r>
      <w:r w:rsidR="004A5A50"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Pr="00FB22A6">
        <w:rPr>
          <w:rFonts w:ascii="Times New Roman" w:hAnsi="Times New Roman" w:cs="Times New Roman"/>
          <w:sz w:val="28"/>
          <w:szCs w:val="28"/>
        </w:rPr>
        <w:t xml:space="preserve"> %;</w:t>
      </w:r>
      <w:r w:rsidR="00A77B01" w:rsidRPr="00FB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625" w:rsidRPr="00FB22A6" w:rsidRDefault="00A77B01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lastRenderedPageBreak/>
        <w:t>доля площади благоустроенных общественных территорий, приходящихся на 1 жителя городского округа</w:t>
      </w:r>
      <w:r w:rsidR="00B06741" w:rsidRPr="00FB22A6">
        <w:rPr>
          <w:rFonts w:ascii="Times New Roman" w:hAnsi="Times New Roman" w:cs="Times New Roman"/>
          <w:sz w:val="28"/>
          <w:szCs w:val="28"/>
        </w:rPr>
        <w:t xml:space="preserve">: - </w:t>
      </w:r>
      <w:r w:rsidR="00F74859">
        <w:rPr>
          <w:rFonts w:ascii="Times New Roman" w:hAnsi="Times New Roman" w:cs="Times New Roman"/>
          <w:sz w:val="28"/>
          <w:szCs w:val="28"/>
        </w:rPr>
        <w:t>1,72</w:t>
      </w:r>
      <w:r w:rsidR="00B06741" w:rsidRPr="00FB22A6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F42099" w:rsidRPr="00FB22A6" w:rsidRDefault="003C060D" w:rsidP="00FB22A6">
      <w:pPr>
        <w:tabs>
          <w:tab w:val="left" w:pos="581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Уникальную возможность реализовать современные комплексные подходы к формированию комфортной городской среды дает реализация настоящей</w:t>
      </w:r>
      <w:r w:rsidR="00BE798C" w:rsidRPr="00FB22A6">
        <w:rPr>
          <w:rFonts w:ascii="Times New Roman" w:hAnsi="Times New Roman" w:cs="Times New Roman"/>
          <w:sz w:val="28"/>
          <w:szCs w:val="28"/>
        </w:rPr>
        <w:t xml:space="preserve"> П</w:t>
      </w:r>
      <w:r w:rsidRPr="00FB22A6">
        <w:rPr>
          <w:rFonts w:ascii="Times New Roman" w:hAnsi="Times New Roman" w:cs="Times New Roman"/>
          <w:sz w:val="28"/>
          <w:szCs w:val="28"/>
        </w:rPr>
        <w:t>рограммы, разработанной в рамках приоритетного проекта Российской Федерации «Формирование комфортной городской среды» стратегического направления  «ЖКХ и городская сред</w:t>
      </w:r>
      <w:r w:rsidR="00BE798C" w:rsidRPr="00FB22A6">
        <w:rPr>
          <w:rFonts w:ascii="Times New Roman" w:hAnsi="Times New Roman" w:cs="Times New Roman"/>
          <w:sz w:val="28"/>
          <w:szCs w:val="28"/>
        </w:rPr>
        <w:t>а»</w:t>
      </w:r>
      <w:r w:rsidRPr="00FB22A6">
        <w:rPr>
          <w:rFonts w:ascii="Times New Roman" w:hAnsi="Times New Roman" w:cs="Times New Roman"/>
          <w:sz w:val="28"/>
          <w:szCs w:val="28"/>
        </w:rPr>
        <w:t>.</w:t>
      </w:r>
      <w:r w:rsidR="00F42099" w:rsidRPr="00FB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099" w:rsidRPr="00FB22A6" w:rsidRDefault="00F42099" w:rsidP="00FB22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2A6">
        <w:rPr>
          <w:rFonts w:ascii="Times New Roman" w:hAnsi="Times New Roman" w:cs="Times New Roman"/>
          <w:sz w:val="28"/>
          <w:szCs w:val="28"/>
        </w:rPr>
        <w:t xml:space="preserve">До утверждения и начала реализации проект Программы подлежит опубликованию для проведения в установленном порядке процедуры публичных обсуждений с привлечением широкой общественности, </w:t>
      </w:r>
      <w:r w:rsidRPr="00FB22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="006D0E70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FB22A6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</w:t>
      </w:r>
      <w:r w:rsidR="0093617D" w:rsidRPr="00FB22A6">
        <w:rPr>
          <w:rFonts w:ascii="Times New Roman" w:eastAsia="Times New Roman" w:hAnsi="Times New Roman" w:cs="Times New Roman"/>
          <w:sz w:val="28"/>
          <w:szCs w:val="28"/>
        </w:rPr>
        <w:t xml:space="preserve">в городском округе «город Избербаш» </w:t>
      </w:r>
      <w:r w:rsidR="0093617D" w:rsidRPr="00FB22A6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93617D" w:rsidRPr="00FB22A6">
        <w:rPr>
          <w:rFonts w:ascii="Times New Roman" w:eastAsia="Times New Roman" w:hAnsi="Times New Roman" w:cs="Times New Roman"/>
          <w:sz w:val="28"/>
          <w:szCs w:val="28"/>
        </w:rPr>
        <w:t>» на 2017 год</w:t>
      </w:r>
      <w:r w:rsidRPr="00FB22A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93617D" w:rsidRPr="00FB22A6">
        <w:rPr>
          <w:rFonts w:ascii="Times New Roman" w:eastAsia="Times New Roman" w:hAnsi="Times New Roman" w:cs="Times New Roman"/>
          <w:sz w:val="28"/>
          <w:szCs w:val="28"/>
        </w:rPr>
        <w:t>города Избербаш</w:t>
      </w:r>
      <w:r w:rsidRPr="00FB22A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3617D" w:rsidRPr="00FB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E70">
        <w:rPr>
          <w:rFonts w:ascii="Times New Roman" w:eastAsia="Times New Roman" w:hAnsi="Times New Roman" w:cs="Times New Roman"/>
          <w:sz w:val="28"/>
          <w:szCs w:val="28"/>
        </w:rPr>
        <w:t xml:space="preserve">20 марта </w:t>
      </w:r>
      <w:r w:rsidRPr="00FB22A6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93617D" w:rsidRPr="00FB22A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B22A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D0E70">
        <w:rPr>
          <w:rFonts w:ascii="Times New Roman" w:eastAsia="Times New Roman" w:hAnsi="Times New Roman" w:cs="Times New Roman"/>
          <w:sz w:val="28"/>
          <w:szCs w:val="28"/>
        </w:rPr>
        <w:t xml:space="preserve"> 174</w:t>
      </w:r>
      <w:r w:rsidRPr="00FB22A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42099" w:rsidRPr="00FB22A6" w:rsidRDefault="00F42099" w:rsidP="00FB22A6">
      <w:pPr>
        <w:tabs>
          <w:tab w:val="left" w:pos="581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2A6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по двум направлениям:</w:t>
      </w:r>
    </w:p>
    <w:p w:rsidR="00F42099" w:rsidRPr="00FB22A6" w:rsidRDefault="00F42099" w:rsidP="00FB22A6">
      <w:pPr>
        <w:tabs>
          <w:tab w:val="left" w:pos="581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2A6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дворовых территорий </w:t>
      </w:r>
      <w:r w:rsidR="0093617D" w:rsidRPr="00FB22A6">
        <w:rPr>
          <w:rFonts w:ascii="Times New Roman" w:eastAsia="Times New Roman" w:hAnsi="Times New Roman" w:cs="Times New Roman"/>
          <w:sz w:val="28"/>
          <w:szCs w:val="28"/>
        </w:rPr>
        <w:t>города Избербаш</w:t>
      </w:r>
      <w:r w:rsidRPr="00FB22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099" w:rsidRPr="007563DD" w:rsidRDefault="00F42099" w:rsidP="00FB22A6">
      <w:pPr>
        <w:tabs>
          <w:tab w:val="left" w:pos="581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2A6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</w:t>
      </w:r>
      <w:r w:rsidR="007563DD" w:rsidRPr="007563DD">
        <w:rPr>
          <w:rFonts w:ascii="Times New Roman" w:hAnsi="Times New Roman" w:cs="Times New Roman"/>
          <w:sz w:val="28"/>
          <w:szCs w:val="28"/>
        </w:rPr>
        <w:t xml:space="preserve">наиболее посещаемой муниципальной территории общего пользования </w:t>
      </w:r>
      <w:r w:rsidR="007563DD">
        <w:rPr>
          <w:rFonts w:ascii="Times New Roman" w:hAnsi="Times New Roman" w:cs="Times New Roman"/>
          <w:sz w:val="28"/>
          <w:szCs w:val="28"/>
        </w:rPr>
        <w:t>(</w:t>
      </w:r>
      <w:r w:rsidRPr="007563DD">
        <w:rPr>
          <w:rFonts w:ascii="Times New Roman" w:eastAsia="Times New Roman" w:hAnsi="Times New Roman" w:cs="Times New Roman"/>
          <w:sz w:val="28"/>
          <w:szCs w:val="28"/>
        </w:rPr>
        <w:t>обществен</w:t>
      </w:r>
      <w:r w:rsidR="007563DD">
        <w:rPr>
          <w:rFonts w:ascii="Times New Roman" w:eastAsia="Times New Roman" w:hAnsi="Times New Roman" w:cs="Times New Roman"/>
          <w:sz w:val="28"/>
          <w:szCs w:val="28"/>
        </w:rPr>
        <w:t>ной территории)</w:t>
      </w:r>
      <w:r w:rsidR="0093617D" w:rsidRPr="007563DD">
        <w:rPr>
          <w:rFonts w:ascii="Times New Roman" w:eastAsia="Times New Roman" w:hAnsi="Times New Roman" w:cs="Times New Roman"/>
          <w:sz w:val="28"/>
          <w:szCs w:val="28"/>
        </w:rPr>
        <w:t xml:space="preserve"> города Избербаш</w:t>
      </w:r>
      <w:r w:rsidRPr="007563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60D" w:rsidRPr="00FB22A6" w:rsidRDefault="003C060D" w:rsidP="00FB22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22A6">
        <w:rPr>
          <w:rFonts w:ascii="Times New Roman" w:hAnsi="Times New Roman" w:cs="Times New Roman"/>
          <w:sz w:val="28"/>
          <w:szCs w:val="28"/>
        </w:rPr>
        <w:t>. Приоритеты политики благоустройства, формулировка целей</w:t>
      </w:r>
    </w:p>
    <w:p w:rsidR="003C060D" w:rsidRPr="00FB22A6" w:rsidRDefault="004A5A50" w:rsidP="00FB22A6">
      <w:pPr>
        <w:pStyle w:val="a4"/>
        <w:spacing w:line="276" w:lineRule="auto"/>
        <w:ind w:left="0"/>
        <w:contextualSpacing/>
        <w:jc w:val="center"/>
        <w:rPr>
          <w:sz w:val="28"/>
          <w:szCs w:val="28"/>
        </w:rPr>
      </w:pPr>
      <w:r w:rsidRPr="00FB22A6">
        <w:rPr>
          <w:sz w:val="28"/>
          <w:szCs w:val="28"/>
        </w:rPr>
        <w:t>и постановка задач П</w:t>
      </w:r>
      <w:r w:rsidR="003C060D" w:rsidRPr="00FB22A6">
        <w:rPr>
          <w:sz w:val="28"/>
          <w:szCs w:val="28"/>
        </w:rPr>
        <w:t>рограммы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B22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В этой связи, приоритетами </w:t>
      </w:r>
      <w:r w:rsidR="00AF340B" w:rsidRPr="00FB22A6">
        <w:rPr>
          <w:rFonts w:ascii="Times New Roman" w:hAnsi="Times New Roman" w:cs="Times New Roman"/>
          <w:sz w:val="28"/>
          <w:szCs w:val="28"/>
        </w:rPr>
        <w:t>городского округа «город Избербаш»</w:t>
      </w:r>
      <w:r w:rsidRPr="00FB22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области благоустройства являются: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создание безопасной, удобной, экологически благоприятной и привлекательной городской среды, доступной для инвалидов и других маломобильных групп населения; 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учёт потребностей и запросов жителей и других субъектов городской среды, их непосредственное участие на всех</w:t>
      </w:r>
      <w:r w:rsidR="00AF340B" w:rsidRPr="00FB22A6">
        <w:rPr>
          <w:rFonts w:ascii="Times New Roman" w:hAnsi="Times New Roman" w:cs="Times New Roman"/>
          <w:sz w:val="28"/>
          <w:szCs w:val="28"/>
        </w:rPr>
        <w:t xml:space="preserve"> этапах реализации П</w:t>
      </w:r>
      <w:r w:rsidRPr="00FB22A6">
        <w:rPr>
          <w:rFonts w:ascii="Times New Roman" w:hAnsi="Times New Roman" w:cs="Times New Roman"/>
          <w:sz w:val="28"/>
          <w:szCs w:val="28"/>
        </w:rPr>
        <w:t>рограмм</w:t>
      </w:r>
      <w:r w:rsidR="00AF340B" w:rsidRPr="00FB22A6">
        <w:rPr>
          <w:rFonts w:ascii="Times New Roman" w:hAnsi="Times New Roman" w:cs="Times New Roman"/>
          <w:sz w:val="28"/>
          <w:szCs w:val="28"/>
        </w:rPr>
        <w:t>ы</w:t>
      </w:r>
      <w:r w:rsidRPr="00FB22A6">
        <w:rPr>
          <w:rFonts w:ascii="Times New Roman" w:hAnsi="Times New Roman" w:cs="Times New Roman"/>
          <w:sz w:val="28"/>
          <w:szCs w:val="28"/>
        </w:rPr>
        <w:t>;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обеспечение соответствия элементов городской среды на территории </w:t>
      </w:r>
      <w:r w:rsidR="00AF340B" w:rsidRPr="00FB22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B22A6">
        <w:rPr>
          <w:rFonts w:ascii="Times New Roman" w:hAnsi="Times New Roman" w:cs="Times New Roman"/>
          <w:sz w:val="28"/>
          <w:szCs w:val="28"/>
        </w:rPr>
        <w:t>установленным критериям;</w:t>
      </w:r>
      <w:r w:rsidRPr="00FB22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обеспечение надлежащего содержания и ремонта объектов и элементов благоустройства городских территорий.</w:t>
      </w:r>
      <w:r w:rsidRPr="00FB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FB22A6" w:rsidRDefault="00AF340B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2. Целью П</w:t>
      </w:r>
      <w:r w:rsidR="003C060D" w:rsidRPr="00FB22A6">
        <w:rPr>
          <w:rFonts w:ascii="Times New Roman" w:hAnsi="Times New Roman" w:cs="Times New Roman"/>
          <w:sz w:val="28"/>
          <w:szCs w:val="28"/>
        </w:rPr>
        <w:t>рограммы является повышение у</w:t>
      </w:r>
      <w:r w:rsidRPr="00FB22A6">
        <w:rPr>
          <w:rFonts w:ascii="Times New Roman" w:hAnsi="Times New Roman" w:cs="Times New Roman"/>
          <w:sz w:val="28"/>
          <w:szCs w:val="28"/>
        </w:rPr>
        <w:t>ровня благоустройства территории</w:t>
      </w:r>
      <w:r w:rsidR="003C060D"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Pr="00FB22A6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r w:rsidR="00451CBF"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Pr="00FB22A6">
        <w:rPr>
          <w:rFonts w:ascii="Times New Roman" w:hAnsi="Times New Roman" w:cs="Times New Roman"/>
          <w:sz w:val="28"/>
          <w:szCs w:val="28"/>
        </w:rPr>
        <w:t>Избербаш»</w:t>
      </w:r>
      <w:r w:rsidR="003C060D" w:rsidRPr="00FB22A6">
        <w:rPr>
          <w:rFonts w:ascii="Times New Roman" w:hAnsi="Times New Roman" w:cs="Times New Roman"/>
          <w:sz w:val="28"/>
          <w:szCs w:val="28"/>
        </w:rPr>
        <w:t>.</w:t>
      </w:r>
    </w:p>
    <w:p w:rsidR="00AF340B" w:rsidRPr="00FB22A6" w:rsidRDefault="003C060D" w:rsidP="00FB22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3. Для достижения поставленной цели необходимо решить следующие задачи:</w:t>
      </w:r>
    </w:p>
    <w:p w:rsidR="003C060D" w:rsidRPr="00FB22A6" w:rsidRDefault="003C060D" w:rsidP="00FB22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</w:t>
      </w:r>
      <w:r w:rsidR="00AF340B" w:rsidRPr="00FB22A6">
        <w:rPr>
          <w:rFonts w:ascii="Times New Roman" w:hAnsi="Times New Roman" w:cs="Times New Roman"/>
          <w:sz w:val="28"/>
          <w:szCs w:val="28"/>
        </w:rPr>
        <w:t>многоквартирных домов городского округа «город</w:t>
      </w:r>
      <w:r w:rsidR="00451CBF"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="00AF340B" w:rsidRPr="00FB22A6">
        <w:rPr>
          <w:rFonts w:ascii="Times New Roman" w:hAnsi="Times New Roman" w:cs="Times New Roman"/>
          <w:sz w:val="28"/>
          <w:szCs w:val="28"/>
        </w:rPr>
        <w:t xml:space="preserve"> Избербаш»</w:t>
      </w:r>
      <w:r w:rsidRPr="00FB22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повышение уровня благоустройства муниципальных территорий общего пользования</w:t>
      </w:r>
      <w:r w:rsidR="00AF340B" w:rsidRPr="00FB22A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B22A6">
        <w:rPr>
          <w:rFonts w:ascii="Times New Roman" w:hAnsi="Times New Roman" w:cs="Times New Roman"/>
          <w:sz w:val="28"/>
          <w:szCs w:val="28"/>
        </w:rPr>
        <w:t xml:space="preserve"> (парков, скверов, набережных и т.д.); 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вовлечение заинтересованных граждан, организаций в реализацию мероприят</w:t>
      </w:r>
      <w:r w:rsidR="00AF340B" w:rsidRPr="00FB22A6">
        <w:rPr>
          <w:rFonts w:ascii="Times New Roman" w:hAnsi="Times New Roman" w:cs="Times New Roman"/>
          <w:sz w:val="28"/>
          <w:szCs w:val="28"/>
        </w:rPr>
        <w:t>ий по благоустройству территории</w:t>
      </w:r>
      <w:r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="00AF340B" w:rsidRPr="00FB22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803C2" w:rsidRPr="00FB22A6">
        <w:rPr>
          <w:rFonts w:ascii="Times New Roman" w:hAnsi="Times New Roman" w:cs="Times New Roman"/>
          <w:sz w:val="28"/>
          <w:szCs w:val="28"/>
        </w:rPr>
        <w:t>«город Избербаш»</w:t>
      </w:r>
      <w:r w:rsidRPr="00FB22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обеспечение доступности городской среды для маломобильных групп населения.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60D" w:rsidRPr="00FB22A6" w:rsidRDefault="003C060D" w:rsidP="00FB22A6">
      <w:pPr>
        <w:pStyle w:val="a4"/>
        <w:spacing w:line="276" w:lineRule="auto"/>
        <w:ind w:left="0"/>
        <w:contextualSpacing/>
        <w:jc w:val="center"/>
        <w:rPr>
          <w:sz w:val="28"/>
          <w:szCs w:val="28"/>
        </w:rPr>
      </w:pPr>
      <w:r w:rsidRPr="00FB22A6">
        <w:rPr>
          <w:sz w:val="28"/>
          <w:szCs w:val="28"/>
          <w:lang w:val="en-US"/>
        </w:rPr>
        <w:t>III</w:t>
      </w:r>
      <w:r w:rsidRPr="00FB22A6">
        <w:rPr>
          <w:sz w:val="28"/>
          <w:szCs w:val="28"/>
        </w:rPr>
        <w:t>. Прогноз ожида</w:t>
      </w:r>
      <w:r w:rsidR="004803C2" w:rsidRPr="00FB22A6">
        <w:rPr>
          <w:sz w:val="28"/>
          <w:szCs w:val="28"/>
        </w:rPr>
        <w:t>емых результатов реализации П</w:t>
      </w:r>
      <w:r w:rsidRPr="00FB22A6">
        <w:rPr>
          <w:sz w:val="28"/>
          <w:szCs w:val="28"/>
        </w:rPr>
        <w:t>рограммы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60D" w:rsidRPr="00FB22A6" w:rsidRDefault="003C060D" w:rsidP="00FB22A6">
      <w:pPr>
        <w:spacing w:after="0"/>
        <w:ind w:right="3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1.</w:t>
      </w:r>
      <w:r w:rsidRPr="00FB22A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FB22A6">
        <w:rPr>
          <w:rFonts w:ascii="Times New Roman" w:eastAsia="Arial" w:hAnsi="Times New Roman" w:cs="Times New Roman"/>
          <w:sz w:val="28"/>
          <w:szCs w:val="28"/>
        </w:rPr>
        <w:t xml:space="preserve">В результате </w:t>
      </w:r>
      <w:r w:rsidRPr="00FB22A6">
        <w:rPr>
          <w:rFonts w:ascii="Times New Roman" w:hAnsi="Times New Roman" w:cs="Times New Roman"/>
          <w:sz w:val="28"/>
          <w:szCs w:val="28"/>
        </w:rPr>
        <w:t>актуализаци</w:t>
      </w:r>
      <w:r w:rsidR="004803C2" w:rsidRPr="00FB22A6">
        <w:rPr>
          <w:rFonts w:ascii="Times New Roman" w:hAnsi="Times New Roman" w:cs="Times New Roman"/>
          <w:sz w:val="28"/>
          <w:szCs w:val="28"/>
        </w:rPr>
        <w:t>и действующих</w:t>
      </w:r>
      <w:r w:rsidRPr="00FB22A6">
        <w:rPr>
          <w:rFonts w:ascii="Times New Roman" w:hAnsi="Times New Roman" w:cs="Times New Roman"/>
          <w:sz w:val="28"/>
          <w:szCs w:val="28"/>
        </w:rPr>
        <w:t xml:space="preserve"> правил благоустройства, соответствующих федеральным методическим рекоменд</w:t>
      </w:r>
      <w:r w:rsidR="004803C2" w:rsidRPr="00FB22A6">
        <w:rPr>
          <w:rFonts w:ascii="Times New Roman" w:hAnsi="Times New Roman" w:cs="Times New Roman"/>
          <w:sz w:val="28"/>
          <w:szCs w:val="28"/>
        </w:rPr>
        <w:t>ациям и реализации П</w:t>
      </w:r>
      <w:r w:rsidRPr="00FB22A6">
        <w:rPr>
          <w:rFonts w:ascii="Times New Roman" w:hAnsi="Times New Roman" w:cs="Times New Roman"/>
          <w:sz w:val="28"/>
          <w:szCs w:val="28"/>
        </w:rPr>
        <w:t>рограмм</w:t>
      </w:r>
      <w:r w:rsidR="004803C2" w:rsidRPr="00FB22A6">
        <w:rPr>
          <w:rFonts w:ascii="Times New Roman" w:hAnsi="Times New Roman" w:cs="Times New Roman"/>
          <w:sz w:val="28"/>
          <w:szCs w:val="28"/>
        </w:rPr>
        <w:t>ы,</w:t>
      </w:r>
      <w:r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="004803C2" w:rsidRPr="00FB22A6">
        <w:rPr>
          <w:rFonts w:ascii="Times New Roman" w:hAnsi="Times New Roman" w:cs="Times New Roman"/>
          <w:sz w:val="28"/>
          <w:szCs w:val="28"/>
        </w:rPr>
        <w:t>принятой с учетом мнения горож</w:t>
      </w:r>
      <w:r w:rsidRPr="00FB22A6">
        <w:rPr>
          <w:rFonts w:ascii="Times New Roman" w:hAnsi="Times New Roman" w:cs="Times New Roman"/>
          <w:sz w:val="28"/>
          <w:szCs w:val="28"/>
        </w:rPr>
        <w:t xml:space="preserve">ан, территориального общественного самоуправления, в </w:t>
      </w:r>
      <w:r w:rsidR="004803C2" w:rsidRPr="00FB22A6">
        <w:rPr>
          <w:rFonts w:ascii="Times New Roman" w:hAnsi="Times New Roman" w:cs="Times New Roman"/>
          <w:sz w:val="28"/>
          <w:szCs w:val="28"/>
        </w:rPr>
        <w:t>г. Избербаш</w:t>
      </w:r>
      <w:r w:rsidRPr="00FB22A6">
        <w:rPr>
          <w:rFonts w:ascii="Times New Roman" w:hAnsi="Times New Roman" w:cs="Times New Roman"/>
          <w:sz w:val="28"/>
          <w:szCs w:val="28"/>
        </w:rPr>
        <w:t xml:space="preserve">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реализуемых мероприятий и реально улучшить качество среды</w:t>
      </w:r>
      <w:proofErr w:type="gramEnd"/>
      <w:r w:rsidRPr="00FB22A6">
        <w:rPr>
          <w:rFonts w:ascii="Times New Roman" w:hAnsi="Times New Roman" w:cs="Times New Roman"/>
          <w:sz w:val="28"/>
          <w:szCs w:val="28"/>
        </w:rPr>
        <w:t xml:space="preserve"> проживания в </w:t>
      </w:r>
      <w:r w:rsidR="00B00529" w:rsidRPr="00FB22A6">
        <w:rPr>
          <w:rFonts w:ascii="Times New Roman" w:hAnsi="Times New Roman" w:cs="Times New Roman"/>
          <w:sz w:val="28"/>
          <w:szCs w:val="28"/>
        </w:rPr>
        <w:t>городе.</w:t>
      </w:r>
      <w:r w:rsidRPr="00FB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2A6">
        <w:rPr>
          <w:rFonts w:ascii="Times New Roman" w:hAnsi="Times New Roman" w:cs="Times New Roman"/>
          <w:sz w:val="28"/>
          <w:szCs w:val="28"/>
        </w:rPr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  <w:proofErr w:type="gramEnd"/>
    </w:p>
    <w:p w:rsidR="003C060D" w:rsidRPr="00FB22A6" w:rsidRDefault="003C060D" w:rsidP="00FB22A6">
      <w:pPr>
        <w:spacing w:after="0"/>
        <w:ind w:right="3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2.</w:t>
      </w:r>
      <w:r w:rsidRPr="00FB22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B22A6">
        <w:rPr>
          <w:rFonts w:ascii="Times New Roman" w:hAnsi="Times New Roman" w:cs="Times New Roman"/>
          <w:sz w:val="28"/>
          <w:szCs w:val="28"/>
        </w:rPr>
        <w:t>Созданная система оценки качества городской среды позволит обеспечить проведение на пост</w:t>
      </w:r>
      <w:r w:rsidR="00B00529" w:rsidRPr="00FB22A6">
        <w:rPr>
          <w:rFonts w:ascii="Times New Roman" w:hAnsi="Times New Roman" w:cs="Times New Roman"/>
          <w:sz w:val="28"/>
          <w:szCs w:val="28"/>
        </w:rPr>
        <w:t>оянной и системной основе оценки</w:t>
      </w:r>
      <w:r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="00B00529" w:rsidRPr="00FB22A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B22A6">
        <w:rPr>
          <w:rFonts w:ascii="Times New Roman" w:hAnsi="Times New Roman" w:cs="Times New Roman"/>
          <w:sz w:val="28"/>
          <w:szCs w:val="28"/>
        </w:rPr>
        <w:t>, с вовлече</w:t>
      </w:r>
      <w:r w:rsidR="00B00529" w:rsidRPr="00FB22A6">
        <w:rPr>
          <w:rFonts w:ascii="Times New Roman" w:hAnsi="Times New Roman" w:cs="Times New Roman"/>
          <w:sz w:val="28"/>
          <w:szCs w:val="28"/>
        </w:rPr>
        <w:t>нием в эту работу самих граждан, привлечь внимание органов власти</w:t>
      </w:r>
      <w:r w:rsidRPr="00FB22A6">
        <w:rPr>
          <w:rFonts w:ascii="Times New Roman" w:hAnsi="Times New Roman" w:cs="Times New Roman"/>
          <w:sz w:val="28"/>
          <w:szCs w:val="28"/>
        </w:rPr>
        <w:t xml:space="preserve"> и общественности к решению одной из ключевых проблем современного состояния городской инфраструктуры – ее агрессивности и не</w:t>
      </w:r>
      <w:r w:rsidR="00B00529"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Pr="00FB22A6">
        <w:rPr>
          <w:rFonts w:ascii="Times New Roman" w:hAnsi="Times New Roman" w:cs="Times New Roman"/>
          <w:sz w:val="28"/>
          <w:szCs w:val="28"/>
        </w:rPr>
        <w:t>комфортности для человека.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 3.</w:t>
      </w:r>
      <w:r w:rsidRPr="00FB22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B22A6">
        <w:rPr>
          <w:rFonts w:ascii="Times New Roman" w:hAnsi="Times New Roman" w:cs="Times New Roman"/>
          <w:sz w:val="28"/>
          <w:szCs w:val="28"/>
        </w:rPr>
        <w:t xml:space="preserve">Реализация на территории </w:t>
      </w:r>
      <w:r w:rsidR="00B00529" w:rsidRPr="00FB22A6">
        <w:rPr>
          <w:rFonts w:ascii="Times New Roman" w:hAnsi="Times New Roman" w:cs="Times New Roman"/>
          <w:sz w:val="28"/>
          <w:szCs w:val="28"/>
        </w:rPr>
        <w:t>городского округа «город Избербаш»</w:t>
      </w:r>
      <w:r w:rsidRPr="00FB22A6">
        <w:rPr>
          <w:rFonts w:ascii="Times New Roman" w:hAnsi="Times New Roman" w:cs="Times New Roman"/>
          <w:sz w:val="28"/>
          <w:szCs w:val="28"/>
        </w:rPr>
        <w:t xml:space="preserve"> в </w:t>
      </w:r>
      <w:r w:rsidR="000A2082">
        <w:rPr>
          <w:rFonts w:ascii="Times New Roman" w:hAnsi="Times New Roman" w:cs="Times New Roman"/>
          <w:sz w:val="24"/>
          <w:szCs w:val="24"/>
        </w:rPr>
        <w:t xml:space="preserve">2018-2022 </w:t>
      </w:r>
      <w:proofErr w:type="spellStart"/>
      <w:proofErr w:type="gramStart"/>
      <w:r w:rsidR="000A208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0A2082"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Pr="00FB22A6">
        <w:rPr>
          <w:rFonts w:ascii="Times New Roman" w:hAnsi="Times New Roman" w:cs="Times New Roman"/>
          <w:sz w:val="28"/>
          <w:szCs w:val="28"/>
        </w:rPr>
        <w:t xml:space="preserve">комплекса первоочередных мероприятий по благоустройству также приведет к: </w:t>
      </w:r>
    </w:p>
    <w:p w:rsidR="003C060D" w:rsidRPr="00FB22A6" w:rsidRDefault="003C060D" w:rsidP="00FB22A6">
      <w:pPr>
        <w:spacing w:after="0"/>
        <w:ind w:right="3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формированию системы конкурсного отбора проектов по благоустройству, предполагающей отбор лучших и востребованных гражданами проектов; </w:t>
      </w:r>
    </w:p>
    <w:p w:rsidR="003C060D" w:rsidRPr="00FB22A6" w:rsidRDefault="003C060D" w:rsidP="00FB22A6">
      <w:pPr>
        <w:spacing w:after="0"/>
        <w:ind w:right="3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формированию качественной и современной муниципальной нормативной правовой базы по реализации мероприятий по благоустройству; </w:t>
      </w:r>
    </w:p>
    <w:p w:rsidR="003C060D" w:rsidRPr="00FB22A6" w:rsidRDefault="003C060D" w:rsidP="00FB22A6">
      <w:pPr>
        <w:spacing w:after="0"/>
        <w:ind w:right="3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качественному изменению части городского пространства на территориях реализации проектов, тем самым повышению качества городской среды на конкретной территории и демонстрации органам власти и гражданам результатов практической реализации таких мероприятий, создав основу для дальнейшего стимулирования реализации мероприятий по благоустройству; </w:t>
      </w:r>
    </w:p>
    <w:p w:rsidR="003C060D" w:rsidRPr="00FB22A6" w:rsidRDefault="003C060D" w:rsidP="00FB22A6">
      <w:pPr>
        <w:spacing w:after="0"/>
        <w:ind w:right="3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формированию системы мониторинга исполнения мероприятий по благоустройству городской среды, реализуемых с участием средств федерального бюджета,  консолидированного бюджета </w:t>
      </w:r>
      <w:r w:rsidRPr="00FB22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 Дагестан</w:t>
      </w:r>
      <w:r w:rsidRPr="00FB22A6">
        <w:rPr>
          <w:rFonts w:ascii="Times New Roman" w:hAnsi="Times New Roman" w:cs="Times New Roman"/>
          <w:sz w:val="28"/>
          <w:szCs w:val="28"/>
        </w:rPr>
        <w:t>;</w:t>
      </w:r>
    </w:p>
    <w:p w:rsidR="003C060D" w:rsidRPr="00FB22A6" w:rsidRDefault="003C060D" w:rsidP="00FB22A6">
      <w:pPr>
        <w:spacing w:after="0"/>
        <w:ind w:right="3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дополнительному приросту рабочих мест.</w:t>
      </w:r>
    </w:p>
    <w:p w:rsidR="003C060D" w:rsidRPr="00FB22A6" w:rsidRDefault="003C060D" w:rsidP="00FB22A6">
      <w:pPr>
        <w:spacing w:after="0"/>
        <w:ind w:right="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При э</w:t>
      </w:r>
      <w:r w:rsidR="00EF0329" w:rsidRPr="00FB22A6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="00EF0329" w:rsidRPr="00FB22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0E96" w:rsidRPr="00FB22A6">
        <w:rPr>
          <w:rFonts w:ascii="Times New Roman" w:hAnsi="Times New Roman" w:cs="Times New Roman"/>
          <w:sz w:val="28"/>
          <w:szCs w:val="28"/>
        </w:rPr>
        <w:t xml:space="preserve"> предоставляемая республиканская</w:t>
      </w:r>
      <w:r w:rsidRPr="00FB22A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F0329" w:rsidRPr="00FB22A6">
        <w:rPr>
          <w:rFonts w:ascii="Times New Roman" w:hAnsi="Times New Roman" w:cs="Times New Roman"/>
          <w:sz w:val="28"/>
          <w:szCs w:val="28"/>
        </w:rPr>
        <w:t>я</w:t>
      </w:r>
      <w:r w:rsidRPr="00FB22A6">
        <w:rPr>
          <w:rFonts w:ascii="Times New Roman" w:hAnsi="Times New Roman" w:cs="Times New Roman"/>
          <w:sz w:val="28"/>
          <w:szCs w:val="28"/>
        </w:rPr>
        <w:t xml:space="preserve"> поможет в реализации знаковых муниципальных проектов по благоустройству, что в свою очередь позволит на муниципальном уровне вовлечь в реализацию проектов по благоустройству непосредственно граждан и бизнес, в том числе путем поощрения инициированных проектов гражданами или бизнесом. Тем самым создается сквозная («сверху вниз» и «снизу вверх») система вовлечения в процесс благоустройства конкретной территории и синхронизация действий власти, граждан и бизнеса.  </w:t>
      </w:r>
    </w:p>
    <w:p w:rsidR="003C060D" w:rsidRPr="00FB22A6" w:rsidRDefault="00EF0329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4. Реализация мероприятий П</w:t>
      </w:r>
      <w:r w:rsidR="003C060D" w:rsidRPr="00FB22A6">
        <w:rPr>
          <w:rFonts w:ascii="Times New Roman" w:hAnsi="Times New Roman" w:cs="Times New Roman"/>
          <w:sz w:val="28"/>
          <w:szCs w:val="28"/>
        </w:rPr>
        <w:t>рограммы связана с  рисками, оказывающими влияние на конечные результаты, к числу которых относятся: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бюджетные риски, связанные с д</w:t>
      </w:r>
      <w:r w:rsidR="00EF0329" w:rsidRPr="00FB22A6">
        <w:rPr>
          <w:rFonts w:ascii="Times New Roman" w:hAnsi="Times New Roman" w:cs="Times New Roman"/>
          <w:sz w:val="28"/>
          <w:szCs w:val="28"/>
        </w:rPr>
        <w:t>ефицитом бюджетных средств</w:t>
      </w:r>
      <w:r w:rsidRPr="00FB22A6">
        <w:rPr>
          <w:rFonts w:ascii="Times New Roman" w:hAnsi="Times New Roman" w:cs="Times New Roman"/>
          <w:sz w:val="28"/>
          <w:szCs w:val="28"/>
        </w:rPr>
        <w:t xml:space="preserve"> и возможностью невыполнения мероприятий Подпрограммы; 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 и т.д.; 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</w:t>
      </w:r>
      <w:r w:rsidR="00EF0329" w:rsidRPr="00FB22A6">
        <w:rPr>
          <w:rFonts w:ascii="Times New Roman" w:hAnsi="Times New Roman" w:cs="Times New Roman"/>
          <w:sz w:val="28"/>
          <w:szCs w:val="28"/>
        </w:rPr>
        <w:t>ным управлением реализацией П</w:t>
      </w:r>
      <w:r w:rsidRPr="00FB22A6">
        <w:rPr>
          <w:rFonts w:ascii="Times New Roman" w:hAnsi="Times New Roman" w:cs="Times New Roman"/>
          <w:sz w:val="28"/>
          <w:szCs w:val="28"/>
        </w:rPr>
        <w:t>рограммы, низким качеством межведомственного взаимодействия, недостаточны</w:t>
      </w:r>
      <w:r w:rsidR="00EF0329" w:rsidRPr="00FB22A6">
        <w:rPr>
          <w:rFonts w:ascii="Times New Roman" w:hAnsi="Times New Roman" w:cs="Times New Roman"/>
          <w:sz w:val="28"/>
          <w:szCs w:val="28"/>
        </w:rPr>
        <w:t>м контролем над реализацией П</w:t>
      </w:r>
      <w:r w:rsidRPr="00FB22A6">
        <w:rPr>
          <w:rFonts w:ascii="Times New Roman" w:hAnsi="Times New Roman" w:cs="Times New Roman"/>
          <w:sz w:val="28"/>
          <w:szCs w:val="28"/>
        </w:rPr>
        <w:t>рограммы, недостаточно высоким уровнем качества проектов по благоустройству и т.д.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Для предотвращения рисков, снижения вероятности возникновения неблагоприятных последствий и обеспечения бесперебойн</w:t>
      </w:r>
      <w:r w:rsidR="00451CBF" w:rsidRPr="00FB22A6">
        <w:rPr>
          <w:rFonts w:ascii="Times New Roman" w:hAnsi="Times New Roman" w:cs="Times New Roman"/>
          <w:sz w:val="28"/>
          <w:szCs w:val="28"/>
        </w:rPr>
        <w:t>ости реализации мероприятий П</w:t>
      </w:r>
      <w:r w:rsidRPr="00FB22A6">
        <w:rPr>
          <w:rFonts w:ascii="Times New Roman" w:hAnsi="Times New Roman" w:cs="Times New Roman"/>
          <w:sz w:val="28"/>
          <w:szCs w:val="28"/>
        </w:rPr>
        <w:t>рограммы имеются следующие возможности: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реализация на территории </w:t>
      </w:r>
      <w:r w:rsidR="00451CBF" w:rsidRPr="00FB22A6">
        <w:rPr>
          <w:rFonts w:ascii="Times New Roman" w:hAnsi="Times New Roman" w:cs="Times New Roman"/>
          <w:sz w:val="28"/>
          <w:szCs w:val="28"/>
        </w:rPr>
        <w:t>городского округа «город Избербаш»</w:t>
      </w:r>
      <w:r w:rsidRPr="00FB22A6">
        <w:rPr>
          <w:rFonts w:ascii="Times New Roman" w:hAnsi="Times New Roman" w:cs="Times New Roman"/>
          <w:sz w:val="28"/>
          <w:szCs w:val="28"/>
        </w:rPr>
        <w:t xml:space="preserve"> требования об обязательном закреплении за собственниками, законными владельцами (пользователями) обязанности  по содержанию прилегающей территории;</w:t>
      </w:r>
    </w:p>
    <w:p w:rsidR="003C060D" w:rsidRPr="00FB22A6" w:rsidRDefault="003C060D" w:rsidP="00FB22A6">
      <w:pPr>
        <w:spacing w:after="0"/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наличие сформированного запроса потребителя на проживание в комфортной и безопасной городской среде, системы «обратной связи»;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обучения представителей </w:t>
      </w:r>
      <w:r w:rsidR="00F66D80">
        <w:rPr>
          <w:rFonts w:ascii="Times New Roman" w:hAnsi="Times New Roman" w:cs="Times New Roman"/>
          <w:sz w:val="28"/>
          <w:szCs w:val="28"/>
        </w:rPr>
        <w:t>Администрации</w:t>
      </w:r>
      <w:r w:rsidRPr="00FB22A6">
        <w:rPr>
          <w:rFonts w:ascii="Times New Roman" w:hAnsi="Times New Roman" w:cs="Times New Roman"/>
          <w:sz w:val="28"/>
          <w:szCs w:val="28"/>
        </w:rPr>
        <w:t xml:space="preserve"> и их последующее участие </w:t>
      </w:r>
      <w:r w:rsidR="00451CBF" w:rsidRPr="00FB22A6">
        <w:rPr>
          <w:rFonts w:ascii="Times New Roman" w:hAnsi="Times New Roman" w:cs="Times New Roman"/>
          <w:sz w:val="28"/>
          <w:szCs w:val="28"/>
        </w:rPr>
        <w:t>в реализации проектов позволит создать</w:t>
      </w:r>
      <w:r w:rsidR="00451CBF" w:rsidRPr="00FB22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51CBF" w:rsidRPr="00FB22A6">
        <w:rPr>
          <w:rFonts w:ascii="Times New Roman" w:hAnsi="Times New Roman" w:cs="Times New Roman"/>
          <w:sz w:val="28"/>
          <w:szCs w:val="28"/>
        </w:rPr>
        <w:t>современные компетенции</w:t>
      </w:r>
      <w:r w:rsidRPr="00FB22A6">
        <w:rPr>
          <w:rFonts w:ascii="Times New Roman" w:hAnsi="Times New Roman" w:cs="Times New Roman"/>
          <w:sz w:val="28"/>
          <w:szCs w:val="28"/>
        </w:rPr>
        <w:t xml:space="preserve"> по вопросам создания комфортной городской </w:t>
      </w:r>
      <w:r w:rsidR="009755FD" w:rsidRPr="00FB22A6">
        <w:rPr>
          <w:rFonts w:ascii="Times New Roman" w:hAnsi="Times New Roman" w:cs="Times New Roman"/>
          <w:sz w:val="28"/>
          <w:szCs w:val="28"/>
        </w:rPr>
        <w:t>среды и реализовать проекты</w:t>
      </w:r>
      <w:r w:rsidRPr="00FB22A6">
        <w:rPr>
          <w:rFonts w:ascii="Times New Roman" w:hAnsi="Times New Roman" w:cs="Times New Roman"/>
          <w:sz w:val="28"/>
          <w:szCs w:val="28"/>
        </w:rPr>
        <w:t xml:space="preserve"> по благоустройству с учетом современных требований; 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формирова</w:t>
      </w:r>
      <w:r w:rsidR="00E40DBC" w:rsidRPr="00FB22A6">
        <w:rPr>
          <w:rFonts w:ascii="Times New Roman" w:hAnsi="Times New Roman" w:cs="Times New Roman"/>
          <w:sz w:val="28"/>
          <w:szCs w:val="28"/>
        </w:rPr>
        <w:t>ние четкого графика реализации С</w:t>
      </w:r>
      <w:r w:rsidRPr="00FB22A6">
        <w:rPr>
          <w:rFonts w:ascii="Times New Roman" w:hAnsi="Times New Roman" w:cs="Times New Roman"/>
          <w:sz w:val="28"/>
          <w:szCs w:val="28"/>
        </w:rPr>
        <w:t>оглашения с максимально конкретными мероприятиями, сроками их исполнения и ответственными лицами;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создание системы контроля и мониторинга </w:t>
      </w:r>
      <w:r w:rsidR="00E40DBC" w:rsidRPr="00FB22A6">
        <w:rPr>
          <w:rFonts w:ascii="Times New Roman" w:hAnsi="Times New Roman" w:cs="Times New Roman"/>
          <w:sz w:val="28"/>
          <w:szCs w:val="28"/>
        </w:rPr>
        <w:t>в режиме онлайн за исполнением С</w:t>
      </w:r>
      <w:r w:rsidRPr="00FB22A6">
        <w:rPr>
          <w:rFonts w:ascii="Times New Roman" w:hAnsi="Times New Roman" w:cs="Times New Roman"/>
          <w:sz w:val="28"/>
          <w:szCs w:val="28"/>
        </w:rPr>
        <w:t xml:space="preserve">оглашения, позволяющей оперативно выявлять отклонения от утвержденного графика и устранять их. 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60D" w:rsidRPr="00FB22A6" w:rsidRDefault="003C060D" w:rsidP="00FB22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22A6">
        <w:rPr>
          <w:rFonts w:ascii="Times New Roman" w:hAnsi="Times New Roman" w:cs="Times New Roman"/>
          <w:sz w:val="28"/>
          <w:szCs w:val="28"/>
        </w:rPr>
        <w:t>. Объемы</w:t>
      </w:r>
      <w:r w:rsidR="00E40DBC" w:rsidRPr="00FB22A6">
        <w:rPr>
          <w:rFonts w:ascii="Times New Roman" w:hAnsi="Times New Roman" w:cs="Times New Roman"/>
          <w:sz w:val="28"/>
          <w:szCs w:val="28"/>
        </w:rPr>
        <w:t xml:space="preserve"> и источники финансирования П</w:t>
      </w:r>
      <w:r w:rsidRPr="00FB22A6">
        <w:rPr>
          <w:rFonts w:ascii="Times New Roman" w:hAnsi="Times New Roman" w:cs="Times New Roman"/>
          <w:sz w:val="28"/>
          <w:szCs w:val="28"/>
        </w:rPr>
        <w:t>рограммы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DBC" w:rsidRPr="00FB22A6" w:rsidRDefault="00E40DBC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 xml:space="preserve">Общий объем финансирования Программы в </w:t>
      </w:r>
      <w:r w:rsidR="00691279">
        <w:rPr>
          <w:szCs w:val="24"/>
        </w:rPr>
        <w:t xml:space="preserve">2018-2022 </w:t>
      </w:r>
      <w:proofErr w:type="spellStart"/>
      <w:proofErr w:type="gramStart"/>
      <w:r w:rsidR="00691279">
        <w:rPr>
          <w:szCs w:val="24"/>
        </w:rPr>
        <w:t>гг</w:t>
      </w:r>
      <w:proofErr w:type="spellEnd"/>
      <w:proofErr w:type="gramEnd"/>
      <w:r w:rsidR="00691279" w:rsidRPr="00FB22A6">
        <w:rPr>
          <w:sz w:val="28"/>
          <w:szCs w:val="28"/>
        </w:rPr>
        <w:t xml:space="preserve"> </w:t>
      </w:r>
      <w:r w:rsidRPr="00FB22A6">
        <w:rPr>
          <w:sz w:val="28"/>
          <w:szCs w:val="28"/>
        </w:rPr>
        <w:t xml:space="preserve">за счет всех источников составляет </w:t>
      </w:r>
      <w:r w:rsidR="00D21A25">
        <w:rPr>
          <w:sz w:val="28"/>
          <w:szCs w:val="28"/>
        </w:rPr>
        <w:t>118</w:t>
      </w:r>
      <w:r w:rsidR="00691279">
        <w:rPr>
          <w:sz w:val="28"/>
          <w:szCs w:val="28"/>
        </w:rPr>
        <w:t>929</w:t>
      </w:r>
      <w:r w:rsidR="00D21A25">
        <w:rPr>
          <w:sz w:val="28"/>
          <w:szCs w:val="28"/>
        </w:rPr>
        <w:t>,0</w:t>
      </w:r>
      <w:r w:rsidRPr="00FB22A6">
        <w:rPr>
          <w:sz w:val="28"/>
          <w:szCs w:val="28"/>
        </w:rPr>
        <w:t xml:space="preserve"> тыс. рублей, из них:</w:t>
      </w:r>
    </w:p>
    <w:p w:rsidR="00E40DBC" w:rsidRPr="00FB22A6" w:rsidRDefault="00E40DBC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за счет средств федерального бюджета – 22596,5 тыс. рублей;</w:t>
      </w:r>
    </w:p>
    <w:p w:rsidR="007110E9" w:rsidRPr="00FB22A6" w:rsidRDefault="00E40DBC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за счет средств республиканского бюджета Республик</w:t>
      </w:r>
      <w:r w:rsidR="007110E9" w:rsidRPr="00FB22A6">
        <w:rPr>
          <w:sz w:val="28"/>
          <w:szCs w:val="28"/>
        </w:rPr>
        <w:t>и Дагестан – 1189,3 тыс. рублей.</w:t>
      </w:r>
      <w:r w:rsidRPr="00FB22A6">
        <w:rPr>
          <w:sz w:val="28"/>
          <w:szCs w:val="28"/>
        </w:rPr>
        <w:t> </w:t>
      </w:r>
    </w:p>
    <w:p w:rsidR="00E40DBC" w:rsidRPr="00FB22A6" w:rsidRDefault="007110E9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Финансовое участие местного бюджета городского округа «город Избербаш» в реализации мероприятий Программы не планируется.</w:t>
      </w:r>
    </w:p>
    <w:p w:rsidR="00700269" w:rsidRPr="00FB22A6" w:rsidRDefault="0099069F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Из общего объема средств, р</w:t>
      </w:r>
      <w:r w:rsidR="00E40DBC" w:rsidRPr="00FB22A6">
        <w:rPr>
          <w:rFonts w:ascii="Times New Roman" w:hAnsi="Times New Roman" w:cs="Times New Roman"/>
          <w:sz w:val="28"/>
          <w:szCs w:val="28"/>
        </w:rPr>
        <w:t xml:space="preserve">азмер </w:t>
      </w:r>
      <w:proofErr w:type="gramStart"/>
      <w:r w:rsidR="00E40DBC" w:rsidRPr="00FB22A6">
        <w:rPr>
          <w:rFonts w:ascii="Times New Roman" w:hAnsi="Times New Roman" w:cs="Times New Roman"/>
          <w:sz w:val="28"/>
          <w:szCs w:val="28"/>
        </w:rPr>
        <w:t>средств, направляемых на мероприятия по благоустройству дворовых территорий многоквартирных домов составляет</w:t>
      </w:r>
      <w:proofErr w:type="gramEnd"/>
      <w:r w:rsidR="00E40DBC"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="00691279">
        <w:rPr>
          <w:rFonts w:ascii="Times New Roman" w:hAnsi="Times New Roman" w:cs="Times New Roman"/>
          <w:sz w:val="28"/>
          <w:szCs w:val="28"/>
        </w:rPr>
        <w:t>71357,4</w:t>
      </w:r>
      <w:r w:rsidR="00E40DBC" w:rsidRPr="00FB22A6">
        <w:rPr>
          <w:rFonts w:ascii="Times New Roman" w:hAnsi="Times New Roman" w:cs="Times New Roman"/>
          <w:sz w:val="28"/>
          <w:szCs w:val="28"/>
        </w:rPr>
        <w:t xml:space="preserve"> тыс. рублей, на мероприятия по благ</w:t>
      </w:r>
      <w:r w:rsidR="00700269" w:rsidRPr="00FB22A6">
        <w:rPr>
          <w:rFonts w:ascii="Times New Roman" w:hAnsi="Times New Roman" w:cs="Times New Roman"/>
          <w:sz w:val="28"/>
          <w:szCs w:val="28"/>
        </w:rPr>
        <w:t>оустройству общественных территорий</w:t>
      </w:r>
      <w:r w:rsidR="00E40DBC" w:rsidRPr="00FB22A6">
        <w:rPr>
          <w:rFonts w:ascii="Times New Roman" w:hAnsi="Times New Roman" w:cs="Times New Roman"/>
          <w:sz w:val="28"/>
          <w:szCs w:val="28"/>
        </w:rPr>
        <w:t xml:space="preserve"> – </w:t>
      </w:r>
      <w:r w:rsidR="00691279">
        <w:rPr>
          <w:rFonts w:ascii="Times New Roman" w:hAnsi="Times New Roman" w:cs="Times New Roman"/>
          <w:sz w:val="28"/>
          <w:szCs w:val="28"/>
        </w:rPr>
        <w:t>47571,6</w:t>
      </w:r>
      <w:r w:rsidR="00E40DBC" w:rsidRPr="00FB22A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00269" w:rsidRPr="00FB2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Расход</w:t>
      </w:r>
      <w:r w:rsidR="00E40DBC" w:rsidRPr="00FB22A6">
        <w:rPr>
          <w:rFonts w:ascii="Times New Roman" w:hAnsi="Times New Roman" w:cs="Times New Roman"/>
          <w:sz w:val="28"/>
          <w:szCs w:val="28"/>
        </w:rPr>
        <w:t>ы на реализацию мероприятий П</w:t>
      </w:r>
      <w:r w:rsidRPr="00FB22A6">
        <w:rPr>
          <w:rFonts w:ascii="Times New Roman" w:hAnsi="Times New Roman" w:cs="Times New Roman"/>
          <w:sz w:val="28"/>
          <w:szCs w:val="28"/>
        </w:rPr>
        <w:t>рограммы также пр</w:t>
      </w:r>
      <w:r w:rsidR="002961BD" w:rsidRPr="00FB22A6">
        <w:rPr>
          <w:rFonts w:ascii="Times New Roman" w:hAnsi="Times New Roman" w:cs="Times New Roman"/>
          <w:sz w:val="28"/>
          <w:szCs w:val="28"/>
        </w:rPr>
        <w:t xml:space="preserve">иведены </w:t>
      </w:r>
      <w:r w:rsidR="002961BD" w:rsidRPr="00FB22A6">
        <w:rPr>
          <w:rFonts w:ascii="Times New Roman" w:hAnsi="Times New Roman" w:cs="Times New Roman"/>
          <w:sz w:val="28"/>
          <w:szCs w:val="28"/>
        </w:rPr>
        <w:br/>
        <w:t>в приложении № 2</w:t>
      </w:r>
      <w:r w:rsidR="00E40DBC" w:rsidRPr="00FB22A6">
        <w:rPr>
          <w:rFonts w:ascii="Times New Roman" w:hAnsi="Times New Roman" w:cs="Times New Roman"/>
          <w:sz w:val="28"/>
          <w:szCs w:val="28"/>
        </w:rPr>
        <w:t xml:space="preserve"> к П</w:t>
      </w:r>
      <w:r w:rsidRPr="00FB22A6">
        <w:rPr>
          <w:rFonts w:ascii="Times New Roman" w:hAnsi="Times New Roman" w:cs="Times New Roman"/>
          <w:sz w:val="28"/>
          <w:szCs w:val="28"/>
        </w:rPr>
        <w:t>рограмме.</w:t>
      </w:r>
    </w:p>
    <w:p w:rsidR="002961BD" w:rsidRPr="00FB22A6" w:rsidRDefault="002961BD" w:rsidP="00FB22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34CB" w:rsidRDefault="003C060D" w:rsidP="00A234C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22A6">
        <w:rPr>
          <w:rFonts w:ascii="Times New Roman" w:hAnsi="Times New Roman" w:cs="Times New Roman"/>
          <w:sz w:val="28"/>
          <w:szCs w:val="28"/>
        </w:rPr>
        <w:t xml:space="preserve">. Мероприятия по утверждению не позднее </w:t>
      </w:r>
      <w:r w:rsidR="00691279">
        <w:rPr>
          <w:rFonts w:ascii="Times New Roman" w:hAnsi="Times New Roman" w:cs="Times New Roman"/>
          <w:sz w:val="28"/>
          <w:szCs w:val="28"/>
        </w:rPr>
        <w:t>1 ноября</w:t>
      </w:r>
      <w:r w:rsidR="00BA6222" w:rsidRPr="00FB22A6">
        <w:rPr>
          <w:rFonts w:ascii="Times New Roman" w:hAnsi="Times New Roman" w:cs="Times New Roman"/>
          <w:sz w:val="28"/>
          <w:szCs w:val="28"/>
        </w:rPr>
        <w:t xml:space="preserve"> 2017 г. муниципальной программы</w:t>
      </w:r>
      <w:r w:rsidRPr="00FB22A6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</w:t>
      </w:r>
      <w:r w:rsidR="00BA6222" w:rsidRPr="00FB22A6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</w:p>
    <w:p w:rsidR="003C060D" w:rsidRPr="00FB22A6" w:rsidRDefault="00BA6222" w:rsidP="00A234C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«город Избербаш» </w:t>
      </w:r>
      <w:r w:rsidR="003C060D" w:rsidRPr="00FB22A6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3C060D" w:rsidRPr="00FB22A6" w:rsidRDefault="003C060D" w:rsidP="00FB22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A7A" w:rsidRPr="00FB22A6" w:rsidRDefault="008C2F6B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22A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участия городского округа </w:t>
      </w:r>
      <w:r w:rsidRPr="00FB22A6">
        <w:rPr>
          <w:rFonts w:ascii="Times New Roman" w:hAnsi="Times New Roman" w:cs="Times New Roman"/>
          <w:sz w:val="28"/>
          <w:szCs w:val="28"/>
        </w:rPr>
        <w:t xml:space="preserve">«город Избербаш»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приоритетного проекта формирования комфортной городской среды на территории города и </w:t>
      </w:r>
      <w:r w:rsidR="00FA3A7A" w:rsidRPr="00FB22A6">
        <w:rPr>
          <w:rFonts w:ascii="Times New Roman" w:hAnsi="Times New Roman" w:cs="Times New Roman"/>
          <w:sz w:val="28"/>
          <w:szCs w:val="28"/>
        </w:rPr>
        <w:t>своевременного утверждения в установленном порядке муниципальной программы</w:t>
      </w:r>
      <w:r w:rsidR="00FA3A7A" w:rsidRPr="00FB2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A7A" w:rsidRPr="00FB22A6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 в городском округе «город Избербаш» на 2018 – 2022 годы</w:t>
      </w:r>
      <w:r w:rsidR="002B36FD" w:rsidRPr="00FB22A6">
        <w:rPr>
          <w:rFonts w:ascii="Times New Roman" w:hAnsi="Times New Roman" w:cs="Times New Roman"/>
          <w:sz w:val="28"/>
          <w:szCs w:val="28"/>
        </w:rPr>
        <w:t>, а также государственной программы (подпрограммы) Республики Дагестан формирования современной городской среды в Республике Дагестан на 2018 – 2022 годы</w:t>
      </w:r>
      <w:r w:rsidR="004312EA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</w:t>
      </w:r>
      <w:proofErr w:type="gramEnd"/>
      <w:r w:rsidR="004312EA">
        <w:rPr>
          <w:rFonts w:ascii="Times New Roman" w:hAnsi="Times New Roman" w:cs="Times New Roman"/>
          <w:sz w:val="28"/>
          <w:szCs w:val="28"/>
        </w:rPr>
        <w:t>)</w:t>
      </w:r>
      <w:r w:rsidR="002B36FD" w:rsidRPr="00FB22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A3A7A" w:rsidRPr="00FB22A6">
        <w:rPr>
          <w:rFonts w:ascii="Times New Roman" w:hAnsi="Times New Roman" w:cs="Times New Roman"/>
          <w:sz w:val="28"/>
          <w:szCs w:val="28"/>
        </w:rPr>
        <w:t>дминистрацией планируется выполнение следующих мероприятий:</w:t>
      </w:r>
    </w:p>
    <w:p w:rsidR="00FA3A7A" w:rsidRPr="00FB22A6" w:rsidRDefault="00673C44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2A6">
        <w:rPr>
          <w:rFonts w:ascii="Times New Roman" w:hAnsi="Times New Roman" w:cs="Times New Roman"/>
          <w:sz w:val="28"/>
          <w:szCs w:val="28"/>
        </w:rPr>
        <w:lastRenderedPageBreak/>
        <w:t>проведение инвентаризации дворовых территорий</w:t>
      </w:r>
      <w:r w:rsidR="00B9108D" w:rsidRPr="00FB22A6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FB22A6">
        <w:rPr>
          <w:rFonts w:ascii="Times New Roman" w:hAnsi="Times New Roman" w:cs="Times New Roman"/>
          <w:sz w:val="28"/>
          <w:szCs w:val="28"/>
        </w:rPr>
        <w:t xml:space="preserve">, </w:t>
      </w:r>
      <w:r w:rsidR="00310856" w:rsidRPr="00FB22A6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FB22A6">
        <w:rPr>
          <w:rFonts w:ascii="Times New Roman" w:hAnsi="Times New Roman" w:cs="Times New Roman"/>
          <w:sz w:val="28"/>
          <w:szCs w:val="28"/>
        </w:rPr>
        <w:t xml:space="preserve"> городского округа в порядке, установленном Правительством Респуб</w:t>
      </w:r>
      <w:r w:rsidR="004312EA">
        <w:rPr>
          <w:rFonts w:ascii="Times New Roman" w:hAnsi="Times New Roman" w:cs="Times New Roman"/>
          <w:sz w:val="28"/>
          <w:szCs w:val="28"/>
        </w:rPr>
        <w:t>лики Дагестан и содержащемся в Г</w:t>
      </w:r>
      <w:r w:rsidRPr="00FB22A6">
        <w:rPr>
          <w:rFonts w:ascii="Times New Roman" w:hAnsi="Times New Roman" w:cs="Times New Roman"/>
          <w:sz w:val="28"/>
          <w:szCs w:val="28"/>
        </w:rPr>
        <w:t>о</w:t>
      </w:r>
      <w:r w:rsidR="004312EA">
        <w:rPr>
          <w:rFonts w:ascii="Times New Roman" w:hAnsi="Times New Roman" w:cs="Times New Roman"/>
          <w:sz w:val="28"/>
          <w:szCs w:val="28"/>
        </w:rPr>
        <w:t>сударственной программе</w:t>
      </w:r>
      <w:r w:rsidRPr="00FB22A6">
        <w:rPr>
          <w:rFonts w:ascii="Times New Roman" w:hAnsi="Times New Roman" w:cs="Times New Roman"/>
          <w:sz w:val="28"/>
          <w:szCs w:val="28"/>
        </w:rPr>
        <w:t>, разрабатываемой Минстроем РД</w:t>
      </w:r>
      <w:r w:rsidR="00310856" w:rsidRPr="00FB22A6">
        <w:rPr>
          <w:rFonts w:ascii="Times New Roman" w:hAnsi="Times New Roman" w:cs="Times New Roman"/>
          <w:sz w:val="28"/>
          <w:szCs w:val="28"/>
        </w:rPr>
        <w:t>, анализ</w:t>
      </w:r>
      <w:r w:rsidRPr="00FB22A6">
        <w:rPr>
          <w:rFonts w:ascii="Times New Roman" w:hAnsi="Times New Roman" w:cs="Times New Roman"/>
          <w:sz w:val="28"/>
          <w:szCs w:val="28"/>
        </w:rPr>
        <w:t xml:space="preserve"> их</w:t>
      </w:r>
      <w:r w:rsidR="00FA3A7A"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Pr="00FB22A6">
        <w:rPr>
          <w:rFonts w:ascii="Times New Roman" w:hAnsi="Times New Roman" w:cs="Times New Roman"/>
          <w:sz w:val="28"/>
          <w:szCs w:val="28"/>
        </w:rPr>
        <w:t>текущего состояния</w:t>
      </w:r>
      <w:r w:rsidR="00FA3A7A" w:rsidRPr="00FB22A6">
        <w:rPr>
          <w:rFonts w:ascii="Times New Roman" w:hAnsi="Times New Roman" w:cs="Times New Roman"/>
          <w:sz w:val="28"/>
          <w:szCs w:val="28"/>
        </w:rPr>
        <w:t xml:space="preserve"> и составление документов (в том числе в электронном вид</w:t>
      </w:r>
      <w:r w:rsidRPr="00FB22A6">
        <w:rPr>
          <w:rFonts w:ascii="Times New Roman" w:hAnsi="Times New Roman" w:cs="Times New Roman"/>
          <w:sz w:val="28"/>
          <w:szCs w:val="28"/>
        </w:rPr>
        <w:t>е), описывающих</w:t>
      </w:r>
      <w:r w:rsidR="00FA3A7A" w:rsidRPr="00FB22A6">
        <w:rPr>
          <w:rFonts w:ascii="Times New Roman" w:hAnsi="Times New Roman" w:cs="Times New Roman"/>
          <w:sz w:val="28"/>
          <w:szCs w:val="28"/>
        </w:rPr>
        <w:t xml:space="preserve"> их техническое состояние, </w:t>
      </w:r>
      <w:proofErr w:type="spellStart"/>
      <w:r w:rsidRPr="00FB22A6">
        <w:rPr>
          <w:rFonts w:ascii="Times New Roman" w:hAnsi="Times New Roman" w:cs="Times New Roman"/>
          <w:sz w:val="28"/>
          <w:szCs w:val="28"/>
        </w:rPr>
        <w:t>типологизацию</w:t>
      </w:r>
      <w:proofErr w:type="spellEnd"/>
      <w:r w:rsidR="00FA3A7A" w:rsidRPr="00FB22A6">
        <w:rPr>
          <w:rFonts w:ascii="Times New Roman" w:hAnsi="Times New Roman" w:cs="Times New Roman"/>
          <w:sz w:val="28"/>
          <w:szCs w:val="28"/>
        </w:rPr>
        <w:t>, а также структуру собственности земельных ресурсов и объектов благоуст</w:t>
      </w:r>
      <w:r w:rsidR="0087166D" w:rsidRPr="00FB22A6">
        <w:rPr>
          <w:rFonts w:ascii="Times New Roman" w:hAnsi="Times New Roman" w:cs="Times New Roman"/>
          <w:sz w:val="28"/>
          <w:szCs w:val="28"/>
        </w:rPr>
        <w:t xml:space="preserve">ройства </w:t>
      </w:r>
      <w:r w:rsidR="0087166D" w:rsidRPr="00FB22A6">
        <w:rPr>
          <w:rFonts w:ascii="Times New Roman" w:eastAsia="Times New Roman" w:hAnsi="Times New Roman" w:cs="Times New Roman"/>
          <w:sz w:val="28"/>
          <w:szCs w:val="28"/>
        </w:rPr>
        <w:t>(паспорт благоустройства территорий), который позволит оптимизировать как процесс ухода</w:t>
      </w:r>
      <w:proofErr w:type="gramEnd"/>
      <w:r w:rsidR="0087166D" w:rsidRPr="00FB22A6">
        <w:rPr>
          <w:rFonts w:ascii="Times New Roman" w:eastAsia="Times New Roman" w:hAnsi="Times New Roman" w:cs="Times New Roman"/>
          <w:sz w:val="28"/>
          <w:szCs w:val="28"/>
        </w:rPr>
        <w:t xml:space="preserve"> и содержания территории, так и ее дальнейшего развития</w:t>
      </w:r>
      <w:r w:rsidR="00FA3A7A" w:rsidRPr="00FB22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A7A" w:rsidRPr="00FB22A6" w:rsidRDefault="00FA3A7A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 xml:space="preserve">описание существующих проблем на основании проведенного анализа, </w:t>
      </w:r>
      <w:r w:rsidR="002902BD" w:rsidRPr="00FB22A6">
        <w:rPr>
          <w:sz w:val="28"/>
          <w:szCs w:val="28"/>
        </w:rPr>
        <w:t>предложения</w:t>
      </w:r>
      <w:r w:rsidRPr="00FB22A6">
        <w:rPr>
          <w:sz w:val="28"/>
          <w:szCs w:val="28"/>
        </w:rPr>
        <w:t xml:space="preserve"> по их решению, систем</w:t>
      </w:r>
      <w:r w:rsidR="00D066C9" w:rsidRPr="00FB22A6">
        <w:rPr>
          <w:sz w:val="28"/>
          <w:szCs w:val="28"/>
        </w:rPr>
        <w:t>атизированные в проект</w:t>
      </w:r>
      <w:r w:rsidR="002902BD" w:rsidRPr="00FB22A6">
        <w:rPr>
          <w:sz w:val="28"/>
          <w:szCs w:val="28"/>
        </w:rPr>
        <w:t>ы</w:t>
      </w:r>
      <w:r w:rsidR="00D066C9" w:rsidRPr="00FB22A6">
        <w:rPr>
          <w:sz w:val="28"/>
          <w:szCs w:val="28"/>
        </w:rPr>
        <w:t xml:space="preserve"> адресных перечней</w:t>
      </w:r>
      <w:r w:rsidRPr="00FB22A6">
        <w:rPr>
          <w:sz w:val="28"/>
          <w:szCs w:val="28"/>
        </w:rPr>
        <w:t xml:space="preserve"> с разбивкой по типам объектов благоустройства;</w:t>
      </w:r>
    </w:p>
    <w:p w:rsidR="00F66D80" w:rsidRDefault="00FA3A7A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проведение общественн</w:t>
      </w:r>
      <w:r w:rsidR="002902BD" w:rsidRPr="00FB22A6">
        <w:rPr>
          <w:sz w:val="28"/>
          <w:szCs w:val="28"/>
        </w:rPr>
        <w:t>ого обсуждения проектов</w:t>
      </w:r>
      <w:r w:rsidR="00D066C9" w:rsidRPr="00FB22A6">
        <w:rPr>
          <w:sz w:val="28"/>
          <w:szCs w:val="28"/>
        </w:rPr>
        <w:t xml:space="preserve"> адресных перечней</w:t>
      </w:r>
      <w:r w:rsidRPr="00FB22A6">
        <w:rPr>
          <w:sz w:val="28"/>
          <w:szCs w:val="28"/>
        </w:rPr>
        <w:t xml:space="preserve">, в том числе организация приема предложений заинтересованных лиц по </w:t>
      </w:r>
      <w:r w:rsidR="00D066C9" w:rsidRPr="00FB22A6">
        <w:rPr>
          <w:sz w:val="28"/>
          <w:szCs w:val="28"/>
        </w:rPr>
        <w:t>их дополнению</w:t>
      </w:r>
      <w:r w:rsidRPr="00FB22A6">
        <w:rPr>
          <w:sz w:val="28"/>
          <w:szCs w:val="28"/>
        </w:rPr>
        <w:t>.</w:t>
      </w:r>
    </w:p>
    <w:p w:rsidR="00FA3A7A" w:rsidRPr="00FB22A6" w:rsidRDefault="002902BD" w:rsidP="009C0415">
      <w:pPr>
        <w:pStyle w:val="ConsPlusNormal"/>
        <w:spacing w:line="276" w:lineRule="auto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П</w:t>
      </w:r>
      <w:r w:rsidR="00FA3A7A" w:rsidRPr="00FB22A6">
        <w:rPr>
          <w:sz w:val="28"/>
          <w:szCs w:val="28"/>
        </w:rPr>
        <w:t xml:space="preserve">орядок общественного обсуждения проекта муниципальной программы, порядок и 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</w:t>
      </w:r>
      <w:r w:rsidR="009C0415">
        <w:rPr>
          <w:sz w:val="28"/>
          <w:szCs w:val="28"/>
        </w:rPr>
        <w:t>утверждаются</w:t>
      </w:r>
      <w:r w:rsidR="00FA3A7A" w:rsidRPr="00FB22A6">
        <w:rPr>
          <w:sz w:val="28"/>
          <w:szCs w:val="28"/>
        </w:rPr>
        <w:t xml:space="preserve"> одним распорядительным документом (но в виде отдельных порядков), в целях синхронизации процесса формирования муниципальной программы и представления предложений заинтересованных граждан и организаций. </w:t>
      </w:r>
    </w:p>
    <w:p w:rsidR="00FA3A7A" w:rsidRPr="00FB22A6" w:rsidRDefault="002902BD" w:rsidP="00FB22A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К указанным порядкам</w:t>
      </w:r>
      <w:r w:rsidR="003F62A4" w:rsidRPr="00FB22A6">
        <w:rPr>
          <w:rFonts w:ascii="Times New Roman" w:hAnsi="Times New Roman" w:cs="Times New Roman"/>
          <w:sz w:val="28"/>
          <w:szCs w:val="28"/>
        </w:rPr>
        <w:t xml:space="preserve"> также прилагаются</w:t>
      </w:r>
      <w:r w:rsidR="00FA3A7A"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="006D0E70">
        <w:rPr>
          <w:rFonts w:ascii="Times New Roman" w:hAnsi="Times New Roman" w:cs="Times New Roman"/>
          <w:sz w:val="28"/>
          <w:szCs w:val="28"/>
        </w:rPr>
        <w:t>разработанные А</w:t>
      </w:r>
      <w:r w:rsidRPr="00FB22A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A3A7A" w:rsidRPr="00FB22A6">
        <w:rPr>
          <w:rFonts w:ascii="Times New Roman" w:hAnsi="Times New Roman" w:cs="Times New Roman"/>
          <w:sz w:val="28"/>
          <w:szCs w:val="28"/>
        </w:rPr>
        <w:t xml:space="preserve">унифицированные формы, по которым заинтересованные лица (граждане, организации) </w:t>
      </w:r>
      <w:r w:rsidRPr="00FB22A6">
        <w:rPr>
          <w:rFonts w:ascii="Times New Roman" w:hAnsi="Times New Roman" w:cs="Times New Roman"/>
          <w:sz w:val="28"/>
          <w:szCs w:val="28"/>
        </w:rPr>
        <w:t>представляют</w:t>
      </w:r>
      <w:r w:rsidR="00FA3A7A" w:rsidRPr="00FB22A6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предложения;</w:t>
      </w:r>
    </w:p>
    <w:p w:rsidR="00B9108D" w:rsidRPr="00FB22A6" w:rsidRDefault="003F62A4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подготовка адресного перечня</w:t>
      </w:r>
      <w:r w:rsidR="00B9108D" w:rsidRPr="00FB22A6">
        <w:rPr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</w:t>
      </w:r>
      <w:r w:rsidRPr="00FB22A6">
        <w:rPr>
          <w:sz w:val="28"/>
          <w:szCs w:val="28"/>
        </w:rPr>
        <w:t>,</w:t>
      </w:r>
      <w:r w:rsidR="00B9108D" w:rsidRPr="00FB22A6">
        <w:rPr>
          <w:sz w:val="28"/>
          <w:szCs w:val="28"/>
        </w:rPr>
        <w:t xml:space="preserve"> в соответстви</w:t>
      </w:r>
      <w:r w:rsidR="006D0E70">
        <w:rPr>
          <w:sz w:val="28"/>
          <w:szCs w:val="28"/>
        </w:rPr>
        <w:t>и с заключенными с А</w:t>
      </w:r>
      <w:r w:rsidRPr="00FB22A6">
        <w:rPr>
          <w:sz w:val="28"/>
          <w:szCs w:val="28"/>
        </w:rPr>
        <w:t>дминистрацией соглашениями</w:t>
      </w:r>
      <w:r w:rsidR="00B9108D" w:rsidRPr="00FB22A6">
        <w:rPr>
          <w:sz w:val="28"/>
          <w:szCs w:val="28"/>
        </w:rPr>
        <w:t>;</w:t>
      </w:r>
    </w:p>
    <w:p w:rsidR="00B9108D" w:rsidRPr="00FB22A6" w:rsidRDefault="003F62A4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проведение мероприятий</w:t>
      </w:r>
      <w:r w:rsidR="00B9108D" w:rsidRPr="00FB22A6">
        <w:rPr>
          <w:sz w:val="28"/>
          <w:szCs w:val="28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с заключением </w:t>
      </w:r>
      <w:r w:rsidR="006D0E70">
        <w:rPr>
          <w:sz w:val="28"/>
          <w:szCs w:val="28"/>
        </w:rPr>
        <w:t>А</w:t>
      </w:r>
      <w:r w:rsidRPr="00FB22A6">
        <w:rPr>
          <w:sz w:val="28"/>
          <w:szCs w:val="28"/>
        </w:rPr>
        <w:t xml:space="preserve">дминистрацией </w:t>
      </w:r>
      <w:r w:rsidR="00B9108D" w:rsidRPr="00FB22A6">
        <w:rPr>
          <w:sz w:val="28"/>
          <w:szCs w:val="28"/>
        </w:rPr>
        <w:t>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</w:t>
      </w:r>
      <w:r w:rsidRPr="00FB22A6">
        <w:rPr>
          <w:sz w:val="28"/>
          <w:szCs w:val="28"/>
        </w:rPr>
        <w:t>,</w:t>
      </w:r>
      <w:r w:rsidR="00B9108D" w:rsidRPr="00FB22A6">
        <w:rPr>
          <w:sz w:val="28"/>
          <w:szCs w:val="28"/>
        </w:rPr>
        <w:t xml:space="preserve"> в соответствии с требованиями утвержде</w:t>
      </w:r>
      <w:r w:rsidRPr="00FB22A6">
        <w:rPr>
          <w:sz w:val="28"/>
          <w:szCs w:val="28"/>
        </w:rPr>
        <w:t>нных в городском округе</w:t>
      </w:r>
      <w:r w:rsidR="00B9108D" w:rsidRPr="00FB22A6">
        <w:rPr>
          <w:sz w:val="28"/>
          <w:szCs w:val="28"/>
        </w:rPr>
        <w:t xml:space="preserve"> правил благоустройства. Порядок проведения такой инвентаризации определяется </w:t>
      </w:r>
      <w:r w:rsidRPr="00FB22A6">
        <w:rPr>
          <w:sz w:val="28"/>
          <w:szCs w:val="28"/>
        </w:rPr>
        <w:t>Правит</w:t>
      </w:r>
      <w:r w:rsidR="004312EA">
        <w:rPr>
          <w:sz w:val="28"/>
          <w:szCs w:val="28"/>
        </w:rPr>
        <w:t>ельством Республики Дагестан в Государственной программе</w:t>
      </w:r>
      <w:r w:rsidRPr="00FB22A6">
        <w:rPr>
          <w:sz w:val="28"/>
          <w:szCs w:val="28"/>
        </w:rPr>
        <w:t>.</w:t>
      </w:r>
    </w:p>
    <w:p w:rsidR="003A03A0" w:rsidRPr="00FB22A6" w:rsidRDefault="003A03A0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Срок завершения указанных</w:t>
      </w:r>
      <w:r w:rsidR="001347F4" w:rsidRPr="00FB22A6">
        <w:rPr>
          <w:sz w:val="28"/>
          <w:szCs w:val="28"/>
        </w:rPr>
        <w:t xml:space="preserve"> мероприяти</w:t>
      </w:r>
      <w:r w:rsidRPr="00FB22A6">
        <w:rPr>
          <w:sz w:val="28"/>
          <w:szCs w:val="28"/>
        </w:rPr>
        <w:t xml:space="preserve">й – не позднее 1 </w:t>
      </w:r>
      <w:r w:rsidR="0021304E">
        <w:rPr>
          <w:sz w:val="28"/>
          <w:szCs w:val="28"/>
        </w:rPr>
        <w:t>ноября</w:t>
      </w:r>
      <w:r w:rsidRPr="00FB22A6">
        <w:rPr>
          <w:sz w:val="28"/>
          <w:szCs w:val="28"/>
        </w:rPr>
        <w:t xml:space="preserve"> 2017 года;</w:t>
      </w:r>
    </w:p>
    <w:p w:rsidR="00995BAF" w:rsidRPr="00FB22A6" w:rsidRDefault="00995BAF" w:rsidP="00995BAF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FB22A6">
        <w:rPr>
          <w:sz w:val="28"/>
          <w:szCs w:val="28"/>
        </w:rPr>
        <w:t>орректировка (внесение изменений) и утверждение не позднее 1 ноября 2017 г. по результатам общественных обсуждений правил благоустройства территории  городского округа «город Избербаш», утвержденной решением Совета депутатов городского округа «город Избербаш» от 30 мая 2012 г. № 27-6, с учетом методических рекомендаций, утвержденных Минстроем Росс</w:t>
      </w:r>
      <w:r>
        <w:rPr>
          <w:sz w:val="28"/>
          <w:szCs w:val="28"/>
        </w:rPr>
        <w:t>ии;</w:t>
      </w:r>
    </w:p>
    <w:p w:rsidR="003A03A0" w:rsidRPr="00FB22A6" w:rsidRDefault="003A03A0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 xml:space="preserve">доработка </w:t>
      </w:r>
      <w:r w:rsidR="00995BAF">
        <w:rPr>
          <w:sz w:val="28"/>
          <w:szCs w:val="28"/>
        </w:rPr>
        <w:t xml:space="preserve">указанных </w:t>
      </w:r>
      <w:r w:rsidRPr="00FB22A6">
        <w:rPr>
          <w:sz w:val="28"/>
          <w:szCs w:val="28"/>
        </w:rPr>
        <w:t xml:space="preserve">адресных перечней по итогам обсуждения и утверждение не позднее </w:t>
      </w:r>
      <w:r w:rsidR="0021304E">
        <w:rPr>
          <w:sz w:val="28"/>
          <w:szCs w:val="28"/>
        </w:rPr>
        <w:t>1 ноября</w:t>
      </w:r>
      <w:r w:rsidRPr="00FB22A6">
        <w:rPr>
          <w:sz w:val="28"/>
          <w:szCs w:val="28"/>
        </w:rPr>
        <w:t xml:space="preserve"> 2017 г. муниципальной программы. </w:t>
      </w:r>
    </w:p>
    <w:p w:rsidR="001A6B1D" w:rsidRPr="00FB22A6" w:rsidRDefault="001A6B1D" w:rsidP="00FB22A6">
      <w:pPr>
        <w:pStyle w:val="ConsPlusNormal"/>
        <w:spacing w:line="276" w:lineRule="auto"/>
        <w:ind w:firstLine="540"/>
        <w:contextualSpacing/>
        <w:jc w:val="center"/>
        <w:rPr>
          <w:sz w:val="28"/>
          <w:szCs w:val="28"/>
        </w:rPr>
      </w:pPr>
    </w:p>
    <w:p w:rsidR="003F62A4" w:rsidRPr="00A234CB" w:rsidRDefault="001A6B1D" w:rsidP="00A234CB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A234CB">
        <w:rPr>
          <w:sz w:val="28"/>
          <w:szCs w:val="28"/>
          <w:lang w:val="en-US"/>
        </w:rPr>
        <w:t>VI</w:t>
      </w:r>
      <w:r w:rsidRPr="00A234CB">
        <w:rPr>
          <w:sz w:val="28"/>
          <w:szCs w:val="28"/>
        </w:rPr>
        <w:t xml:space="preserve">. Мероприятия по </w:t>
      </w:r>
      <w:proofErr w:type="gramStart"/>
      <w:r w:rsidRPr="00A234CB">
        <w:rPr>
          <w:sz w:val="28"/>
          <w:szCs w:val="28"/>
        </w:rPr>
        <w:t>обеспечению  соблюдения</w:t>
      </w:r>
      <w:proofErr w:type="gramEnd"/>
      <w:r w:rsidRPr="00A234CB">
        <w:rPr>
          <w:sz w:val="28"/>
          <w:szCs w:val="28"/>
        </w:rPr>
        <w:t xml:space="preserve">  требований</w:t>
      </w:r>
      <w:r w:rsidR="007110E9" w:rsidRPr="00A234CB">
        <w:rPr>
          <w:sz w:val="28"/>
          <w:szCs w:val="28"/>
        </w:rPr>
        <w:t xml:space="preserve">  Правил</w:t>
      </w:r>
      <w:r w:rsidR="00500452" w:rsidRPr="00A234CB">
        <w:rPr>
          <w:sz w:val="28"/>
          <w:szCs w:val="28"/>
        </w:rPr>
        <w:t xml:space="preserve"> </w:t>
      </w:r>
      <w:r w:rsidR="007110E9" w:rsidRPr="00A234CB">
        <w:rPr>
          <w:sz w:val="28"/>
          <w:szCs w:val="28"/>
        </w:rPr>
        <w:t>предост</w:t>
      </w:r>
      <w:r w:rsidR="00A234CB" w:rsidRPr="00A234CB">
        <w:rPr>
          <w:sz w:val="28"/>
          <w:szCs w:val="28"/>
        </w:rPr>
        <w:t>авления и распределения субсидий</w:t>
      </w:r>
      <w:r w:rsidR="007110E9" w:rsidRPr="00A234CB">
        <w:rPr>
          <w:sz w:val="28"/>
          <w:szCs w:val="28"/>
        </w:rPr>
        <w:t xml:space="preserve"> из бюджета </w:t>
      </w:r>
      <w:r w:rsidR="007110E9" w:rsidRPr="00A234CB">
        <w:rPr>
          <w:spacing w:val="2"/>
          <w:sz w:val="28"/>
          <w:szCs w:val="28"/>
          <w:shd w:val="clear" w:color="auto" w:fill="FFFFFF"/>
        </w:rPr>
        <w:t>Республики Дагестан</w:t>
      </w:r>
      <w:r w:rsidR="00C844A0" w:rsidRPr="00A234CB">
        <w:rPr>
          <w:sz w:val="28"/>
          <w:szCs w:val="28"/>
        </w:rPr>
        <w:t xml:space="preserve"> </w:t>
      </w:r>
      <w:r w:rsidR="00A234CB" w:rsidRPr="00A234CB">
        <w:rPr>
          <w:sz w:val="28"/>
          <w:szCs w:val="28"/>
        </w:rPr>
        <w:t>местным бюджетам в целях софинансирования</w:t>
      </w:r>
      <w:r w:rsidR="007110E9" w:rsidRPr="00A234CB">
        <w:rPr>
          <w:sz w:val="28"/>
          <w:szCs w:val="28"/>
        </w:rPr>
        <w:t xml:space="preserve"> </w:t>
      </w:r>
      <w:r w:rsidR="00A234CB" w:rsidRPr="00A234CB">
        <w:rPr>
          <w:sz w:val="28"/>
          <w:szCs w:val="28"/>
        </w:rPr>
        <w:t xml:space="preserve">муниципальных программ формирования современной городской среды </w:t>
      </w:r>
      <w:r w:rsidR="00500452" w:rsidRPr="00A234CB">
        <w:rPr>
          <w:sz w:val="28"/>
          <w:szCs w:val="28"/>
        </w:rPr>
        <w:t>и Соглашения</w:t>
      </w:r>
    </w:p>
    <w:p w:rsidR="001A6B1D" w:rsidRPr="00FB22A6" w:rsidRDefault="001A6B1D" w:rsidP="00FB22A6">
      <w:pPr>
        <w:pStyle w:val="ConsPlusNormal"/>
        <w:spacing w:line="276" w:lineRule="auto"/>
        <w:ind w:firstLine="540"/>
        <w:contextualSpacing/>
        <w:jc w:val="center"/>
        <w:rPr>
          <w:sz w:val="28"/>
          <w:szCs w:val="28"/>
        </w:rPr>
      </w:pPr>
    </w:p>
    <w:p w:rsidR="001D7E26" w:rsidRDefault="006D20B2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0452" w:rsidRPr="00FB22A6">
        <w:rPr>
          <w:sz w:val="28"/>
          <w:szCs w:val="28"/>
        </w:rPr>
        <w:t>Настоящая Программа</w:t>
      </w:r>
      <w:r w:rsidR="00B9108D" w:rsidRPr="00FB22A6">
        <w:rPr>
          <w:sz w:val="28"/>
          <w:szCs w:val="28"/>
        </w:rPr>
        <w:t xml:space="preserve"> </w:t>
      </w:r>
      <w:r w:rsidR="00500452" w:rsidRPr="00FB22A6">
        <w:rPr>
          <w:sz w:val="28"/>
          <w:szCs w:val="28"/>
        </w:rPr>
        <w:t>сформирована с учетом</w:t>
      </w:r>
      <w:r w:rsidR="001D7E26">
        <w:rPr>
          <w:sz w:val="28"/>
          <w:szCs w:val="28"/>
        </w:rPr>
        <w:t>:</w:t>
      </w:r>
      <w:r w:rsidR="00500452" w:rsidRPr="00FB22A6">
        <w:rPr>
          <w:sz w:val="28"/>
          <w:szCs w:val="28"/>
        </w:rPr>
        <w:t xml:space="preserve"> </w:t>
      </w:r>
    </w:p>
    <w:p w:rsidR="004A59FC" w:rsidRPr="00FB22A6" w:rsidRDefault="00500452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региональной</w:t>
      </w:r>
      <w:r w:rsidR="00B9108D" w:rsidRPr="00FB22A6">
        <w:rPr>
          <w:sz w:val="28"/>
          <w:szCs w:val="28"/>
        </w:rPr>
        <w:t xml:space="preserve"> программ</w:t>
      </w:r>
      <w:r w:rsidRPr="00FB22A6">
        <w:rPr>
          <w:sz w:val="28"/>
          <w:szCs w:val="28"/>
        </w:rPr>
        <w:t>ы</w:t>
      </w:r>
      <w:r w:rsidR="00B9108D" w:rsidRPr="00FB22A6">
        <w:rPr>
          <w:sz w:val="28"/>
          <w:szCs w:val="28"/>
        </w:rPr>
        <w:t xml:space="preserve"> по капитальному ремонту общего имущества многоквартирных</w:t>
      </w:r>
      <w:r w:rsidR="0005555E">
        <w:rPr>
          <w:sz w:val="28"/>
          <w:szCs w:val="28"/>
        </w:rPr>
        <w:t xml:space="preserve"> домов и краткосрочных планов его</w:t>
      </w:r>
      <w:r w:rsidR="00B9108D" w:rsidRPr="00FB22A6">
        <w:rPr>
          <w:sz w:val="28"/>
          <w:szCs w:val="28"/>
        </w:rPr>
        <w:t xml:space="preserve"> реализации, ремонту и модернизации инженерных сетей для этих домов и иных объектов, </w:t>
      </w:r>
      <w:r w:rsidRPr="00FB22A6">
        <w:rPr>
          <w:sz w:val="28"/>
          <w:szCs w:val="28"/>
        </w:rPr>
        <w:t>расположенных на</w:t>
      </w:r>
      <w:r w:rsidR="00B9108D" w:rsidRPr="00FB22A6">
        <w:rPr>
          <w:sz w:val="28"/>
          <w:szCs w:val="28"/>
        </w:rPr>
        <w:t xml:space="preserve"> территории</w:t>
      </w:r>
      <w:r w:rsidRPr="00FB22A6">
        <w:rPr>
          <w:sz w:val="28"/>
          <w:szCs w:val="28"/>
        </w:rPr>
        <w:t xml:space="preserve"> гор</w:t>
      </w:r>
      <w:r w:rsidR="00F66D80">
        <w:rPr>
          <w:sz w:val="28"/>
          <w:szCs w:val="28"/>
        </w:rPr>
        <w:t>одского округа «город Избербаш»;</w:t>
      </w:r>
    </w:p>
    <w:p w:rsidR="001D7E26" w:rsidRPr="00FB22A6" w:rsidRDefault="001D7E26" w:rsidP="001D7E2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B22A6">
        <w:rPr>
          <w:sz w:val="28"/>
          <w:szCs w:val="28"/>
        </w:rPr>
        <w:t>предложений заинтересованных лиц</w:t>
      </w:r>
      <w:r>
        <w:rPr>
          <w:sz w:val="28"/>
          <w:szCs w:val="28"/>
        </w:rPr>
        <w:t>, в соответствии с Порядком</w:t>
      </w:r>
      <w:r w:rsidRPr="00FB22A6">
        <w:rPr>
          <w:sz w:val="28"/>
          <w:szCs w:val="28"/>
        </w:rPr>
        <w:t xml:space="preserve">  представления,  рассмотрения  и  оценки  предложений заинтересованных лиц о включении дворовой те</w:t>
      </w:r>
      <w:r>
        <w:rPr>
          <w:sz w:val="28"/>
          <w:szCs w:val="28"/>
        </w:rPr>
        <w:t>рритории в Программу  и  Порядком</w:t>
      </w:r>
      <w:r w:rsidRPr="00FB22A6">
        <w:rPr>
          <w:sz w:val="28"/>
          <w:szCs w:val="28"/>
        </w:rPr>
        <w:t xml:space="preserve">  представления,  рассмотрения  и  оценки  предложений граждан,  организаций  о  включении  в Программу общественной  территории</w:t>
      </w:r>
      <w:r>
        <w:rPr>
          <w:sz w:val="28"/>
          <w:szCs w:val="28"/>
        </w:rPr>
        <w:t xml:space="preserve"> </w:t>
      </w:r>
      <w:r w:rsidR="006D0E70" w:rsidRPr="00FB22A6">
        <w:rPr>
          <w:sz w:val="28"/>
          <w:szCs w:val="28"/>
        </w:rPr>
        <w:t>городского округа «город Избербаш»</w:t>
      </w:r>
      <w:r>
        <w:rPr>
          <w:sz w:val="28"/>
          <w:szCs w:val="28"/>
        </w:rPr>
        <w:t>, подлежащей</w:t>
      </w:r>
      <w:r w:rsidRPr="00FB22A6">
        <w:rPr>
          <w:sz w:val="28"/>
          <w:szCs w:val="28"/>
        </w:rPr>
        <w:t xml:space="preserve">  благоустройству  в  </w:t>
      </w:r>
      <w:r w:rsidR="00D21A25">
        <w:rPr>
          <w:szCs w:val="24"/>
        </w:rPr>
        <w:t>2017 г</w:t>
      </w:r>
      <w:r w:rsidRPr="00FB22A6">
        <w:rPr>
          <w:sz w:val="28"/>
          <w:szCs w:val="28"/>
        </w:rPr>
        <w:t>,</w:t>
      </w:r>
      <w:r w:rsidR="00B0788D">
        <w:rPr>
          <w:sz w:val="28"/>
          <w:szCs w:val="28"/>
        </w:rPr>
        <w:t xml:space="preserve">   утвержденным постановлением а</w:t>
      </w:r>
      <w:r w:rsidRPr="00FB22A6">
        <w:rPr>
          <w:sz w:val="28"/>
          <w:szCs w:val="28"/>
        </w:rPr>
        <w:t xml:space="preserve">дминистрации </w:t>
      </w:r>
      <w:r w:rsidR="00B0788D" w:rsidRPr="00FB22A6">
        <w:rPr>
          <w:sz w:val="28"/>
          <w:szCs w:val="28"/>
        </w:rPr>
        <w:t xml:space="preserve">городского округа «город </w:t>
      </w:r>
      <w:r w:rsidR="00B0788D">
        <w:rPr>
          <w:sz w:val="28"/>
          <w:szCs w:val="28"/>
        </w:rPr>
        <w:t xml:space="preserve"> </w:t>
      </w:r>
      <w:r w:rsidR="00B0788D" w:rsidRPr="00FB22A6">
        <w:rPr>
          <w:sz w:val="28"/>
          <w:szCs w:val="28"/>
        </w:rPr>
        <w:t>Избербаш»</w:t>
      </w:r>
      <w:r w:rsidR="00B0788D">
        <w:rPr>
          <w:sz w:val="28"/>
          <w:szCs w:val="28"/>
        </w:rPr>
        <w:t xml:space="preserve"> </w:t>
      </w:r>
      <w:r w:rsidRPr="00FB22A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21A25">
        <w:rPr>
          <w:sz w:val="28"/>
          <w:szCs w:val="28"/>
        </w:rPr>
        <w:t>20 марта  2017 г.  № 173.</w:t>
      </w:r>
      <w:r w:rsidRPr="00FB22A6">
        <w:rPr>
          <w:sz w:val="28"/>
          <w:szCs w:val="28"/>
        </w:rPr>
        <w:t xml:space="preserve"> </w:t>
      </w:r>
      <w:proofErr w:type="gramEnd"/>
    </w:p>
    <w:p w:rsidR="001D7E26" w:rsidRPr="00FB22A6" w:rsidRDefault="001D7E26" w:rsidP="001D7E2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Данные  порядки  предусматривают  условия,  которые  должны выполнить заинтересованные лица при подготовке предложений на участие в  отборе  дворовых  территорий  многоквартирных домов и  общественной  территории,  критерии  отбора,  порядок  рассмотрения  и  оценки предложений  участников  отбора,  а  также унифицированные  формы,  по которым  заинтересованные  лица  (граждане,  организации)  представляют соответствующие предложения.</w:t>
      </w:r>
    </w:p>
    <w:p w:rsidR="004A59FC" w:rsidRPr="00FB22A6" w:rsidRDefault="001D7E26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59FC" w:rsidRPr="00FB22A6">
        <w:rPr>
          <w:sz w:val="28"/>
          <w:szCs w:val="28"/>
        </w:rPr>
        <w:t xml:space="preserve">Финансовые средства, полученные городским округом «город Избербаш» в </w:t>
      </w:r>
      <w:r w:rsidR="0021304E">
        <w:rPr>
          <w:szCs w:val="24"/>
        </w:rPr>
        <w:t xml:space="preserve">2018-2022 </w:t>
      </w:r>
      <w:proofErr w:type="spellStart"/>
      <w:proofErr w:type="gramStart"/>
      <w:r w:rsidR="0021304E">
        <w:rPr>
          <w:szCs w:val="24"/>
        </w:rPr>
        <w:t>гг</w:t>
      </w:r>
      <w:proofErr w:type="spellEnd"/>
      <w:proofErr w:type="gramEnd"/>
      <w:r w:rsidR="0021304E" w:rsidRPr="00FB22A6">
        <w:rPr>
          <w:sz w:val="28"/>
          <w:szCs w:val="28"/>
        </w:rPr>
        <w:t xml:space="preserve"> </w:t>
      </w:r>
      <w:r w:rsidR="004A59FC" w:rsidRPr="00FB22A6">
        <w:rPr>
          <w:sz w:val="28"/>
          <w:szCs w:val="28"/>
        </w:rPr>
        <w:t>в качестве субсидии из республ</w:t>
      </w:r>
      <w:r>
        <w:rPr>
          <w:sz w:val="28"/>
          <w:szCs w:val="28"/>
        </w:rPr>
        <w:t>иканского бюджета</w:t>
      </w:r>
      <w:r w:rsidR="0021304E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распределены</w:t>
      </w:r>
      <w:r w:rsidR="004A59FC" w:rsidRPr="00FB22A6">
        <w:rPr>
          <w:sz w:val="28"/>
          <w:szCs w:val="28"/>
        </w:rPr>
        <w:t xml:space="preserve"> следующим образом: </w:t>
      </w:r>
    </w:p>
    <w:p w:rsidR="004A59FC" w:rsidRPr="00FB22A6" w:rsidRDefault="004A59FC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2/3 объема средств направляется на финансирование мероприятий по благоустройству дворовых территорий многоквартирных домов;</w:t>
      </w:r>
    </w:p>
    <w:p w:rsidR="004A59FC" w:rsidRPr="00FB22A6" w:rsidRDefault="004A59FC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 xml:space="preserve">1/3 объема средств направляется на финансирование мероприятий по благоустройству </w:t>
      </w:r>
      <w:r w:rsidR="001D7E26">
        <w:rPr>
          <w:sz w:val="28"/>
          <w:szCs w:val="28"/>
        </w:rPr>
        <w:t>наиболее посещаемой общественной территории</w:t>
      </w:r>
      <w:r w:rsidRPr="00FB22A6">
        <w:rPr>
          <w:sz w:val="28"/>
          <w:szCs w:val="28"/>
        </w:rPr>
        <w:t>.</w:t>
      </w:r>
    </w:p>
    <w:p w:rsidR="00482365" w:rsidRDefault="009C0415" w:rsidP="00B078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1"/>
      <w:bookmarkEnd w:id="1"/>
      <w:r w:rsidRPr="0048236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00452" w:rsidRPr="00482365">
        <w:rPr>
          <w:rFonts w:ascii="Times New Roman" w:hAnsi="Times New Roman" w:cs="Times New Roman"/>
          <w:sz w:val="28"/>
          <w:szCs w:val="28"/>
        </w:rPr>
        <w:t xml:space="preserve">. </w:t>
      </w:r>
      <w:r w:rsidR="00482365" w:rsidRPr="00482365">
        <w:rPr>
          <w:rFonts w:ascii="Times New Roman" w:hAnsi="Times New Roman" w:cs="Times New Roman"/>
          <w:sz w:val="28"/>
          <w:szCs w:val="28"/>
        </w:rPr>
        <w:t xml:space="preserve">С учетом результатов общественного обсуждения, </w:t>
      </w:r>
      <w:r w:rsidR="006C1D92">
        <w:rPr>
          <w:rFonts w:ascii="Times New Roman" w:hAnsi="Times New Roman" w:cs="Times New Roman"/>
          <w:sz w:val="28"/>
          <w:szCs w:val="28"/>
        </w:rPr>
        <w:t xml:space="preserve">проведенного в установленном порядке, </w:t>
      </w:r>
      <w:r w:rsidR="00482365" w:rsidRPr="00482365">
        <w:rPr>
          <w:rFonts w:ascii="Times New Roman" w:hAnsi="Times New Roman" w:cs="Times New Roman"/>
          <w:sz w:val="28"/>
          <w:szCs w:val="28"/>
        </w:rPr>
        <w:t xml:space="preserve">для комплексного благоустройства в </w:t>
      </w:r>
      <w:r w:rsidR="0021304E">
        <w:rPr>
          <w:rFonts w:ascii="Times New Roman" w:hAnsi="Times New Roman" w:cs="Times New Roman"/>
          <w:sz w:val="24"/>
          <w:szCs w:val="24"/>
        </w:rPr>
        <w:t xml:space="preserve">2018-2022 </w:t>
      </w:r>
      <w:proofErr w:type="spellStart"/>
      <w:proofErr w:type="gramStart"/>
      <w:r w:rsidR="0021304E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21304E" w:rsidRPr="00482365">
        <w:rPr>
          <w:rFonts w:ascii="Times New Roman" w:hAnsi="Times New Roman" w:cs="Times New Roman"/>
          <w:sz w:val="28"/>
          <w:szCs w:val="28"/>
        </w:rPr>
        <w:t xml:space="preserve"> </w:t>
      </w:r>
      <w:r w:rsidR="0021304E">
        <w:rPr>
          <w:rFonts w:ascii="Times New Roman" w:hAnsi="Times New Roman" w:cs="Times New Roman"/>
          <w:sz w:val="28"/>
          <w:szCs w:val="28"/>
        </w:rPr>
        <w:t>отобраны наиболее посещаемые общественные территории г. Избербаш:</w:t>
      </w:r>
      <w:r w:rsidR="00482365" w:rsidRPr="004823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270" w:rsidRDefault="007C6270" w:rsidP="00B078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270" w:rsidRDefault="007C6270" w:rsidP="00B078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270" w:rsidRDefault="007C6270" w:rsidP="00B078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F89" w:rsidRDefault="00E32F89" w:rsidP="00B078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531"/>
        <w:gridCol w:w="4843"/>
        <w:gridCol w:w="5082"/>
      </w:tblGrid>
      <w:tr w:rsidR="00E32F89" w:rsidTr="001E2BDF">
        <w:tc>
          <w:tcPr>
            <w:tcW w:w="531" w:type="dxa"/>
          </w:tcPr>
          <w:p w:rsidR="00E32F89" w:rsidRPr="00E32F89" w:rsidRDefault="00E32F89" w:rsidP="00DF4AC7">
            <w:pPr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E32F8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F8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F89">
              <w:rPr>
                <w:b/>
                <w:sz w:val="22"/>
                <w:szCs w:val="22"/>
              </w:rPr>
              <w:t>/</w:t>
            </w:r>
            <w:proofErr w:type="spellStart"/>
            <w:r w:rsidRPr="00E32F8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3" w:type="dxa"/>
          </w:tcPr>
          <w:p w:rsidR="00E32F89" w:rsidRPr="00E32F89" w:rsidRDefault="00E32F89" w:rsidP="00E32F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32F89">
              <w:rPr>
                <w:b/>
                <w:sz w:val="22"/>
                <w:szCs w:val="22"/>
              </w:rPr>
              <w:t xml:space="preserve">Примерный адресный перечень общественных территорий, прошедших </w:t>
            </w:r>
            <w:proofErr w:type="gramStart"/>
            <w:r w:rsidRPr="00E32F89">
              <w:rPr>
                <w:b/>
                <w:sz w:val="22"/>
                <w:szCs w:val="22"/>
              </w:rPr>
              <w:t>общественного</w:t>
            </w:r>
            <w:proofErr w:type="gramEnd"/>
            <w:r w:rsidRPr="00E32F89">
              <w:rPr>
                <w:b/>
                <w:sz w:val="22"/>
                <w:szCs w:val="22"/>
              </w:rPr>
              <w:t xml:space="preserve"> обсуждение и подлежащих благоустройству</w:t>
            </w:r>
          </w:p>
        </w:tc>
        <w:tc>
          <w:tcPr>
            <w:tcW w:w="5082" w:type="dxa"/>
          </w:tcPr>
          <w:p w:rsidR="00E32F89" w:rsidRPr="00E32F89" w:rsidRDefault="00E32F89" w:rsidP="00E32F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32F89">
              <w:rPr>
                <w:b/>
                <w:sz w:val="22"/>
                <w:szCs w:val="22"/>
              </w:rPr>
              <w:t>Пер</w:t>
            </w:r>
            <w:r>
              <w:rPr>
                <w:b/>
                <w:sz w:val="22"/>
                <w:szCs w:val="22"/>
              </w:rPr>
              <w:t>е</w:t>
            </w:r>
            <w:r w:rsidRPr="00E32F89">
              <w:rPr>
                <w:b/>
                <w:sz w:val="22"/>
                <w:szCs w:val="22"/>
              </w:rPr>
              <w:t>чень работ по благоустройству</w:t>
            </w:r>
          </w:p>
        </w:tc>
      </w:tr>
      <w:tr w:rsidR="00E32F89" w:rsidTr="001E2BDF">
        <w:tc>
          <w:tcPr>
            <w:tcW w:w="531" w:type="dxa"/>
          </w:tcPr>
          <w:p w:rsidR="00E32F89" w:rsidRPr="00E32F89" w:rsidRDefault="00E32F89" w:rsidP="00E32F89">
            <w:pPr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E32F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43" w:type="dxa"/>
          </w:tcPr>
          <w:p w:rsidR="00E32F89" w:rsidRPr="00E32F89" w:rsidRDefault="00E32F89" w:rsidP="00E32F89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E32F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82" w:type="dxa"/>
          </w:tcPr>
          <w:p w:rsidR="00E32F89" w:rsidRPr="00E32F89" w:rsidRDefault="00E32F89" w:rsidP="00E32F8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32F89">
              <w:rPr>
                <w:b/>
                <w:sz w:val="20"/>
                <w:szCs w:val="20"/>
              </w:rPr>
              <w:t>3</w:t>
            </w:r>
          </w:p>
        </w:tc>
      </w:tr>
      <w:tr w:rsidR="00E32F89" w:rsidTr="001E2BDF">
        <w:tc>
          <w:tcPr>
            <w:tcW w:w="531" w:type="dxa"/>
          </w:tcPr>
          <w:p w:rsidR="00E32F89" w:rsidRPr="00053F3C" w:rsidRDefault="00053F3C" w:rsidP="00053F3C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</w:tcPr>
          <w:p w:rsidR="00E32F89" w:rsidRPr="00053F3C" w:rsidRDefault="00053F3C" w:rsidP="00053F3C">
            <w:pPr>
              <w:ind w:firstLine="0"/>
              <w:contextualSpacing/>
              <w:rPr>
                <w:sz w:val="24"/>
                <w:szCs w:val="24"/>
              </w:rPr>
            </w:pPr>
            <w:r w:rsidRPr="00053F3C">
              <w:rPr>
                <w:sz w:val="24"/>
                <w:szCs w:val="24"/>
              </w:rPr>
              <w:t>ул.Гамидова (от сквера «Детский мир» до  ул</w:t>
            </w:r>
            <w:proofErr w:type="gramStart"/>
            <w:r w:rsidRPr="00053F3C">
              <w:rPr>
                <w:sz w:val="24"/>
                <w:szCs w:val="24"/>
              </w:rPr>
              <w:t>.Б</w:t>
            </w:r>
            <w:proofErr w:type="gramEnd"/>
            <w:r w:rsidRPr="00053F3C">
              <w:rPr>
                <w:sz w:val="24"/>
                <w:szCs w:val="24"/>
              </w:rPr>
              <w:t>уйнакского</w:t>
            </w:r>
          </w:p>
        </w:tc>
        <w:tc>
          <w:tcPr>
            <w:tcW w:w="5082" w:type="dxa"/>
          </w:tcPr>
          <w:p w:rsidR="00E32F89" w:rsidRPr="00053F3C" w:rsidRDefault="00053F3C" w:rsidP="00053F3C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освещения, устройство асфальтобетонного  покрытия проезжей части, устройство тротуаров, зеленых зон, установка скамеек и урн. </w:t>
            </w:r>
          </w:p>
        </w:tc>
      </w:tr>
      <w:tr w:rsidR="00E32F89" w:rsidTr="001E2BDF">
        <w:tc>
          <w:tcPr>
            <w:tcW w:w="531" w:type="dxa"/>
          </w:tcPr>
          <w:p w:rsidR="00E32F89" w:rsidRPr="00053F3C" w:rsidRDefault="00053F3C" w:rsidP="00053F3C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3" w:type="dxa"/>
          </w:tcPr>
          <w:p w:rsidR="00E32F89" w:rsidRPr="00053F3C" w:rsidRDefault="00053F3C" w:rsidP="00053F3C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раснофлотская</w:t>
            </w:r>
          </w:p>
        </w:tc>
        <w:tc>
          <w:tcPr>
            <w:tcW w:w="5082" w:type="dxa"/>
          </w:tcPr>
          <w:p w:rsidR="00E32F89" w:rsidRPr="00053F3C" w:rsidRDefault="00053F3C" w:rsidP="00053F3C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</w:t>
            </w:r>
            <w:r w:rsidR="001E2BDF">
              <w:rPr>
                <w:sz w:val="24"/>
                <w:szCs w:val="24"/>
              </w:rPr>
              <w:t xml:space="preserve">и </w:t>
            </w:r>
            <w:proofErr w:type="spellStart"/>
            <w:r w:rsidR="001E2BDF">
              <w:rPr>
                <w:sz w:val="24"/>
                <w:szCs w:val="24"/>
              </w:rPr>
              <w:t>кро</w:t>
            </w:r>
            <w:r>
              <w:rPr>
                <w:sz w:val="24"/>
                <w:szCs w:val="24"/>
              </w:rPr>
              <w:t>нирование</w:t>
            </w:r>
            <w:proofErr w:type="spellEnd"/>
            <w:r>
              <w:rPr>
                <w:sz w:val="24"/>
                <w:szCs w:val="24"/>
              </w:rPr>
              <w:t xml:space="preserve"> деревьев, планировка территорий, устройство зеленых зон, освещения, проездов, тротуаров, установка элементов детского игрового оборудования, установка скамеек и урн.</w:t>
            </w:r>
          </w:p>
        </w:tc>
      </w:tr>
      <w:tr w:rsidR="00E32F89" w:rsidTr="001E2BDF">
        <w:tc>
          <w:tcPr>
            <w:tcW w:w="531" w:type="dxa"/>
          </w:tcPr>
          <w:p w:rsidR="00E32F89" w:rsidRPr="00053F3C" w:rsidRDefault="00053F3C" w:rsidP="00053F3C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43" w:type="dxa"/>
          </w:tcPr>
          <w:p w:rsidR="00E32F89" w:rsidRPr="00053F3C" w:rsidRDefault="00053F3C" w:rsidP="00053F3C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на городской пляж</w:t>
            </w:r>
          </w:p>
        </w:tc>
        <w:tc>
          <w:tcPr>
            <w:tcW w:w="5082" w:type="dxa"/>
          </w:tcPr>
          <w:p w:rsidR="00E32F89" w:rsidRPr="00053F3C" w:rsidRDefault="00053F3C" w:rsidP="00053F3C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покрытий из асфальтобетонной смеси, устройство тротуаров, освещения, озеленения,</w:t>
            </w:r>
            <w:r w:rsidR="00154BBE">
              <w:rPr>
                <w:sz w:val="24"/>
                <w:szCs w:val="24"/>
              </w:rPr>
              <w:t xml:space="preserve"> установка урн</w:t>
            </w:r>
            <w:r w:rsidR="00C75610">
              <w:rPr>
                <w:sz w:val="24"/>
                <w:szCs w:val="24"/>
              </w:rPr>
              <w:t>.</w:t>
            </w:r>
          </w:p>
        </w:tc>
      </w:tr>
      <w:tr w:rsidR="00E32F89" w:rsidTr="001E2BDF">
        <w:tc>
          <w:tcPr>
            <w:tcW w:w="531" w:type="dxa"/>
          </w:tcPr>
          <w:p w:rsidR="00E32F89" w:rsidRPr="00053F3C" w:rsidRDefault="00053F3C" w:rsidP="00053F3C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3" w:type="dxa"/>
          </w:tcPr>
          <w:p w:rsidR="00E32F89" w:rsidRPr="00053F3C" w:rsidRDefault="00C75610" w:rsidP="00C75610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у городского пляжа</w:t>
            </w:r>
          </w:p>
        </w:tc>
        <w:tc>
          <w:tcPr>
            <w:tcW w:w="5082" w:type="dxa"/>
          </w:tcPr>
          <w:p w:rsidR="00E32F89" w:rsidRPr="00053F3C" w:rsidRDefault="00C75610" w:rsidP="007C6270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освещения, беседок, зеленых зон, устройство тротуаров, установка скамеек и урн.</w:t>
            </w:r>
          </w:p>
        </w:tc>
      </w:tr>
    </w:tbl>
    <w:p w:rsidR="00E32F89" w:rsidRPr="00482365" w:rsidRDefault="00E32F89" w:rsidP="00B078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270" w:rsidRDefault="007C6270" w:rsidP="008524EF">
      <w:pPr>
        <w:pStyle w:val="ConsPlusTitle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</w:p>
    <w:p w:rsidR="007C6270" w:rsidRDefault="007C6270" w:rsidP="008524EF">
      <w:pPr>
        <w:pStyle w:val="ConsPlusTitle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</w:p>
    <w:p w:rsidR="007C6270" w:rsidRDefault="007C6270" w:rsidP="008524EF">
      <w:pPr>
        <w:pStyle w:val="ConsPlusTitle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</w:p>
    <w:p w:rsidR="008524EF" w:rsidRPr="00650B01" w:rsidRDefault="00B0788D" w:rsidP="008524EF">
      <w:pPr>
        <w:pStyle w:val="ConsPlusTitle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00452" w:rsidRPr="006C2555">
        <w:rPr>
          <w:b w:val="0"/>
          <w:sz w:val="28"/>
          <w:szCs w:val="28"/>
        </w:rPr>
        <w:t xml:space="preserve">. </w:t>
      </w:r>
      <w:proofErr w:type="gramStart"/>
      <w:r w:rsidR="00500452" w:rsidRPr="006C2555">
        <w:rPr>
          <w:b w:val="0"/>
          <w:sz w:val="28"/>
          <w:szCs w:val="28"/>
        </w:rPr>
        <w:t>А</w:t>
      </w:r>
      <w:r w:rsidR="00B9108D" w:rsidRPr="006C2555">
        <w:rPr>
          <w:b w:val="0"/>
          <w:sz w:val="28"/>
          <w:szCs w:val="28"/>
        </w:rPr>
        <w:t>дресный перечень многоквартирных домов, д</w:t>
      </w:r>
      <w:r w:rsidR="00500452" w:rsidRPr="006C2555">
        <w:rPr>
          <w:b w:val="0"/>
          <w:sz w:val="28"/>
          <w:szCs w:val="28"/>
        </w:rPr>
        <w:t xml:space="preserve">воровые территории которых </w:t>
      </w:r>
      <w:r w:rsidR="00B9108D" w:rsidRPr="006C2555">
        <w:rPr>
          <w:b w:val="0"/>
          <w:sz w:val="28"/>
          <w:szCs w:val="28"/>
        </w:rPr>
        <w:t xml:space="preserve">отобраны в соответствии с требованиями </w:t>
      </w:r>
      <w:r w:rsidR="00E12CE5" w:rsidRPr="006C2555">
        <w:rPr>
          <w:b w:val="0"/>
          <w:sz w:val="28"/>
          <w:szCs w:val="28"/>
        </w:rPr>
        <w:t xml:space="preserve">Правил </w:t>
      </w:r>
      <w:r w:rsidR="003C62A7" w:rsidRPr="006C2555">
        <w:rPr>
          <w:b w:val="0"/>
          <w:sz w:val="28"/>
          <w:szCs w:val="28"/>
        </w:rPr>
        <w:t xml:space="preserve">предоставления и распределения субсидий из бюджета </w:t>
      </w:r>
      <w:r w:rsidR="00E12CE5" w:rsidRPr="006C2555">
        <w:rPr>
          <w:b w:val="0"/>
          <w:spacing w:val="2"/>
          <w:sz w:val="28"/>
          <w:szCs w:val="28"/>
          <w:shd w:val="clear" w:color="auto" w:fill="FFFFFF"/>
        </w:rPr>
        <w:t>Республики Д</w:t>
      </w:r>
      <w:r w:rsidR="003C62A7" w:rsidRPr="006C2555">
        <w:rPr>
          <w:b w:val="0"/>
          <w:spacing w:val="2"/>
          <w:sz w:val="28"/>
          <w:szCs w:val="28"/>
          <w:shd w:val="clear" w:color="auto" w:fill="FFFFFF"/>
        </w:rPr>
        <w:t>агестан</w:t>
      </w:r>
      <w:r w:rsidR="003C62A7" w:rsidRPr="006C2555">
        <w:rPr>
          <w:b w:val="0"/>
          <w:sz w:val="28"/>
          <w:szCs w:val="28"/>
        </w:rPr>
        <w:t xml:space="preserve"> местным бюджетам в целях софинансирования муниципальных программ формирования современной городской среды</w:t>
      </w:r>
      <w:r w:rsidR="00E12CE5" w:rsidRPr="006C2555">
        <w:rPr>
          <w:b w:val="0"/>
          <w:sz w:val="28"/>
          <w:szCs w:val="28"/>
        </w:rPr>
        <w:t>, утвержденных постановлением Правительства Республики Дагестан</w:t>
      </w:r>
      <w:r w:rsidR="003C62A7" w:rsidRPr="006C2555">
        <w:rPr>
          <w:b w:val="0"/>
          <w:sz w:val="28"/>
          <w:szCs w:val="28"/>
        </w:rPr>
        <w:t xml:space="preserve"> </w:t>
      </w:r>
      <w:r w:rsidR="00E12CE5" w:rsidRPr="006C2555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14 марта 2017 г. </w:t>
      </w:r>
      <w:r w:rsidR="00E12CE5" w:rsidRPr="006C2555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61а</w:t>
      </w:r>
      <w:r w:rsidR="00E12CE5" w:rsidRPr="006C2555">
        <w:rPr>
          <w:b w:val="0"/>
          <w:sz w:val="28"/>
          <w:szCs w:val="28"/>
        </w:rPr>
        <w:t xml:space="preserve"> (далее – Правила)</w:t>
      </w:r>
      <w:r w:rsidR="00B9108D" w:rsidRPr="006C2555">
        <w:rPr>
          <w:b w:val="0"/>
          <w:sz w:val="28"/>
          <w:szCs w:val="28"/>
        </w:rPr>
        <w:t xml:space="preserve"> и принятыми в соответствии с этими Правил</w:t>
      </w:r>
      <w:r w:rsidR="00E12CE5" w:rsidRPr="006C2555">
        <w:rPr>
          <w:b w:val="0"/>
          <w:sz w:val="28"/>
          <w:szCs w:val="28"/>
        </w:rPr>
        <w:t>ами</w:t>
      </w:r>
      <w:r w:rsidR="00B9108D" w:rsidRPr="006C255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постановлениями</w:t>
      </w:r>
      <w:r w:rsidRPr="00B0788D">
        <w:rPr>
          <w:b w:val="0"/>
          <w:sz w:val="28"/>
          <w:szCs w:val="28"/>
        </w:rPr>
        <w:t xml:space="preserve"> администрации городского округа «город  </w:t>
      </w:r>
      <w:r>
        <w:rPr>
          <w:b w:val="0"/>
          <w:sz w:val="28"/>
          <w:szCs w:val="28"/>
        </w:rPr>
        <w:t>И</w:t>
      </w:r>
      <w:r w:rsidRPr="00B0788D">
        <w:rPr>
          <w:b w:val="0"/>
          <w:sz w:val="28"/>
          <w:szCs w:val="28"/>
        </w:rPr>
        <w:t>збербаш» от 20</w:t>
      </w:r>
      <w:proofErr w:type="gramEnd"/>
      <w:r w:rsidRPr="00B0788D">
        <w:rPr>
          <w:b w:val="0"/>
          <w:sz w:val="28"/>
          <w:szCs w:val="28"/>
        </w:rPr>
        <w:t xml:space="preserve"> марта  2017 г.  № 173</w:t>
      </w:r>
      <w:r>
        <w:rPr>
          <w:b w:val="0"/>
          <w:sz w:val="28"/>
          <w:szCs w:val="28"/>
        </w:rPr>
        <w:t xml:space="preserve"> </w:t>
      </w:r>
      <w:r w:rsidRPr="006C1D92">
        <w:rPr>
          <w:b w:val="0"/>
          <w:sz w:val="28"/>
          <w:szCs w:val="28"/>
        </w:rPr>
        <w:t xml:space="preserve">и </w:t>
      </w:r>
      <w:r w:rsidR="006C1D92" w:rsidRPr="006C1D92">
        <w:rPr>
          <w:b w:val="0"/>
          <w:sz w:val="28"/>
          <w:szCs w:val="28"/>
        </w:rPr>
        <w:t>от  20 марта 2017 г.  № 174</w:t>
      </w:r>
      <w:r w:rsidR="00E12CE5" w:rsidRPr="006C2555">
        <w:rPr>
          <w:b w:val="0"/>
          <w:sz w:val="28"/>
          <w:szCs w:val="28"/>
        </w:rPr>
        <w:t xml:space="preserve"> </w:t>
      </w:r>
      <w:r w:rsidR="00B9108D" w:rsidRPr="006C2555">
        <w:rPr>
          <w:b w:val="0"/>
          <w:sz w:val="28"/>
          <w:szCs w:val="28"/>
        </w:rPr>
        <w:t xml:space="preserve">и подлежат благоустройству в </w:t>
      </w:r>
      <w:r w:rsidR="0021304E" w:rsidRPr="0021304E">
        <w:rPr>
          <w:b w:val="0"/>
          <w:szCs w:val="24"/>
        </w:rPr>
        <w:t>2018-2022 гг</w:t>
      </w:r>
      <w:r w:rsidR="000F4925">
        <w:rPr>
          <w:b w:val="0"/>
          <w:szCs w:val="24"/>
        </w:rPr>
        <w:t>.</w:t>
      </w:r>
      <w:r w:rsidR="00650B01">
        <w:rPr>
          <w:b w:val="0"/>
          <w:szCs w:val="24"/>
        </w:rPr>
        <w:t xml:space="preserve"> </w:t>
      </w:r>
      <w:r w:rsidR="00650B01" w:rsidRPr="00650B01">
        <w:rPr>
          <w:b w:val="0"/>
          <w:sz w:val="28"/>
          <w:szCs w:val="28"/>
        </w:rPr>
        <w:t>с минимальным перечнем работ с приложением визуализированного перечня образцов элементов благоустройства, предлагаемых к размещению на дворовой территории и дополнительным перечнем работ по благоустройст</w:t>
      </w:r>
      <w:r w:rsidR="00650B01">
        <w:rPr>
          <w:b w:val="0"/>
          <w:sz w:val="28"/>
          <w:szCs w:val="28"/>
        </w:rPr>
        <w:t>в</w:t>
      </w:r>
      <w:r w:rsidR="00650B01" w:rsidRPr="00650B01">
        <w:rPr>
          <w:b w:val="0"/>
          <w:sz w:val="28"/>
          <w:szCs w:val="28"/>
        </w:rPr>
        <w:t>у</w:t>
      </w:r>
      <w:r w:rsidR="00E902CF" w:rsidRPr="00650B01">
        <w:rPr>
          <w:b w:val="0"/>
          <w:sz w:val="28"/>
          <w:szCs w:val="28"/>
        </w:rPr>
        <w:t>:</w:t>
      </w:r>
    </w:p>
    <w:p w:rsidR="007C6270" w:rsidRDefault="007C6270" w:rsidP="008524EF">
      <w:pPr>
        <w:pStyle w:val="ConsPlusTitle"/>
        <w:spacing w:line="276" w:lineRule="auto"/>
        <w:contextualSpacing/>
        <w:jc w:val="both"/>
        <w:rPr>
          <w:b w:val="0"/>
          <w:sz w:val="28"/>
          <w:szCs w:val="28"/>
        </w:rPr>
      </w:pPr>
    </w:p>
    <w:p w:rsidR="007C6270" w:rsidRDefault="007C6270" w:rsidP="008524EF">
      <w:pPr>
        <w:pStyle w:val="ConsPlusTitle"/>
        <w:spacing w:line="276" w:lineRule="auto"/>
        <w:contextualSpacing/>
        <w:jc w:val="both"/>
        <w:rPr>
          <w:b w:val="0"/>
          <w:sz w:val="28"/>
          <w:szCs w:val="28"/>
        </w:rPr>
      </w:pPr>
    </w:p>
    <w:p w:rsidR="007C6270" w:rsidRDefault="007C6270" w:rsidP="008524EF">
      <w:pPr>
        <w:pStyle w:val="ConsPlusTitle"/>
        <w:spacing w:line="276" w:lineRule="auto"/>
        <w:contextualSpacing/>
        <w:jc w:val="both"/>
        <w:rPr>
          <w:b w:val="0"/>
          <w:sz w:val="28"/>
          <w:szCs w:val="28"/>
        </w:rPr>
      </w:pPr>
    </w:p>
    <w:p w:rsidR="007C6270" w:rsidRDefault="007C6270" w:rsidP="008524EF">
      <w:pPr>
        <w:pStyle w:val="ConsPlusTitle"/>
        <w:spacing w:line="276" w:lineRule="auto"/>
        <w:contextualSpacing/>
        <w:jc w:val="both"/>
        <w:rPr>
          <w:b w:val="0"/>
          <w:sz w:val="28"/>
          <w:szCs w:val="28"/>
        </w:rPr>
      </w:pPr>
    </w:p>
    <w:p w:rsidR="007C6270" w:rsidRDefault="007C6270" w:rsidP="008524EF">
      <w:pPr>
        <w:pStyle w:val="ConsPlusTitle"/>
        <w:spacing w:line="276" w:lineRule="auto"/>
        <w:contextualSpacing/>
        <w:jc w:val="both"/>
        <w:rPr>
          <w:b w:val="0"/>
          <w:sz w:val="28"/>
          <w:szCs w:val="28"/>
        </w:rPr>
      </w:pPr>
    </w:p>
    <w:p w:rsidR="007C6270" w:rsidRPr="008524EF" w:rsidRDefault="007C6270" w:rsidP="008524EF">
      <w:pPr>
        <w:pStyle w:val="ConsPlusTitle"/>
        <w:spacing w:line="276" w:lineRule="auto"/>
        <w:contextualSpacing/>
        <w:jc w:val="both"/>
        <w:rPr>
          <w:b w:val="0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710"/>
        <w:gridCol w:w="2976"/>
        <w:gridCol w:w="3303"/>
        <w:gridCol w:w="3609"/>
      </w:tblGrid>
      <w:tr w:rsidR="00681F25" w:rsidTr="00CB76C9">
        <w:tc>
          <w:tcPr>
            <w:tcW w:w="710" w:type="dxa"/>
          </w:tcPr>
          <w:p w:rsidR="00681F25" w:rsidRPr="00681F25" w:rsidRDefault="00681F25" w:rsidP="00FB22A6">
            <w:pPr>
              <w:pStyle w:val="ConsPlusNormal"/>
              <w:spacing w:line="276" w:lineRule="auto"/>
              <w:contextualSpacing/>
              <w:rPr>
                <w:b/>
                <w:szCs w:val="24"/>
              </w:rPr>
            </w:pPr>
            <w:r w:rsidRPr="00681F25">
              <w:rPr>
                <w:b/>
                <w:szCs w:val="24"/>
              </w:rPr>
              <w:t xml:space="preserve"> </w:t>
            </w:r>
            <w:r w:rsidR="00260918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681F25">
              <w:rPr>
                <w:b/>
                <w:szCs w:val="24"/>
              </w:rPr>
              <w:t>п</w:t>
            </w:r>
            <w:proofErr w:type="spellEnd"/>
            <w:proofErr w:type="gramEnd"/>
            <w:r w:rsidRPr="00681F25">
              <w:rPr>
                <w:b/>
                <w:szCs w:val="24"/>
              </w:rPr>
              <w:t>/</w:t>
            </w:r>
            <w:proofErr w:type="spellStart"/>
            <w:r w:rsidRPr="00681F25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681F25" w:rsidRPr="00681F25" w:rsidRDefault="00681F25" w:rsidP="00681F25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681F25">
              <w:rPr>
                <w:b/>
                <w:szCs w:val="24"/>
              </w:rPr>
              <w:t>Адресный перечень МКД, дворовые территории</w:t>
            </w:r>
            <w:r w:rsidR="00260918">
              <w:rPr>
                <w:b/>
                <w:szCs w:val="24"/>
              </w:rPr>
              <w:t>,</w:t>
            </w:r>
            <w:r w:rsidRPr="00681F25">
              <w:rPr>
                <w:b/>
                <w:szCs w:val="24"/>
              </w:rPr>
              <w:t xml:space="preserve"> которых отобраны и подлежат к благоустройству</w:t>
            </w:r>
          </w:p>
        </w:tc>
        <w:tc>
          <w:tcPr>
            <w:tcW w:w="3303" w:type="dxa"/>
          </w:tcPr>
          <w:p w:rsidR="00681F25" w:rsidRPr="00681F25" w:rsidRDefault="00681F25" w:rsidP="00681F25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681F25">
              <w:rPr>
                <w:b/>
                <w:szCs w:val="24"/>
              </w:rPr>
              <w:t>Минимальный перечень работ</w:t>
            </w:r>
          </w:p>
        </w:tc>
        <w:tc>
          <w:tcPr>
            <w:tcW w:w="3609" w:type="dxa"/>
          </w:tcPr>
          <w:p w:rsidR="00681F25" w:rsidRPr="00681F25" w:rsidRDefault="00681F25" w:rsidP="00681F25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681F25">
              <w:rPr>
                <w:b/>
                <w:szCs w:val="24"/>
              </w:rPr>
              <w:t>Дополнительный перечень работ</w:t>
            </w:r>
          </w:p>
        </w:tc>
      </w:tr>
      <w:tr w:rsidR="00C7440A" w:rsidTr="00CB76C9">
        <w:trPr>
          <w:trHeight w:val="3501"/>
        </w:trPr>
        <w:tc>
          <w:tcPr>
            <w:tcW w:w="710" w:type="dxa"/>
          </w:tcPr>
          <w:p w:rsidR="00C7440A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440A" w:rsidRDefault="00C7440A" w:rsidP="00F77527">
            <w:pPr>
              <w:pStyle w:val="ConsPlusNormal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7440A" w:rsidRDefault="00C7440A" w:rsidP="00F77527">
            <w:pPr>
              <w:ind w:firstLine="0"/>
              <w:rPr>
                <w:sz w:val="24"/>
                <w:szCs w:val="24"/>
              </w:rPr>
            </w:pPr>
          </w:p>
          <w:p w:rsidR="00C7440A" w:rsidRDefault="00C7440A" w:rsidP="00F77527">
            <w:pPr>
              <w:ind w:firstLine="0"/>
              <w:rPr>
                <w:sz w:val="24"/>
                <w:szCs w:val="24"/>
              </w:rPr>
            </w:pPr>
          </w:p>
          <w:p w:rsidR="00C7440A" w:rsidRDefault="005A0E38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жилых домов</w:t>
            </w:r>
          </w:p>
          <w:p w:rsidR="00C7440A" w:rsidRDefault="00C7440A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д.63</w:t>
            </w:r>
          </w:p>
          <w:p w:rsidR="00C7440A" w:rsidRDefault="00C7440A" w:rsidP="00C744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д.65</w:t>
            </w:r>
          </w:p>
        </w:tc>
        <w:tc>
          <w:tcPr>
            <w:tcW w:w="3303" w:type="dxa"/>
          </w:tcPr>
          <w:p w:rsidR="0063260E" w:rsidRDefault="0063260E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63260E" w:rsidRDefault="0063260E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3609" w:type="dxa"/>
          </w:tcPr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C7440A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63260E" w:rsidRDefault="0063260E" w:rsidP="00F77527">
            <w:pPr>
              <w:ind w:firstLine="0"/>
              <w:rPr>
                <w:sz w:val="24"/>
                <w:szCs w:val="24"/>
              </w:rPr>
            </w:pPr>
          </w:p>
          <w:p w:rsidR="0063260E" w:rsidRDefault="0063260E" w:rsidP="00F77527">
            <w:pPr>
              <w:ind w:firstLine="0"/>
              <w:rPr>
                <w:sz w:val="24"/>
                <w:szCs w:val="24"/>
              </w:rPr>
            </w:pPr>
          </w:p>
          <w:p w:rsidR="0063260E" w:rsidRDefault="0063260E" w:rsidP="00F77527">
            <w:pPr>
              <w:ind w:firstLine="0"/>
              <w:rPr>
                <w:sz w:val="24"/>
                <w:szCs w:val="24"/>
              </w:rPr>
            </w:pPr>
          </w:p>
          <w:p w:rsidR="0063260E" w:rsidRDefault="0063260E" w:rsidP="00F77527">
            <w:pPr>
              <w:ind w:firstLine="0"/>
              <w:rPr>
                <w:sz w:val="24"/>
                <w:szCs w:val="24"/>
              </w:rPr>
            </w:pPr>
          </w:p>
          <w:p w:rsidR="0063260E" w:rsidRDefault="005A0E38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д.67</w:t>
            </w:r>
          </w:p>
          <w:p w:rsidR="00F77527" w:rsidRDefault="00F77527" w:rsidP="00F77527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63260E" w:rsidRDefault="0063260E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084710" w:rsidTr="00CB76C9">
        <w:trPr>
          <w:trHeight w:val="3960"/>
        </w:trPr>
        <w:tc>
          <w:tcPr>
            <w:tcW w:w="710" w:type="dxa"/>
          </w:tcPr>
          <w:p w:rsidR="00084710" w:rsidRPr="00B55EB9" w:rsidRDefault="00084710" w:rsidP="00F77527">
            <w:pPr>
              <w:ind w:firstLine="0"/>
            </w:pPr>
            <w:r>
              <w:t>3</w:t>
            </w:r>
          </w:p>
          <w:p w:rsidR="00084710" w:rsidRPr="00B55EB9" w:rsidRDefault="00084710" w:rsidP="00F77527">
            <w:pPr>
              <w:pStyle w:val="ConsPlusNormal"/>
              <w:spacing w:line="276" w:lineRule="auto"/>
              <w:contextualSpacing/>
            </w:pP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жилых домов</w:t>
            </w: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д.69</w:t>
            </w: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д.71</w:t>
            </w: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д.73</w:t>
            </w:r>
          </w:p>
          <w:p w:rsidR="00084710" w:rsidRDefault="00084710" w:rsidP="00F77527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Pr="00B55EB9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084710" w:rsidRPr="00B55EB9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084710" w:rsidRPr="00B55EB9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084710" w:rsidRPr="00B55EB9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Pr="00B55EB9" w:rsidRDefault="00084710" w:rsidP="00F77527">
            <w:pPr>
              <w:pStyle w:val="ConsPlusNormal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3609" w:type="dxa"/>
          </w:tcPr>
          <w:p w:rsidR="00084710" w:rsidRPr="00B55EB9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084710" w:rsidRPr="00B55EB9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084710" w:rsidRPr="00B55EB9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084710" w:rsidRPr="00B55EB9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084710" w:rsidRPr="00B55EB9" w:rsidRDefault="00084710" w:rsidP="00084710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д.75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 xml:space="preserve">2.Освещение дворовых </w:t>
            </w:r>
            <w:r w:rsidRPr="00B55EB9">
              <w:rPr>
                <w:szCs w:val="24"/>
              </w:rPr>
              <w:lastRenderedPageBreak/>
              <w:t>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д.77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д.79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д.1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 д.3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уйнакского  д.97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уйнакского  д.99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уйнакского д.101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уйнакского д.103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уйнакского д.105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 xml:space="preserve">дворовых </w:t>
            </w:r>
            <w:r w:rsidRPr="00B55EB9">
              <w:rPr>
                <w:szCs w:val="24"/>
              </w:rPr>
              <w:lastRenderedPageBreak/>
              <w:t>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усейханова</w:t>
            </w:r>
            <w:proofErr w:type="spellEnd"/>
            <w:r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усейханова</w:t>
            </w:r>
            <w:proofErr w:type="spellEnd"/>
            <w:r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усейханова</w:t>
            </w:r>
            <w:proofErr w:type="spellEnd"/>
            <w:r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аяковского д.102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аяковского д.104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аяковского д.106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аяковского д.108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аяковского д.108 «а»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аяковского д.110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аяковского д.112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аяковского д.114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084710" w:rsidRDefault="00084710" w:rsidP="00F77527">
            <w:pPr>
              <w:ind w:firstLine="0"/>
              <w:rPr>
                <w:sz w:val="24"/>
                <w:szCs w:val="24"/>
              </w:rPr>
            </w:pPr>
          </w:p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аяковского д.114 «а»</w:t>
            </w:r>
          </w:p>
        </w:tc>
        <w:tc>
          <w:tcPr>
            <w:tcW w:w="3303" w:type="dxa"/>
          </w:tcPr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084710" w:rsidRDefault="00084710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аяковского д.116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аяковского д.118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 xml:space="preserve">дворовых </w:t>
            </w:r>
            <w:r w:rsidRPr="00B55EB9">
              <w:rPr>
                <w:szCs w:val="24"/>
              </w:rPr>
              <w:lastRenderedPageBreak/>
              <w:t>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пер. Заводской д.1 «а»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пер. Заводской д.1 «</w:t>
            </w:r>
            <w:r>
              <w:rPr>
                <w:sz w:val="24"/>
                <w:szCs w:val="24"/>
              </w:rPr>
              <w:t>б</w:t>
            </w:r>
            <w:r w:rsidRPr="008B679F">
              <w:rPr>
                <w:sz w:val="24"/>
                <w:szCs w:val="24"/>
              </w:rPr>
              <w:t>»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пер. Заводской д.</w:t>
            </w:r>
            <w:r>
              <w:rPr>
                <w:sz w:val="24"/>
                <w:szCs w:val="24"/>
              </w:rPr>
              <w:t>2</w:t>
            </w:r>
            <w:r w:rsidRPr="008B679F"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зизова</w:t>
            </w:r>
            <w:r w:rsidRPr="008B679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Азизова</w:t>
            </w:r>
            <w:r w:rsidRPr="008B679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д.8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д.81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д.81 «а»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C7440A" w:rsidTr="00CB76C9">
        <w:trPr>
          <w:trHeight w:val="3828"/>
        </w:trPr>
        <w:tc>
          <w:tcPr>
            <w:tcW w:w="710" w:type="dxa"/>
          </w:tcPr>
          <w:p w:rsidR="00C7440A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C7440A" w:rsidRDefault="00C7440A" w:rsidP="00F77527">
            <w:pPr>
              <w:pStyle w:val="ConsPlusNormal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жилых домов</w:t>
            </w:r>
          </w:p>
          <w:p w:rsidR="00C7440A" w:rsidRDefault="00C7440A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д.83</w:t>
            </w:r>
          </w:p>
          <w:p w:rsidR="00C7440A" w:rsidRDefault="00C7440A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д.83 «а»</w:t>
            </w:r>
          </w:p>
          <w:p w:rsidR="00C7440A" w:rsidRDefault="00C7440A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д.85</w:t>
            </w:r>
          </w:p>
          <w:p w:rsidR="00C7440A" w:rsidRDefault="00C7440A" w:rsidP="00F77527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3609" w:type="dxa"/>
          </w:tcPr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C7440A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д.89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д.87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ул.Гамидова д.83 «б»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 д.1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уйнакского </w:t>
            </w:r>
            <w:r w:rsidRPr="008B679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ернышевского</w:t>
            </w:r>
            <w:r w:rsidRPr="008B679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пер. Заводской д.</w:t>
            </w:r>
            <w:r>
              <w:rPr>
                <w:sz w:val="24"/>
                <w:szCs w:val="24"/>
              </w:rPr>
              <w:t>8</w:t>
            </w:r>
            <w:r w:rsidRPr="008B679F"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пер. Заводской д.1</w:t>
            </w:r>
            <w:r>
              <w:rPr>
                <w:sz w:val="24"/>
                <w:szCs w:val="24"/>
              </w:rPr>
              <w:t>0</w:t>
            </w:r>
            <w:r w:rsidRPr="008B679F"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Заводская</w:t>
            </w:r>
            <w:r w:rsidRPr="008B679F">
              <w:rPr>
                <w:sz w:val="24"/>
                <w:szCs w:val="24"/>
              </w:rPr>
              <w:t xml:space="preserve"> д.1</w:t>
            </w:r>
            <w:r>
              <w:rPr>
                <w:sz w:val="24"/>
                <w:szCs w:val="24"/>
              </w:rPr>
              <w:t>1</w:t>
            </w:r>
            <w:r w:rsidRPr="008B6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жилых домов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оловная</w:t>
            </w:r>
            <w:r w:rsidR="005A0E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Нефтекачка</w:t>
            </w:r>
            <w:r w:rsidRPr="008B679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</w:t>
            </w:r>
            <w:r w:rsidRPr="008B6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</w:t>
            </w:r>
            <w:r w:rsidR="008E353D">
              <w:rPr>
                <w:szCs w:val="24"/>
              </w:rPr>
              <w:t xml:space="preserve"> </w:t>
            </w:r>
            <w:r w:rsidRPr="00B55EB9">
              <w:rPr>
                <w:szCs w:val="24"/>
              </w:rPr>
              <w:t>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уйнакского  д.44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C7440A" w:rsidRPr="00B55EB9" w:rsidTr="00CB76C9">
        <w:trPr>
          <w:trHeight w:val="3501"/>
        </w:trPr>
        <w:tc>
          <w:tcPr>
            <w:tcW w:w="710" w:type="dxa"/>
          </w:tcPr>
          <w:p w:rsidR="00C7440A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7440A" w:rsidRDefault="00C7440A" w:rsidP="00F77527">
            <w:pPr>
              <w:pStyle w:val="ConsPlusNormal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жилых домов</w:t>
            </w:r>
          </w:p>
          <w:p w:rsidR="00C7440A" w:rsidRDefault="00C7440A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зизова  д.13</w:t>
            </w:r>
          </w:p>
          <w:p w:rsidR="00C7440A" w:rsidRDefault="00C7440A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Азизова д.15 «а»</w:t>
            </w:r>
          </w:p>
          <w:p w:rsidR="00C7440A" w:rsidRDefault="00C7440A" w:rsidP="00F77527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3609" w:type="dxa"/>
          </w:tcPr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C7440A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Азизова  д.17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C7440A" w:rsidRPr="00B55EB9" w:rsidTr="00CB76C9">
        <w:trPr>
          <w:trHeight w:val="3501"/>
        </w:trPr>
        <w:tc>
          <w:tcPr>
            <w:tcW w:w="710" w:type="dxa"/>
          </w:tcPr>
          <w:p w:rsidR="00C7440A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  <w:p w:rsidR="00C7440A" w:rsidRDefault="00C7440A" w:rsidP="00F77527">
            <w:pPr>
              <w:pStyle w:val="ConsPlusNormal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жилых домов</w:t>
            </w:r>
          </w:p>
          <w:p w:rsidR="00C7440A" w:rsidRDefault="00C7440A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аяковского  д.2 «а»</w:t>
            </w:r>
          </w:p>
          <w:p w:rsidR="00C7440A" w:rsidRDefault="00C7440A" w:rsidP="00C744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  д.32</w:t>
            </w:r>
          </w:p>
        </w:tc>
        <w:tc>
          <w:tcPr>
            <w:tcW w:w="3303" w:type="dxa"/>
          </w:tcPr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C7440A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C7440A" w:rsidRPr="00B55EB9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Азизова  д.27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пер. Заводской д.</w:t>
            </w:r>
            <w:r>
              <w:rPr>
                <w:sz w:val="24"/>
                <w:szCs w:val="24"/>
              </w:rPr>
              <w:t>3</w:t>
            </w:r>
            <w:r w:rsidRPr="008B679F"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пер. Заводской д.</w:t>
            </w:r>
            <w:r>
              <w:rPr>
                <w:sz w:val="24"/>
                <w:szCs w:val="24"/>
              </w:rPr>
              <w:t>4</w:t>
            </w:r>
            <w:r w:rsidRPr="008B679F"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пер. Заводской д.</w:t>
            </w:r>
            <w:r>
              <w:rPr>
                <w:sz w:val="24"/>
                <w:szCs w:val="24"/>
              </w:rPr>
              <w:t>5</w:t>
            </w:r>
            <w:r w:rsidRPr="008B679F"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Заводской д.6</w:t>
            </w:r>
            <w:r w:rsidRPr="008B679F"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Жданова</w:t>
            </w:r>
            <w:r w:rsidRPr="008B679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уйнакского д.109 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уйнакского д.109 «а»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Гамидова</w:t>
            </w:r>
            <w:r w:rsidRPr="008B679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Гамидова</w:t>
            </w:r>
            <w:r w:rsidRPr="008B679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Гамидова</w:t>
            </w:r>
            <w:r w:rsidRPr="008B679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Мира</w:t>
            </w:r>
            <w:r w:rsidRPr="008B679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пр. Мира</w:t>
            </w:r>
            <w:r w:rsidRPr="008B679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 xml:space="preserve">дворовых </w:t>
            </w:r>
            <w:r w:rsidRPr="00B55EB9">
              <w:rPr>
                <w:szCs w:val="24"/>
              </w:rPr>
              <w:lastRenderedPageBreak/>
              <w:t>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Мира д.10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976" w:type="dxa"/>
          </w:tcPr>
          <w:p w:rsidR="00CB76C9" w:rsidRDefault="00CB76C9" w:rsidP="00CB7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раснофлотская</w:t>
            </w:r>
            <w:r w:rsidRPr="008B679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Мичурина</w:t>
            </w:r>
            <w:r w:rsidRPr="008B679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Pr="008B679F" w:rsidRDefault="00F77527" w:rsidP="00F77527">
            <w:pPr>
              <w:ind w:firstLine="0"/>
              <w:rPr>
                <w:sz w:val="24"/>
                <w:szCs w:val="24"/>
              </w:rPr>
            </w:pPr>
            <w:r w:rsidRPr="008B679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Мичурина</w:t>
            </w:r>
            <w:r w:rsidRPr="008B679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</w:pPr>
            <w:r>
              <w:t>ул. Калинина  д.11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</w:pPr>
            <w:r>
              <w:t>ул. Калинина  д.13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</w:pPr>
            <w:r>
              <w:t>ул. Калинина  д.15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</w:pPr>
            <w:r>
              <w:t>ул. Калинина  д.17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</w:pPr>
            <w:r>
              <w:t>ул. Калинина  д.19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lastRenderedPageBreak/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</w:pPr>
            <w:r>
              <w:t>ул. Калинина  д.21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</w:pPr>
            <w:r>
              <w:t>ул. Калинина  д.23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</w:pPr>
            <w:r>
              <w:t>ул. Калинина  д.34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</w:pPr>
            <w:r>
              <w:t>ул. Калинина  д.36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</w:pPr>
            <w:r>
              <w:t>ул. Калинина  д.38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</w:pPr>
            <w:r>
              <w:t>ул. Калинина  д.40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</w:pPr>
            <w:r>
              <w:t>ул. Калинина  д.42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</w:pPr>
            <w:r>
              <w:t>ул. Буйнакского д.35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</w:pPr>
            <w:r>
              <w:t>ул. Азизова   д.19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  <w:tr w:rsidR="00F77527" w:rsidRPr="00B55EB9" w:rsidTr="00CB76C9">
        <w:tc>
          <w:tcPr>
            <w:tcW w:w="710" w:type="dxa"/>
          </w:tcPr>
          <w:p w:rsidR="00F77527" w:rsidRDefault="00C7440A" w:rsidP="00F77527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976" w:type="dxa"/>
          </w:tcPr>
          <w:p w:rsidR="005A0E38" w:rsidRDefault="005A0E38" w:rsidP="005A0E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жилого дома</w:t>
            </w:r>
          </w:p>
          <w:p w:rsidR="00F77527" w:rsidRDefault="00F77527" w:rsidP="00F77527">
            <w:pPr>
              <w:ind w:firstLine="0"/>
            </w:pPr>
            <w:r>
              <w:t>ул. Азизова  д.21</w:t>
            </w:r>
          </w:p>
        </w:tc>
        <w:tc>
          <w:tcPr>
            <w:tcW w:w="3303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1.Ремонт дворовых проездов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2.Освещение </w:t>
            </w:r>
            <w:r w:rsidRPr="00B55EB9">
              <w:rPr>
                <w:szCs w:val="24"/>
              </w:rPr>
              <w:t>дворовых территорий с установкой опор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3.Установка скамеек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4.Установка урн</w:t>
            </w:r>
          </w:p>
        </w:tc>
        <w:tc>
          <w:tcPr>
            <w:tcW w:w="3609" w:type="dxa"/>
          </w:tcPr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1.Оборудование автомобильных парковок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2.Оборудование </w:t>
            </w:r>
            <w:r w:rsidRPr="00B55EB9">
              <w:rPr>
                <w:szCs w:val="24"/>
              </w:rPr>
              <w:t>детской площадки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3.Озеленение территории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 w:rsidRPr="00B55EB9">
              <w:rPr>
                <w:szCs w:val="24"/>
              </w:rPr>
              <w:t>4.Снос строений</w:t>
            </w:r>
          </w:p>
          <w:p w:rsidR="00F77527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5.Устройство контейнерной площадки</w:t>
            </w:r>
            <w:r>
              <w:rPr>
                <w:szCs w:val="24"/>
              </w:rPr>
              <w:br/>
              <w:t xml:space="preserve">6.Устройство беседок </w:t>
            </w:r>
          </w:p>
          <w:p w:rsidR="00F77527" w:rsidRPr="00B55EB9" w:rsidRDefault="00F77527" w:rsidP="00F77527">
            <w:pPr>
              <w:pStyle w:val="ConsPlusNormal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7.Устройство ограждений</w:t>
            </w:r>
          </w:p>
        </w:tc>
      </w:tr>
    </w:tbl>
    <w:p w:rsidR="00681F25" w:rsidRDefault="00681F25" w:rsidP="00B55EB9">
      <w:pPr>
        <w:pStyle w:val="ConsPlusNormal"/>
        <w:spacing w:line="276" w:lineRule="auto"/>
        <w:contextualSpacing/>
        <w:jc w:val="both"/>
        <w:rPr>
          <w:sz w:val="28"/>
          <w:szCs w:val="28"/>
        </w:rPr>
      </w:pPr>
    </w:p>
    <w:p w:rsidR="0034387A" w:rsidRPr="00FB22A6" w:rsidRDefault="006E02A5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6324">
        <w:rPr>
          <w:sz w:val="28"/>
          <w:szCs w:val="28"/>
        </w:rPr>
        <w:t>. М</w:t>
      </w:r>
      <w:r w:rsidR="00B71D54">
        <w:rPr>
          <w:sz w:val="28"/>
          <w:szCs w:val="28"/>
        </w:rPr>
        <w:t>ероприятия</w:t>
      </w:r>
      <w:r w:rsidR="0034387A" w:rsidRPr="00FB22A6">
        <w:rPr>
          <w:sz w:val="28"/>
          <w:szCs w:val="28"/>
        </w:rPr>
        <w:t xml:space="preserve">  по  </w:t>
      </w:r>
      <w:r w:rsidR="000E6324">
        <w:rPr>
          <w:sz w:val="28"/>
          <w:szCs w:val="28"/>
        </w:rPr>
        <w:t xml:space="preserve">комплексному </w:t>
      </w:r>
      <w:r w:rsidR="00B71D54">
        <w:rPr>
          <w:sz w:val="28"/>
          <w:szCs w:val="28"/>
        </w:rPr>
        <w:t>благоустройству  территорий, выполняемые в целях реализации Программы</w:t>
      </w:r>
      <w:r w:rsidR="000E6324">
        <w:rPr>
          <w:sz w:val="28"/>
          <w:szCs w:val="28"/>
        </w:rPr>
        <w:t xml:space="preserve"> выполняются</w:t>
      </w:r>
      <w:r w:rsidR="005D36DF">
        <w:rPr>
          <w:sz w:val="28"/>
          <w:szCs w:val="28"/>
        </w:rPr>
        <w:t xml:space="preserve"> с учетом</w:t>
      </w:r>
      <w:r w:rsidR="00B71D54">
        <w:rPr>
          <w:sz w:val="28"/>
          <w:szCs w:val="28"/>
        </w:rPr>
        <w:t xml:space="preserve">   </w:t>
      </w:r>
      <w:r w:rsidR="0034387A" w:rsidRPr="00FB22A6">
        <w:rPr>
          <w:sz w:val="28"/>
          <w:szCs w:val="28"/>
        </w:rPr>
        <w:t xml:space="preserve"> обеспечения доступности для маломобильных групп населения. </w:t>
      </w:r>
    </w:p>
    <w:p w:rsidR="00231E11" w:rsidRDefault="0034387A" w:rsidP="00FB22A6">
      <w:pPr>
        <w:pStyle w:val="ConsPlusNormal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FB22A6">
        <w:rPr>
          <w:sz w:val="28"/>
          <w:szCs w:val="28"/>
        </w:rPr>
        <w:t>В городском округе «город Избербаш», мероприятия по обеспечению физической, пространственной и информационной доступности городской среды  для инвалидов и других маломобильных групп населения проводились в рамках муниципальной</w:t>
      </w:r>
      <w:r w:rsidRPr="00FB22A6">
        <w:rPr>
          <w:color w:val="000000"/>
          <w:sz w:val="28"/>
          <w:szCs w:val="28"/>
        </w:rPr>
        <w:t xml:space="preserve"> программы «Доступная среда» на 2014 – 2015 годы. </w:t>
      </w:r>
      <w:r w:rsidRPr="00FB22A6">
        <w:rPr>
          <w:sz w:val="28"/>
          <w:szCs w:val="28"/>
        </w:rPr>
        <w:t xml:space="preserve">  В результате ее реализации </w:t>
      </w:r>
      <w:r w:rsidRPr="00FB22A6">
        <w:rPr>
          <w:color w:val="000000"/>
          <w:sz w:val="28"/>
          <w:szCs w:val="28"/>
        </w:rPr>
        <w:t xml:space="preserve"> были первично адаптированы здания и территории общеобразовательных учреждений и учреждений социального, культурного и спортивного назначения.</w:t>
      </w:r>
      <w:r w:rsidR="00FE5B94" w:rsidRPr="00FE5B94">
        <w:rPr>
          <w:rFonts w:ascii="Verdana" w:hAnsi="Verdana"/>
          <w:color w:val="000000"/>
          <w:sz w:val="18"/>
          <w:szCs w:val="18"/>
        </w:rPr>
        <w:t xml:space="preserve"> </w:t>
      </w:r>
    </w:p>
    <w:p w:rsidR="00F5273E" w:rsidRPr="00FB22A6" w:rsidRDefault="0034387A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B22A6">
        <w:rPr>
          <w:color w:val="000000"/>
          <w:sz w:val="28"/>
          <w:szCs w:val="28"/>
        </w:rPr>
        <w:t xml:space="preserve">Дальнейшая реализация указанных мероприятий проводится в рамках настоящей Программы, в соответствии с утвержденными </w:t>
      </w:r>
      <w:r w:rsidR="00F5273E" w:rsidRPr="00FB22A6">
        <w:rPr>
          <w:color w:val="000000"/>
          <w:sz w:val="28"/>
          <w:szCs w:val="28"/>
        </w:rPr>
        <w:t>дизайн - проектами</w:t>
      </w:r>
      <w:r w:rsidR="00F5273E" w:rsidRPr="00FB22A6">
        <w:rPr>
          <w:sz w:val="28"/>
          <w:szCs w:val="28"/>
        </w:rPr>
        <w:t xml:space="preserve"> благоустройства дворовых территорий и общественных территорий, в которых обязательно учитываются  мероприятий по обеспечению физической, пространственной, информационной доступности городской среды для инвалидов и маломобильных групп населения. </w:t>
      </w:r>
      <w:proofErr w:type="gramEnd"/>
    </w:p>
    <w:p w:rsidR="00FB32BA" w:rsidRDefault="006E02A5" w:rsidP="00FB32BA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32BA" w:rsidRPr="00FB22A6">
        <w:rPr>
          <w:sz w:val="28"/>
          <w:szCs w:val="28"/>
        </w:rPr>
        <w:t>. Нормативная стоимость (единичные расценки) работ по благоустройству дворовых территорий, входящих в соста</w:t>
      </w:r>
      <w:r w:rsidR="00FB32BA">
        <w:rPr>
          <w:sz w:val="28"/>
          <w:szCs w:val="28"/>
        </w:rPr>
        <w:t>в минимального перечня</w:t>
      </w:r>
      <w:r w:rsidR="00FB32BA" w:rsidRPr="00FB22A6">
        <w:rPr>
          <w:sz w:val="28"/>
          <w:szCs w:val="28"/>
        </w:rPr>
        <w:t xml:space="preserve"> таких работ</w:t>
      </w:r>
      <w:r w:rsidR="00FB32BA">
        <w:rPr>
          <w:sz w:val="28"/>
          <w:szCs w:val="28"/>
        </w:rPr>
        <w:t xml:space="preserve"> определены  на основании сметных нормативов и составляют</w:t>
      </w:r>
      <w:proofErr w:type="gramStart"/>
      <w:r w:rsidR="00FB32BA">
        <w:rPr>
          <w:sz w:val="28"/>
          <w:szCs w:val="28"/>
        </w:rPr>
        <w:t xml:space="preserve"> </w:t>
      </w:r>
      <w:r w:rsidR="00FB32BA" w:rsidRPr="00FB22A6">
        <w:rPr>
          <w:sz w:val="28"/>
          <w:szCs w:val="28"/>
        </w:rPr>
        <w:t>:</w:t>
      </w:r>
      <w:proofErr w:type="gramEnd"/>
    </w:p>
    <w:p w:rsidR="00FB32BA" w:rsidRDefault="00FB32BA" w:rsidP="00FB32BA">
      <w:pPr>
        <w:pStyle w:val="ConsPlusNormal"/>
        <w:spacing w:line="276" w:lineRule="auto"/>
        <w:contextualSpacing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5103"/>
        <w:gridCol w:w="1984"/>
        <w:gridCol w:w="2268"/>
      </w:tblGrid>
      <w:tr w:rsidR="00FB32BA" w:rsidTr="008524EF">
        <w:tc>
          <w:tcPr>
            <w:tcW w:w="851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Наименования </w:t>
            </w:r>
          </w:p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1984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268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 в ценах 2000 г. без НДС (руб.)</w:t>
            </w:r>
          </w:p>
        </w:tc>
      </w:tr>
      <w:tr w:rsidR="00FB32BA" w:rsidTr="008524EF">
        <w:trPr>
          <w:trHeight w:val="439"/>
        </w:trPr>
        <w:tc>
          <w:tcPr>
            <w:tcW w:w="851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дворовых проездов</w:t>
            </w:r>
          </w:p>
        </w:tc>
        <w:tc>
          <w:tcPr>
            <w:tcW w:w="1984" w:type="dxa"/>
          </w:tcPr>
          <w:p w:rsidR="00FB32BA" w:rsidRPr="00AA77F9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17433,0</w:t>
            </w:r>
          </w:p>
        </w:tc>
      </w:tr>
      <w:tr w:rsidR="00FB32BA" w:rsidTr="008524EF">
        <w:tc>
          <w:tcPr>
            <w:tcW w:w="851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</w:t>
            </w:r>
            <w:r w:rsidRPr="00FB22A6">
              <w:rPr>
                <w:sz w:val="28"/>
                <w:szCs w:val="28"/>
              </w:rPr>
              <w:t xml:space="preserve"> дворовых территорий</w:t>
            </w:r>
            <w:r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lastRenderedPageBreak/>
              <w:t xml:space="preserve">установкой опор </w:t>
            </w:r>
          </w:p>
        </w:tc>
        <w:tc>
          <w:tcPr>
            <w:tcW w:w="1984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ед.</w:t>
            </w:r>
          </w:p>
        </w:tc>
        <w:tc>
          <w:tcPr>
            <w:tcW w:w="2268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9617,0</w:t>
            </w:r>
          </w:p>
        </w:tc>
      </w:tr>
      <w:tr w:rsidR="00FB32BA" w:rsidTr="008524EF">
        <w:trPr>
          <w:trHeight w:val="514"/>
        </w:trPr>
        <w:tc>
          <w:tcPr>
            <w:tcW w:w="851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22A6">
              <w:rPr>
                <w:sz w:val="28"/>
                <w:szCs w:val="28"/>
              </w:rPr>
              <w:t>становка скамеек</w:t>
            </w:r>
          </w:p>
        </w:tc>
        <w:tc>
          <w:tcPr>
            <w:tcW w:w="1984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скамейка</w:t>
            </w:r>
          </w:p>
        </w:tc>
        <w:tc>
          <w:tcPr>
            <w:tcW w:w="2268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1046,0</w:t>
            </w:r>
          </w:p>
        </w:tc>
      </w:tr>
      <w:tr w:rsidR="00FB32BA" w:rsidTr="008524EF">
        <w:trPr>
          <w:trHeight w:val="421"/>
        </w:trPr>
        <w:tc>
          <w:tcPr>
            <w:tcW w:w="851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22A6">
              <w:rPr>
                <w:sz w:val="28"/>
                <w:szCs w:val="28"/>
              </w:rPr>
              <w:t>становка урн для мусора</w:t>
            </w:r>
          </w:p>
        </w:tc>
        <w:tc>
          <w:tcPr>
            <w:tcW w:w="1984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урна</w:t>
            </w:r>
          </w:p>
        </w:tc>
        <w:tc>
          <w:tcPr>
            <w:tcW w:w="2268" w:type="dxa"/>
          </w:tcPr>
          <w:p w:rsidR="00FB32BA" w:rsidRDefault="00FB32BA" w:rsidP="008524EF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444,0</w:t>
            </w:r>
          </w:p>
        </w:tc>
      </w:tr>
    </w:tbl>
    <w:p w:rsidR="00390B42" w:rsidRDefault="00390B42" w:rsidP="00FB22A6">
      <w:pPr>
        <w:pStyle w:val="ConsPlusNormal"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390B42" w:rsidRDefault="006E02A5" w:rsidP="00194488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0B42">
        <w:rPr>
          <w:sz w:val="28"/>
          <w:szCs w:val="28"/>
        </w:rPr>
        <w:t>.</w:t>
      </w:r>
      <w:r w:rsidR="00390B42" w:rsidRPr="00390B42">
        <w:rPr>
          <w:sz w:val="28"/>
          <w:szCs w:val="28"/>
        </w:rPr>
        <w:t xml:space="preserve"> </w:t>
      </w:r>
      <w:r w:rsidR="00390B42" w:rsidRPr="00FB22A6">
        <w:rPr>
          <w:sz w:val="28"/>
          <w:szCs w:val="28"/>
        </w:rPr>
        <w:t xml:space="preserve">Нормативная стоимость (единичные расценки) работ по благоустройству </w:t>
      </w:r>
      <w:r w:rsidR="009F45FE">
        <w:rPr>
          <w:sz w:val="28"/>
          <w:szCs w:val="28"/>
        </w:rPr>
        <w:t>общественных территорий</w:t>
      </w:r>
      <w:r w:rsidR="00371793">
        <w:rPr>
          <w:sz w:val="28"/>
          <w:szCs w:val="28"/>
        </w:rPr>
        <w:t xml:space="preserve"> </w:t>
      </w:r>
      <w:r w:rsidR="00A32F16">
        <w:rPr>
          <w:sz w:val="28"/>
          <w:szCs w:val="28"/>
        </w:rPr>
        <w:t>(</w:t>
      </w:r>
      <w:r w:rsidR="00371793">
        <w:rPr>
          <w:sz w:val="28"/>
          <w:szCs w:val="28"/>
        </w:rPr>
        <w:t xml:space="preserve">сквер </w:t>
      </w:r>
      <w:r w:rsidR="00A32F16">
        <w:rPr>
          <w:sz w:val="28"/>
          <w:szCs w:val="28"/>
        </w:rPr>
        <w:t>по пр</w:t>
      </w:r>
      <w:proofErr w:type="gramStart"/>
      <w:r w:rsidR="00371793">
        <w:rPr>
          <w:sz w:val="28"/>
          <w:szCs w:val="28"/>
        </w:rPr>
        <w:t>.Л</w:t>
      </w:r>
      <w:proofErr w:type="gramEnd"/>
      <w:r w:rsidR="00371793">
        <w:rPr>
          <w:sz w:val="28"/>
          <w:szCs w:val="28"/>
        </w:rPr>
        <w:t>енина</w:t>
      </w:r>
      <w:r w:rsidR="00A32F16">
        <w:rPr>
          <w:sz w:val="28"/>
          <w:szCs w:val="28"/>
        </w:rPr>
        <w:t>)</w:t>
      </w:r>
      <w:r w:rsidR="00390B42" w:rsidRPr="00FB22A6">
        <w:rPr>
          <w:sz w:val="28"/>
          <w:szCs w:val="28"/>
        </w:rPr>
        <w:t>, входящих в соста</w:t>
      </w:r>
      <w:r w:rsidR="00390B42">
        <w:rPr>
          <w:sz w:val="28"/>
          <w:szCs w:val="28"/>
        </w:rPr>
        <w:t xml:space="preserve">в </w:t>
      </w:r>
      <w:r w:rsidR="009F45FE">
        <w:rPr>
          <w:sz w:val="28"/>
          <w:szCs w:val="28"/>
        </w:rPr>
        <w:t>дополнительного</w:t>
      </w:r>
      <w:r w:rsidR="00390B42">
        <w:rPr>
          <w:sz w:val="28"/>
          <w:szCs w:val="28"/>
        </w:rPr>
        <w:t xml:space="preserve"> перечня</w:t>
      </w:r>
      <w:r w:rsidR="00390B42" w:rsidRPr="00FB22A6">
        <w:rPr>
          <w:sz w:val="28"/>
          <w:szCs w:val="28"/>
        </w:rPr>
        <w:t xml:space="preserve"> таких работ</w:t>
      </w:r>
      <w:r w:rsidR="00390B42">
        <w:rPr>
          <w:sz w:val="28"/>
          <w:szCs w:val="28"/>
        </w:rPr>
        <w:t xml:space="preserve"> определены  на основании сметных нормативов и составляют </w:t>
      </w:r>
      <w:r w:rsidR="00390B42" w:rsidRPr="00FB22A6">
        <w:rPr>
          <w:sz w:val="28"/>
          <w:szCs w:val="28"/>
        </w:rPr>
        <w:t>:</w:t>
      </w:r>
    </w:p>
    <w:tbl>
      <w:tblPr>
        <w:tblStyle w:val="a6"/>
        <w:tblW w:w="10726" w:type="dxa"/>
        <w:tblInd w:w="-176" w:type="dxa"/>
        <w:tblLayout w:type="fixed"/>
        <w:tblLook w:val="04A0"/>
      </w:tblPr>
      <w:tblGrid>
        <w:gridCol w:w="851"/>
        <w:gridCol w:w="5812"/>
        <w:gridCol w:w="1985"/>
        <w:gridCol w:w="2078"/>
      </w:tblGrid>
      <w:tr w:rsidR="00194488" w:rsidTr="00A605AC">
        <w:trPr>
          <w:trHeight w:val="1677"/>
        </w:trPr>
        <w:tc>
          <w:tcPr>
            <w:tcW w:w="851" w:type="dxa"/>
          </w:tcPr>
          <w:p w:rsidR="009F45FE" w:rsidRDefault="009F45FE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9F45FE" w:rsidRDefault="009F45FE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Наименования </w:t>
            </w:r>
          </w:p>
          <w:p w:rsidR="009F45FE" w:rsidRDefault="009F45FE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1985" w:type="dxa"/>
          </w:tcPr>
          <w:p w:rsidR="009F45FE" w:rsidRDefault="009F45FE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9F45FE" w:rsidRDefault="009F45FE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078" w:type="dxa"/>
          </w:tcPr>
          <w:p w:rsidR="009F45FE" w:rsidRDefault="009F45FE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9F45FE" w:rsidRDefault="009F45FE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 в ценах 2000 г. без НДС (руб.)</w:t>
            </w:r>
          </w:p>
        </w:tc>
      </w:tr>
      <w:tr w:rsidR="009F45FE" w:rsidTr="00A605AC">
        <w:tc>
          <w:tcPr>
            <w:tcW w:w="851" w:type="dxa"/>
          </w:tcPr>
          <w:p w:rsidR="009F45FE" w:rsidRDefault="006E02A5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1A8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F45FE" w:rsidRDefault="007D6A1A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освещения</w:t>
            </w:r>
            <w:r w:rsidR="009F45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45FE" w:rsidRDefault="009F45FE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  <w:tc>
          <w:tcPr>
            <w:tcW w:w="2078" w:type="dxa"/>
          </w:tcPr>
          <w:p w:rsidR="009F45FE" w:rsidRDefault="007D6A1A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5294,0</w:t>
            </w:r>
          </w:p>
        </w:tc>
      </w:tr>
      <w:tr w:rsidR="009F45FE" w:rsidTr="00A605AC">
        <w:trPr>
          <w:trHeight w:val="514"/>
        </w:trPr>
        <w:tc>
          <w:tcPr>
            <w:tcW w:w="851" w:type="dxa"/>
          </w:tcPr>
          <w:p w:rsidR="009F45FE" w:rsidRDefault="006E02A5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1A8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F45FE" w:rsidRDefault="009F45FE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22A6">
              <w:rPr>
                <w:sz w:val="28"/>
                <w:szCs w:val="28"/>
              </w:rPr>
              <w:t>становка скамеек</w:t>
            </w:r>
          </w:p>
        </w:tc>
        <w:tc>
          <w:tcPr>
            <w:tcW w:w="1985" w:type="dxa"/>
          </w:tcPr>
          <w:p w:rsidR="009F45FE" w:rsidRDefault="009F45FE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скамейка</w:t>
            </w:r>
          </w:p>
        </w:tc>
        <w:tc>
          <w:tcPr>
            <w:tcW w:w="2078" w:type="dxa"/>
          </w:tcPr>
          <w:p w:rsidR="009F45FE" w:rsidRDefault="007D6A1A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3077,6</w:t>
            </w:r>
          </w:p>
        </w:tc>
      </w:tr>
      <w:tr w:rsidR="009F45FE" w:rsidTr="00A605AC">
        <w:trPr>
          <w:trHeight w:val="421"/>
        </w:trPr>
        <w:tc>
          <w:tcPr>
            <w:tcW w:w="851" w:type="dxa"/>
          </w:tcPr>
          <w:p w:rsidR="009F45FE" w:rsidRDefault="006E02A5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1A8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F45FE" w:rsidRDefault="009F45FE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22A6">
              <w:rPr>
                <w:sz w:val="28"/>
                <w:szCs w:val="28"/>
              </w:rPr>
              <w:t>становка урн для мусора</w:t>
            </w:r>
          </w:p>
        </w:tc>
        <w:tc>
          <w:tcPr>
            <w:tcW w:w="1985" w:type="dxa"/>
          </w:tcPr>
          <w:p w:rsidR="009F45FE" w:rsidRDefault="009F45FE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урна</w:t>
            </w:r>
          </w:p>
        </w:tc>
        <w:tc>
          <w:tcPr>
            <w:tcW w:w="2078" w:type="dxa"/>
          </w:tcPr>
          <w:p w:rsidR="009F45FE" w:rsidRDefault="00F6232A" w:rsidP="00A32F1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823,6</w:t>
            </w:r>
          </w:p>
        </w:tc>
      </w:tr>
      <w:tr w:rsidR="00194488" w:rsidTr="00A605AC">
        <w:tc>
          <w:tcPr>
            <w:tcW w:w="851" w:type="dxa"/>
          </w:tcPr>
          <w:p w:rsidR="00F6232A" w:rsidRDefault="006E02A5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1A8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6232A" w:rsidRDefault="00F6232A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пешеходных дорожек из декоративной плитки</w:t>
            </w:r>
          </w:p>
        </w:tc>
        <w:tc>
          <w:tcPr>
            <w:tcW w:w="1985" w:type="dxa"/>
          </w:tcPr>
          <w:p w:rsidR="00F6232A" w:rsidRDefault="00F6232A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</w:t>
            </w:r>
            <w:r w:rsidRPr="00F6232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78" w:type="dxa"/>
          </w:tcPr>
          <w:p w:rsidR="00F6232A" w:rsidRDefault="00F6232A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3526,8</w:t>
            </w:r>
          </w:p>
        </w:tc>
      </w:tr>
      <w:tr w:rsidR="00194488" w:rsidTr="00A605AC">
        <w:trPr>
          <w:trHeight w:val="421"/>
        </w:trPr>
        <w:tc>
          <w:tcPr>
            <w:tcW w:w="851" w:type="dxa"/>
          </w:tcPr>
          <w:p w:rsidR="00F6232A" w:rsidRDefault="006E02A5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1A8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6232A" w:rsidRDefault="00333F22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декоративных вечнозеленых рядовых кустарников</w:t>
            </w:r>
          </w:p>
        </w:tc>
        <w:tc>
          <w:tcPr>
            <w:tcW w:w="1985" w:type="dxa"/>
          </w:tcPr>
          <w:p w:rsidR="00F6232A" w:rsidRDefault="00194488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F6232A" w:rsidRDefault="00194488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17211,4</w:t>
            </w:r>
          </w:p>
        </w:tc>
      </w:tr>
      <w:tr w:rsidR="00194488" w:rsidTr="00A605AC">
        <w:trPr>
          <w:trHeight w:val="421"/>
        </w:trPr>
        <w:tc>
          <w:tcPr>
            <w:tcW w:w="851" w:type="dxa"/>
          </w:tcPr>
          <w:p w:rsidR="00333F22" w:rsidRDefault="006E02A5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1A8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33F22" w:rsidRDefault="00333F22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Валка (</w:t>
            </w:r>
            <w:proofErr w:type="spellStart"/>
            <w:r>
              <w:rPr>
                <w:sz w:val="28"/>
                <w:szCs w:val="28"/>
              </w:rPr>
              <w:t>кронирование</w:t>
            </w:r>
            <w:proofErr w:type="spellEnd"/>
            <w:r>
              <w:rPr>
                <w:sz w:val="28"/>
                <w:szCs w:val="28"/>
              </w:rPr>
              <w:t>) старых деревьев</w:t>
            </w:r>
          </w:p>
        </w:tc>
        <w:tc>
          <w:tcPr>
            <w:tcW w:w="1985" w:type="dxa"/>
          </w:tcPr>
          <w:p w:rsidR="00333F22" w:rsidRDefault="00194488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дерево</w:t>
            </w:r>
          </w:p>
        </w:tc>
        <w:tc>
          <w:tcPr>
            <w:tcW w:w="2078" w:type="dxa"/>
          </w:tcPr>
          <w:p w:rsidR="00333F22" w:rsidRDefault="00194488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455,3</w:t>
            </w:r>
          </w:p>
        </w:tc>
      </w:tr>
      <w:tr w:rsidR="00194488" w:rsidTr="00A605AC">
        <w:tc>
          <w:tcPr>
            <w:tcW w:w="851" w:type="dxa"/>
          </w:tcPr>
          <w:p w:rsidR="00333F22" w:rsidRDefault="006E02A5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1A8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33F22" w:rsidRDefault="00333F22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деревьев лиственных пород</w:t>
            </w:r>
          </w:p>
        </w:tc>
        <w:tc>
          <w:tcPr>
            <w:tcW w:w="1985" w:type="dxa"/>
          </w:tcPr>
          <w:p w:rsidR="00333F22" w:rsidRDefault="00194488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дерево</w:t>
            </w:r>
          </w:p>
        </w:tc>
        <w:tc>
          <w:tcPr>
            <w:tcW w:w="2078" w:type="dxa"/>
          </w:tcPr>
          <w:p w:rsidR="00333F22" w:rsidRDefault="00194488" w:rsidP="00FA4568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322,1</w:t>
            </w:r>
          </w:p>
        </w:tc>
      </w:tr>
      <w:tr w:rsidR="00971A87" w:rsidTr="00A605AC">
        <w:tc>
          <w:tcPr>
            <w:tcW w:w="851" w:type="dxa"/>
          </w:tcPr>
          <w:p w:rsidR="00971A87" w:rsidRDefault="005F199F" w:rsidP="00971A87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05AC">
              <w:rPr>
                <w:sz w:val="28"/>
                <w:szCs w:val="28"/>
              </w:rPr>
              <w:t xml:space="preserve"> </w:t>
            </w:r>
            <w:r w:rsidR="00971A87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971A87" w:rsidRDefault="00563C2C" w:rsidP="00563C2C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 улиц, площадей, тротуаров, проездов.</w:t>
            </w:r>
          </w:p>
        </w:tc>
        <w:tc>
          <w:tcPr>
            <w:tcW w:w="1985" w:type="dxa"/>
          </w:tcPr>
          <w:p w:rsidR="00971A87" w:rsidRDefault="00563C2C" w:rsidP="00563C2C">
            <w:pPr>
              <w:pStyle w:val="ConsPlusNormal"/>
              <w:spacing w:line="276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078" w:type="dxa"/>
          </w:tcPr>
          <w:p w:rsidR="00971A87" w:rsidRDefault="00563C2C" w:rsidP="00563C2C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17433,0</w:t>
            </w:r>
          </w:p>
        </w:tc>
      </w:tr>
      <w:tr w:rsidR="00A605AC" w:rsidTr="00A605AC">
        <w:tc>
          <w:tcPr>
            <w:tcW w:w="851" w:type="dxa"/>
          </w:tcPr>
          <w:p w:rsidR="00A605AC" w:rsidRDefault="00A605AC" w:rsidP="00A605AC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605AC" w:rsidRDefault="00A605AC" w:rsidP="00A605AC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5812" w:type="dxa"/>
          </w:tcPr>
          <w:p w:rsidR="00A605AC" w:rsidRDefault="00A605AC" w:rsidP="00A605AC">
            <w:pPr>
              <w:pStyle w:val="ConsPlusNormal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ливнесточной подземной канализации для сбора ливневых вод с проезжей части улиц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устройство подземного трубопровода с приемными ж/б колодцами)</w:t>
            </w:r>
          </w:p>
        </w:tc>
        <w:tc>
          <w:tcPr>
            <w:tcW w:w="1985" w:type="dxa"/>
          </w:tcPr>
          <w:p w:rsidR="00A605AC" w:rsidRDefault="00A605AC" w:rsidP="00563C2C">
            <w:pPr>
              <w:pStyle w:val="ConsPlusNormal"/>
              <w:spacing w:line="276" w:lineRule="auto"/>
              <w:contextualSpacing/>
              <w:rPr>
                <w:sz w:val="28"/>
                <w:szCs w:val="28"/>
              </w:rPr>
            </w:pPr>
          </w:p>
          <w:p w:rsidR="00A605AC" w:rsidRPr="00A605AC" w:rsidRDefault="00A605AC" w:rsidP="00A605AC"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2078" w:type="dxa"/>
          </w:tcPr>
          <w:p w:rsidR="00A605AC" w:rsidRDefault="00A605AC" w:rsidP="00563C2C">
            <w:pPr>
              <w:pStyle w:val="ConsPlusNormal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A605AC" w:rsidRPr="00A605AC" w:rsidRDefault="00A605AC" w:rsidP="00A605AC">
            <w:r>
              <w:t>445,0</w:t>
            </w:r>
          </w:p>
        </w:tc>
      </w:tr>
    </w:tbl>
    <w:p w:rsidR="00971A87" w:rsidRPr="00563C2C" w:rsidRDefault="00971A87" w:rsidP="00726E7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971A87" w:rsidRPr="00563C2C" w:rsidRDefault="00971A87" w:rsidP="00FB22A6">
      <w:pPr>
        <w:pStyle w:val="ConsPlusNormal"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3C060D" w:rsidRPr="00FB22A6" w:rsidRDefault="003C060D" w:rsidP="00FB22A6">
      <w:pPr>
        <w:pStyle w:val="ConsPlusNormal"/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FB22A6">
        <w:rPr>
          <w:sz w:val="28"/>
          <w:szCs w:val="28"/>
          <w:lang w:val="en-US"/>
        </w:rPr>
        <w:t>VII</w:t>
      </w:r>
      <w:r w:rsidRPr="00FB22A6">
        <w:rPr>
          <w:sz w:val="28"/>
          <w:szCs w:val="28"/>
        </w:rPr>
        <w:t>. Особенности осущес</w:t>
      </w:r>
      <w:r w:rsidR="00F5078D" w:rsidRPr="00FB22A6">
        <w:rPr>
          <w:sz w:val="28"/>
          <w:szCs w:val="28"/>
        </w:rPr>
        <w:t>твления контроля реализации П</w:t>
      </w:r>
      <w:r w:rsidRPr="00FB22A6">
        <w:rPr>
          <w:sz w:val="28"/>
          <w:szCs w:val="28"/>
        </w:rPr>
        <w:t>рограммы</w:t>
      </w:r>
    </w:p>
    <w:p w:rsidR="003C060D" w:rsidRPr="00FB22A6" w:rsidRDefault="003C060D" w:rsidP="00FB22A6">
      <w:pPr>
        <w:pStyle w:val="ConsPlusNormal"/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FB22A6">
        <w:rPr>
          <w:sz w:val="28"/>
          <w:szCs w:val="28"/>
        </w:rPr>
        <w:t>в рамках Приоритетного проекта</w:t>
      </w:r>
    </w:p>
    <w:p w:rsidR="003C060D" w:rsidRPr="00FB22A6" w:rsidRDefault="003C060D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7E1761" w:rsidRPr="00FB22A6" w:rsidRDefault="003C060D" w:rsidP="00FB22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E1761" w:rsidRPr="00FB22A6">
        <w:rPr>
          <w:rFonts w:ascii="Times New Roman" w:eastAsia="Times New Roman" w:hAnsi="Times New Roman" w:cs="Times New Roman"/>
          <w:sz w:val="28"/>
          <w:szCs w:val="28"/>
        </w:rPr>
        <w:t>Организацию общественных обсуждений проекта Программы, оценку предложений заинтересованных лиц по благоустройству дворовых территорий и муниципальных территорий общего пользования</w:t>
      </w:r>
      <w:r w:rsidR="00F5078D" w:rsidRPr="00FB22A6">
        <w:rPr>
          <w:rFonts w:ascii="Times New Roman" w:hAnsi="Times New Roman" w:cs="Times New Roman"/>
          <w:sz w:val="28"/>
          <w:szCs w:val="28"/>
        </w:rPr>
        <w:t xml:space="preserve"> городского округа «город Избербаш»</w:t>
      </w:r>
      <w:r w:rsidR="007E1761" w:rsidRPr="00FB22A6">
        <w:rPr>
          <w:rFonts w:ascii="Times New Roman" w:eastAsia="Times New Roman" w:hAnsi="Times New Roman" w:cs="Times New Roman"/>
          <w:sz w:val="28"/>
          <w:szCs w:val="28"/>
        </w:rPr>
        <w:t xml:space="preserve">, включенных в Программу, проведение публичных слушаний, функции контроля за реализацией мероприятий Программы осуществляет общественная </w:t>
      </w:r>
      <w:r w:rsidR="007E1761" w:rsidRPr="00FB22A6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комиссия по оценке предложений заинтересованных лиц, осуществлению контроля за реализацией</w:t>
      </w:r>
      <w:r w:rsidR="00F5078D" w:rsidRPr="00FB22A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E1761" w:rsidRPr="00FB22A6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F008C7" w:rsidRPr="00FB22A6">
        <w:rPr>
          <w:rFonts w:ascii="Times New Roman" w:hAnsi="Times New Roman" w:cs="Times New Roman"/>
          <w:sz w:val="28"/>
          <w:szCs w:val="28"/>
        </w:rPr>
        <w:t>городского округа «город Избербаш»</w:t>
      </w:r>
      <w:r w:rsidR="00F008C7" w:rsidRPr="00FB22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1761" w:rsidRPr="00FB22A6">
        <w:rPr>
          <w:rFonts w:ascii="Times New Roman" w:eastAsia="Times New Roman" w:hAnsi="Times New Roman" w:cs="Times New Roman"/>
          <w:sz w:val="28"/>
          <w:szCs w:val="28"/>
        </w:rPr>
        <w:t>(далее - общественная комиссия)</w:t>
      </w:r>
      <w:r w:rsidR="001B6AB9" w:rsidRPr="00FB22A6">
        <w:rPr>
          <w:rFonts w:ascii="Times New Roman" w:eastAsia="Times New Roman" w:hAnsi="Times New Roman" w:cs="Times New Roman"/>
          <w:sz w:val="28"/>
          <w:szCs w:val="28"/>
        </w:rPr>
        <w:t>, образованная постановлением Администрации от</w:t>
      </w:r>
      <w:r w:rsidR="00A77B01" w:rsidRPr="00FB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AB9" w:rsidRPr="00FB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AE9">
        <w:rPr>
          <w:rFonts w:ascii="Times New Roman" w:eastAsia="Times New Roman" w:hAnsi="Times New Roman" w:cs="Times New Roman"/>
          <w:sz w:val="28"/>
          <w:szCs w:val="28"/>
        </w:rPr>
        <w:t>20 марта</w:t>
      </w:r>
      <w:proofErr w:type="gramEnd"/>
      <w:r w:rsidR="00366A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6AB9" w:rsidRPr="00FB22A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66AE9">
        <w:rPr>
          <w:rFonts w:ascii="Times New Roman" w:eastAsia="Times New Roman" w:hAnsi="Times New Roman" w:cs="Times New Roman"/>
          <w:sz w:val="28"/>
          <w:szCs w:val="28"/>
        </w:rPr>
        <w:t xml:space="preserve"> 174</w:t>
      </w:r>
      <w:r w:rsidR="001B6AB9" w:rsidRPr="00FB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761" w:rsidRPr="00FB22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761" w:rsidRPr="00FB22A6" w:rsidRDefault="00A404B5" w:rsidP="00FB22A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2A6">
        <w:rPr>
          <w:rFonts w:ascii="Times New Roman" w:eastAsia="Times New Roman" w:hAnsi="Times New Roman" w:cs="Times New Roman"/>
          <w:sz w:val="28"/>
          <w:szCs w:val="28"/>
        </w:rPr>
        <w:t>В состав общественной комиссии, в соответствии с</w:t>
      </w:r>
      <w:r w:rsidR="007E1761" w:rsidRPr="00FB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2A6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 рекомендациями  по  подготовке государственных  программ  субъектов  Российской  Федерации  и  муниципальных программ  формирования  современной  городской  среды  на  </w:t>
      </w:r>
      <w:r w:rsidR="0021304E" w:rsidRPr="00726E70">
        <w:rPr>
          <w:rFonts w:ascii="Times New Roman" w:hAnsi="Times New Roman" w:cs="Times New Roman"/>
          <w:sz w:val="28"/>
          <w:szCs w:val="28"/>
        </w:rPr>
        <w:t xml:space="preserve">2018-2022 </w:t>
      </w:r>
      <w:proofErr w:type="spellStart"/>
      <w:proofErr w:type="gramStart"/>
      <w:r w:rsidR="0021304E" w:rsidRPr="00726E7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726E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22A6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приказом Министерства строительства и жилищно-коммунального хозяйства Российской Федерации от 21 февраля 2017 г. № 114, включены представители</w:t>
      </w:r>
      <w:r w:rsidR="007E1761" w:rsidRPr="00FB22A6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F008C7" w:rsidRPr="00FB22A6">
        <w:rPr>
          <w:rFonts w:ascii="Times New Roman" w:hAnsi="Times New Roman" w:cs="Times New Roman"/>
          <w:sz w:val="28"/>
          <w:szCs w:val="28"/>
        </w:rPr>
        <w:t>городского округа «город Избербаш»</w:t>
      </w:r>
      <w:r w:rsidR="007E1761" w:rsidRPr="00FB22A6">
        <w:rPr>
          <w:rFonts w:ascii="Times New Roman" w:eastAsia="Times New Roman" w:hAnsi="Times New Roman" w:cs="Times New Roman"/>
          <w:sz w:val="28"/>
          <w:szCs w:val="28"/>
        </w:rPr>
        <w:t xml:space="preserve">, местных отделений политических партий, общественных организаций, функционирующих на территории </w:t>
      </w:r>
      <w:r w:rsidR="00F008C7" w:rsidRPr="00FB22A6">
        <w:rPr>
          <w:rFonts w:ascii="Times New Roman" w:hAnsi="Times New Roman" w:cs="Times New Roman"/>
          <w:sz w:val="28"/>
          <w:szCs w:val="28"/>
        </w:rPr>
        <w:t>городского округа «город Избербаш»</w:t>
      </w:r>
      <w:r w:rsidR="007E1761" w:rsidRPr="00FB22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761" w:rsidRPr="00FB22A6" w:rsidRDefault="007E1761" w:rsidP="00FB22A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2A6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общественной комиссии осуществляется в соответствии с Положением об общественной комиссии</w:t>
      </w:r>
      <w:r w:rsidR="00A404B5" w:rsidRPr="00FB2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B5" w:rsidRPr="00FB22A6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</w:t>
      </w:r>
      <w:r w:rsidRPr="00FB22A6">
        <w:rPr>
          <w:rFonts w:ascii="Times New Roman" w:eastAsia="Times New Roman" w:hAnsi="Times New Roman" w:cs="Times New Roman"/>
          <w:sz w:val="28"/>
          <w:szCs w:val="28"/>
        </w:rPr>
        <w:t>согласно типовой форме, утвержденной Министерством строительства и жилищно-коммунального хозяйства Российской Федерации.</w:t>
      </w:r>
    </w:p>
    <w:p w:rsidR="003C060D" w:rsidRPr="00FB22A6" w:rsidRDefault="00381F29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При  этом</w:t>
      </w:r>
      <w:proofErr w:type="gramStart"/>
      <w:r w:rsidRPr="00FB22A6">
        <w:rPr>
          <w:sz w:val="28"/>
          <w:szCs w:val="28"/>
        </w:rPr>
        <w:t>,</w:t>
      </w:r>
      <w:proofErr w:type="gramEnd"/>
      <w:r w:rsidRPr="00FB22A6">
        <w:rPr>
          <w:sz w:val="28"/>
          <w:szCs w:val="28"/>
        </w:rPr>
        <w:t xml:space="preserve">  пров</w:t>
      </w:r>
      <w:r w:rsidR="00A404B5" w:rsidRPr="00FB22A6">
        <w:rPr>
          <w:sz w:val="28"/>
          <w:szCs w:val="28"/>
        </w:rPr>
        <w:t>едение  заседаний</w:t>
      </w:r>
      <w:r w:rsidRPr="00FB22A6">
        <w:rPr>
          <w:sz w:val="28"/>
          <w:szCs w:val="28"/>
        </w:rPr>
        <w:t xml:space="preserve">  общественной </w:t>
      </w:r>
      <w:r w:rsidR="00A404B5" w:rsidRPr="00FB22A6">
        <w:rPr>
          <w:sz w:val="28"/>
          <w:szCs w:val="28"/>
        </w:rPr>
        <w:t>комиссии  осуществляются</w:t>
      </w:r>
      <w:r w:rsidRPr="00FB22A6">
        <w:rPr>
          <w:sz w:val="28"/>
          <w:szCs w:val="28"/>
        </w:rPr>
        <w:t xml:space="preserve">  в  открытой  форме  с  использованием </w:t>
      </w:r>
      <w:proofErr w:type="spellStart"/>
      <w:r w:rsidRPr="00FB22A6">
        <w:rPr>
          <w:sz w:val="28"/>
          <w:szCs w:val="28"/>
        </w:rPr>
        <w:t>видеофиксации</w:t>
      </w:r>
      <w:proofErr w:type="spellEnd"/>
      <w:r w:rsidRPr="00FB22A6">
        <w:rPr>
          <w:sz w:val="28"/>
          <w:szCs w:val="28"/>
        </w:rPr>
        <w:t xml:space="preserve">  с  последующим  размещением  соответствующих  записей, протоколов  заседаний  в  открытом  доступе  на  сайте  </w:t>
      </w:r>
      <w:r w:rsidR="00A404B5" w:rsidRPr="00FB22A6">
        <w:rPr>
          <w:sz w:val="28"/>
          <w:szCs w:val="28"/>
        </w:rPr>
        <w:t>Администрации</w:t>
      </w:r>
      <w:r w:rsidRPr="00FB22A6">
        <w:rPr>
          <w:sz w:val="28"/>
          <w:szCs w:val="28"/>
        </w:rPr>
        <w:t xml:space="preserve"> в сети Интернет.</w:t>
      </w:r>
    </w:p>
    <w:p w:rsidR="00CA5E2C" w:rsidRPr="00FB22A6" w:rsidRDefault="00CA5E2C" w:rsidP="00FB22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060D" w:rsidRPr="00FB22A6" w:rsidRDefault="003C060D" w:rsidP="00FB22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A5E2C" w:rsidRPr="00FB22A6">
        <w:rPr>
          <w:rFonts w:ascii="Times New Roman" w:hAnsi="Times New Roman" w:cs="Times New Roman"/>
          <w:sz w:val="28"/>
          <w:szCs w:val="28"/>
        </w:rPr>
        <w:t xml:space="preserve">. </w:t>
      </w:r>
      <w:r w:rsidR="00CA5E2C" w:rsidRPr="00FB22A6">
        <w:rPr>
          <w:rFonts w:ascii="Times New Roman" w:hAnsi="Times New Roman" w:cs="Times New Roman"/>
          <w:sz w:val="28"/>
          <w:szCs w:val="28"/>
        </w:rPr>
        <w:tab/>
        <w:t>Мероприятия</w:t>
      </w:r>
      <w:r w:rsidRPr="00FB22A6">
        <w:rPr>
          <w:rFonts w:ascii="Times New Roman" w:hAnsi="Times New Roman" w:cs="Times New Roman"/>
          <w:sz w:val="28"/>
          <w:szCs w:val="28"/>
        </w:rPr>
        <w:t xml:space="preserve"> по вовлечению граждан, организаций в процесс обсуждения проекта муниципальной программы</w:t>
      </w:r>
    </w:p>
    <w:p w:rsidR="007272A8" w:rsidRPr="00FB22A6" w:rsidRDefault="007272A8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3C060D" w:rsidRPr="00FB22A6" w:rsidRDefault="003C060D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1. Участие граждан, организаций в процессе об</w:t>
      </w:r>
      <w:r w:rsidR="001D3587" w:rsidRPr="00FB22A6">
        <w:rPr>
          <w:sz w:val="28"/>
          <w:szCs w:val="28"/>
        </w:rPr>
        <w:t>суждения проекта П</w:t>
      </w:r>
      <w:r w:rsidRPr="00FB22A6">
        <w:rPr>
          <w:sz w:val="28"/>
          <w:szCs w:val="28"/>
        </w:rPr>
        <w:t>рограммы, отбора дворовых территорий, муниципальных территорий общего пользования</w:t>
      </w:r>
      <w:r w:rsidR="001D3587" w:rsidRPr="00FB22A6">
        <w:rPr>
          <w:sz w:val="28"/>
          <w:szCs w:val="28"/>
        </w:rPr>
        <w:t xml:space="preserve"> для включения в П</w:t>
      </w:r>
      <w:r w:rsidRPr="00FB22A6">
        <w:rPr>
          <w:sz w:val="28"/>
          <w:szCs w:val="28"/>
        </w:rPr>
        <w:t>рограмму</w:t>
      </w:r>
      <w:r w:rsidR="001D3587" w:rsidRPr="00FB22A6">
        <w:rPr>
          <w:sz w:val="28"/>
          <w:szCs w:val="28"/>
        </w:rPr>
        <w:t xml:space="preserve"> обеспечивается в соответствии с утвержденными Администрацией порядками </w:t>
      </w:r>
      <w:r w:rsidRPr="00FB22A6">
        <w:rPr>
          <w:sz w:val="28"/>
          <w:szCs w:val="28"/>
        </w:rPr>
        <w:t>в следующих формах:</w:t>
      </w:r>
    </w:p>
    <w:p w:rsidR="003C060D" w:rsidRPr="00FB22A6" w:rsidRDefault="003C060D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 xml:space="preserve">- совместное определение целей и задач по развитию дворовых </w:t>
      </w:r>
      <w:r w:rsidR="001D3587" w:rsidRPr="00FB22A6">
        <w:rPr>
          <w:sz w:val="28"/>
          <w:szCs w:val="28"/>
        </w:rPr>
        <w:t>и общественных территорий</w:t>
      </w:r>
      <w:r w:rsidRPr="00FB22A6">
        <w:rPr>
          <w:sz w:val="28"/>
          <w:szCs w:val="28"/>
        </w:rPr>
        <w:t>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3C060D" w:rsidRPr="00FB22A6" w:rsidRDefault="003C060D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- организация широкого общественного</w:t>
      </w:r>
      <w:r w:rsidR="001D3587" w:rsidRPr="00FB22A6">
        <w:rPr>
          <w:sz w:val="28"/>
          <w:szCs w:val="28"/>
        </w:rPr>
        <w:t xml:space="preserve"> участия в выборе  общественных территорий</w:t>
      </w:r>
      <w:r w:rsidRPr="00FB22A6">
        <w:rPr>
          <w:sz w:val="28"/>
          <w:szCs w:val="28"/>
        </w:rPr>
        <w:t>, приоритетных для благоустройства;</w:t>
      </w:r>
    </w:p>
    <w:p w:rsidR="003C060D" w:rsidRPr="00FB22A6" w:rsidRDefault="003C060D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материалов, типов покрытий, </w:t>
      </w:r>
      <w:r w:rsidRPr="00FB22A6">
        <w:rPr>
          <w:sz w:val="28"/>
          <w:szCs w:val="28"/>
        </w:rPr>
        <w:lastRenderedPageBreak/>
        <w:t xml:space="preserve">озеленения, освещения и осветительного оборудования дворовой </w:t>
      </w:r>
      <w:r w:rsidR="001D3587" w:rsidRPr="00FB22A6">
        <w:rPr>
          <w:sz w:val="28"/>
          <w:szCs w:val="28"/>
        </w:rPr>
        <w:t>и общественной территории</w:t>
      </w:r>
      <w:r w:rsidRPr="00FB22A6">
        <w:rPr>
          <w:sz w:val="28"/>
          <w:szCs w:val="28"/>
        </w:rPr>
        <w:t>;</w:t>
      </w:r>
    </w:p>
    <w:p w:rsidR="003C060D" w:rsidRPr="00FB22A6" w:rsidRDefault="003C060D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</w:t>
      </w:r>
      <w:r w:rsidR="00E82577" w:rsidRPr="00FB22A6">
        <w:rPr>
          <w:sz w:val="28"/>
          <w:szCs w:val="28"/>
        </w:rPr>
        <w:t>стных жителей</w:t>
      </w:r>
      <w:r w:rsidRPr="00FB22A6">
        <w:rPr>
          <w:sz w:val="28"/>
          <w:szCs w:val="28"/>
        </w:rPr>
        <w:t>, предпринимателей, собственников соседних территорий и других заинтересованных сторон;</w:t>
      </w:r>
    </w:p>
    <w:p w:rsidR="003C060D" w:rsidRPr="00FB22A6" w:rsidRDefault="003C060D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3C060D" w:rsidRPr="00FB22A6" w:rsidRDefault="00E82577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2</w:t>
      </w:r>
      <w:r w:rsidR="003C060D" w:rsidRPr="00FB22A6">
        <w:rPr>
          <w:sz w:val="28"/>
          <w:szCs w:val="28"/>
        </w:rPr>
        <w:t xml:space="preserve">. При реализации проектов по благоустройству дворовых </w:t>
      </w:r>
      <w:r w:rsidRPr="00FB22A6">
        <w:rPr>
          <w:sz w:val="28"/>
          <w:szCs w:val="28"/>
        </w:rPr>
        <w:t>и общественных территорий,</w:t>
      </w:r>
      <w:r w:rsidR="003C060D" w:rsidRPr="00FB22A6">
        <w:rPr>
          <w:sz w:val="28"/>
          <w:szCs w:val="28"/>
        </w:rPr>
        <w:t xml:space="preserve"> обеспечивается информирование граждан, организаций о планирующихся изменениях и возможности участия в этом процессе путем: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 xml:space="preserve">- работы с местными СМИ, охватывающими </w:t>
      </w:r>
      <w:proofErr w:type="spellStart"/>
      <w:r w:rsidRPr="00FB22A6">
        <w:rPr>
          <w:rFonts w:ascii="Times New Roman" w:hAnsi="Times New Roman" w:cs="Times New Roman"/>
          <w:sz w:val="28"/>
          <w:szCs w:val="28"/>
        </w:rPr>
        <w:t>широкии</w:t>
      </w:r>
      <w:proofErr w:type="spellEnd"/>
      <w:r w:rsidRPr="00FB22A6">
        <w:rPr>
          <w:rFonts w:ascii="Times New Roman" w:hAnsi="Times New Roman" w:cs="Times New Roman"/>
          <w:sz w:val="28"/>
          <w:szCs w:val="28"/>
        </w:rPr>
        <w:t xml:space="preserve">̆ круг </w:t>
      </w:r>
      <w:proofErr w:type="spellStart"/>
      <w:r w:rsidRPr="00FB22A6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FB22A6">
        <w:rPr>
          <w:rFonts w:ascii="Times New Roman" w:hAnsi="Times New Roman" w:cs="Times New Roman"/>
          <w:sz w:val="28"/>
          <w:szCs w:val="28"/>
        </w:rPr>
        <w:t>̆ разных возрастных групп и потенциальные аудитории проекта;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2A6">
        <w:rPr>
          <w:rFonts w:ascii="Times New Roman" w:hAnsi="Times New Roman" w:cs="Times New Roman"/>
          <w:sz w:val="28"/>
          <w:szCs w:val="28"/>
        </w:rPr>
        <w:t xml:space="preserve">- вывешивания афиш и объявлений на информационных досках в подъездах жилых домов, расположенных в </w:t>
      </w:r>
      <w:proofErr w:type="spellStart"/>
      <w:r w:rsidRPr="00FB22A6">
        <w:rPr>
          <w:rFonts w:ascii="Times New Roman" w:hAnsi="Times New Roman" w:cs="Times New Roman"/>
          <w:sz w:val="28"/>
          <w:szCs w:val="28"/>
        </w:rPr>
        <w:t>непосредственнои</w:t>
      </w:r>
      <w:proofErr w:type="spellEnd"/>
      <w:r w:rsidRPr="00FB22A6">
        <w:rPr>
          <w:rFonts w:ascii="Times New Roman" w:hAnsi="Times New Roman" w:cs="Times New Roman"/>
          <w:sz w:val="28"/>
          <w:szCs w:val="28"/>
        </w:rPr>
        <w:t>̆ близости к проектируемому</w:t>
      </w:r>
      <w:r w:rsidR="00E82577" w:rsidRPr="00FB22A6">
        <w:rPr>
          <w:rFonts w:ascii="Times New Roman" w:hAnsi="Times New Roman" w:cs="Times New Roman"/>
          <w:sz w:val="28"/>
          <w:szCs w:val="28"/>
        </w:rPr>
        <w:t xml:space="preserve"> объекту</w:t>
      </w:r>
      <w:r w:rsidRPr="00FB22A6">
        <w:rPr>
          <w:rFonts w:ascii="Times New Roman" w:hAnsi="Times New Roman" w:cs="Times New Roman"/>
          <w:sz w:val="28"/>
          <w:szCs w:val="28"/>
        </w:rPr>
        <w:t xml:space="preserve">, а также на специальных стендах на самом объекте, в местах притяжения и скопления </w:t>
      </w:r>
      <w:proofErr w:type="spellStart"/>
      <w:r w:rsidRPr="00FB22A6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FB22A6">
        <w:rPr>
          <w:rFonts w:ascii="Times New Roman" w:hAnsi="Times New Roman" w:cs="Times New Roman"/>
          <w:sz w:val="28"/>
          <w:szCs w:val="28"/>
        </w:rPr>
        <w:t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</w:t>
      </w:r>
      <w:r w:rsidR="00E82577" w:rsidRPr="00FB22A6">
        <w:rPr>
          <w:rFonts w:ascii="Times New Roman" w:hAnsi="Times New Roman" w:cs="Times New Roman"/>
          <w:sz w:val="28"/>
          <w:szCs w:val="28"/>
        </w:rPr>
        <w:t xml:space="preserve">ству с </w:t>
      </w:r>
      <w:proofErr w:type="spellStart"/>
      <w:r w:rsidR="00E82577" w:rsidRPr="00FB22A6">
        <w:rPr>
          <w:rFonts w:ascii="Times New Roman" w:hAnsi="Times New Roman" w:cs="Times New Roman"/>
          <w:sz w:val="28"/>
          <w:szCs w:val="28"/>
        </w:rPr>
        <w:t>проектируемои</w:t>
      </w:r>
      <w:proofErr w:type="spellEnd"/>
      <w:r w:rsidR="00E82577" w:rsidRPr="00FB22A6">
        <w:rPr>
          <w:rFonts w:ascii="Times New Roman" w:hAnsi="Times New Roman" w:cs="Times New Roman"/>
          <w:sz w:val="28"/>
          <w:szCs w:val="28"/>
        </w:rPr>
        <w:t>̆ территорией</w:t>
      </w:r>
      <w:r w:rsidRPr="00FB22A6"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spellStart"/>
      <w:r w:rsidRPr="00FB22A6">
        <w:rPr>
          <w:rFonts w:ascii="Times New Roman" w:hAnsi="Times New Roman" w:cs="Times New Roman"/>
          <w:sz w:val="28"/>
          <w:szCs w:val="28"/>
        </w:rPr>
        <w:t>неи</w:t>
      </w:r>
      <w:proofErr w:type="spellEnd"/>
      <w:r w:rsidRPr="00FB22A6">
        <w:rPr>
          <w:rFonts w:ascii="Times New Roman" w:hAnsi="Times New Roman" w:cs="Times New Roman"/>
          <w:sz w:val="28"/>
          <w:szCs w:val="28"/>
        </w:rPr>
        <w:t>̆ (поликлиники, ДК, библиотеки, спортивные</w:t>
      </w:r>
      <w:proofErr w:type="gramEnd"/>
      <w:r w:rsidRPr="00FB2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2A6">
        <w:rPr>
          <w:rFonts w:ascii="Times New Roman" w:hAnsi="Times New Roman" w:cs="Times New Roman"/>
          <w:sz w:val="28"/>
          <w:szCs w:val="28"/>
        </w:rPr>
        <w:t xml:space="preserve">центры), на площадке проведения общественных обсуждений (в зоне </w:t>
      </w:r>
      <w:proofErr w:type="spellStart"/>
      <w:r w:rsidRPr="00FB22A6">
        <w:rPr>
          <w:rFonts w:ascii="Times New Roman" w:hAnsi="Times New Roman" w:cs="Times New Roman"/>
          <w:sz w:val="28"/>
          <w:szCs w:val="28"/>
        </w:rPr>
        <w:t>входнои</w:t>
      </w:r>
      <w:proofErr w:type="spellEnd"/>
      <w:r w:rsidRPr="00FB22A6">
        <w:rPr>
          <w:rFonts w:ascii="Times New Roman" w:hAnsi="Times New Roman" w:cs="Times New Roman"/>
          <w:sz w:val="28"/>
          <w:szCs w:val="28"/>
        </w:rPr>
        <w:t>̆ группы, на спец</w:t>
      </w:r>
      <w:r w:rsidR="00E82577" w:rsidRPr="00FB22A6">
        <w:rPr>
          <w:rFonts w:ascii="Times New Roman" w:hAnsi="Times New Roman" w:cs="Times New Roman"/>
          <w:sz w:val="28"/>
          <w:szCs w:val="28"/>
        </w:rPr>
        <w:t>иальных информационных стендах).</w:t>
      </w:r>
      <w:proofErr w:type="gramEnd"/>
      <w:r w:rsidR="00E82577"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Pr="00FB22A6">
        <w:rPr>
          <w:rFonts w:ascii="Times New Roman" w:hAnsi="Times New Roman" w:cs="Times New Roman"/>
          <w:sz w:val="28"/>
          <w:szCs w:val="28"/>
        </w:rPr>
        <w:t xml:space="preserve">Стенды могут работать как для сбора анкет, информации и </w:t>
      </w:r>
      <w:proofErr w:type="spellStart"/>
      <w:r w:rsidRPr="00FB22A6">
        <w:rPr>
          <w:rFonts w:ascii="Times New Roman" w:hAnsi="Times New Roman" w:cs="Times New Roman"/>
          <w:sz w:val="28"/>
          <w:szCs w:val="28"/>
        </w:rPr>
        <w:t>обратнои</w:t>
      </w:r>
      <w:proofErr w:type="spellEnd"/>
      <w:r w:rsidRPr="00FB22A6">
        <w:rPr>
          <w:rFonts w:ascii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2A6">
        <w:rPr>
          <w:rFonts w:ascii="Times New Roman" w:hAnsi="Times New Roman" w:cs="Times New Roman"/>
          <w:sz w:val="28"/>
          <w:szCs w:val="28"/>
        </w:rPr>
        <w:t>- организация приема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  <w:proofErr w:type="gramEnd"/>
    </w:p>
    <w:p w:rsidR="003C060D" w:rsidRPr="00FB22A6" w:rsidRDefault="003C060D" w:rsidP="00FB22A6">
      <w:pPr>
        <w:tabs>
          <w:tab w:val="left" w:pos="1110"/>
          <w:tab w:val="left" w:pos="183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60D" w:rsidRPr="00FB22A6" w:rsidRDefault="003C060D" w:rsidP="00FB22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  <w:lang w:val="en-US"/>
        </w:rPr>
        <w:t>IX</w:t>
      </w:r>
      <w:proofErr w:type="gramStart"/>
      <w:r w:rsidRPr="00FB22A6">
        <w:rPr>
          <w:rFonts w:ascii="Times New Roman" w:hAnsi="Times New Roman" w:cs="Times New Roman"/>
          <w:sz w:val="28"/>
          <w:szCs w:val="28"/>
        </w:rPr>
        <w:t>.  Финансовое</w:t>
      </w:r>
      <w:proofErr w:type="gramEnd"/>
      <w:r w:rsidRPr="00FB22A6">
        <w:rPr>
          <w:rFonts w:ascii="Times New Roman" w:hAnsi="Times New Roman" w:cs="Times New Roman"/>
          <w:sz w:val="28"/>
          <w:szCs w:val="28"/>
        </w:rPr>
        <w:t xml:space="preserve"> (трудовое) участие граждан, организаций, привлекаемых для реализации проектов по благоустройству</w:t>
      </w:r>
    </w:p>
    <w:p w:rsidR="003C060D" w:rsidRPr="00FB22A6" w:rsidRDefault="003C060D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702BC" w:rsidRPr="00FB22A6" w:rsidRDefault="00E702BC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b/>
          <w:sz w:val="28"/>
          <w:szCs w:val="28"/>
        </w:rPr>
        <w:lastRenderedPageBreak/>
        <w:t xml:space="preserve"> </w:t>
      </w:r>
      <w:r w:rsidRPr="00FB22A6">
        <w:rPr>
          <w:sz w:val="28"/>
          <w:szCs w:val="28"/>
        </w:rPr>
        <w:t xml:space="preserve">Финансовое  участие заинтересованных лиц, организаций в выполнении минимального и дополнительного перечней работ по благоустройству  дворовых и общественных  территорий в рамках Программы, в соответствии с постановлением Правительства РД от </w:t>
      </w:r>
      <w:r w:rsidR="00FB32BA">
        <w:rPr>
          <w:sz w:val="28"/>
          <w:szCs w:val="28"/>
        </w:rPr>
        <w:t xml:space="preserve">14 марта 2017 г. </w:t>
      </w:r>
      <w:r w:rsidR="00FB32BA" w:rsidRPr="006C2555">
        <w:rPr>
          <w:sz w:val="28"/>
          <w:szCs w:val="28"/>
        </w:rPr>
        <w:t>№</w:t>
      </w:r>
      <w:r w:rsidR="00FB32BA">
        <w:rPr>
          <w:sz w:val="28"/>
          <w:szCs w:val="28"/>
        </w:rPr>
        <w:t xml:space="preserve"> 61а</w:t>
      </w:r>
      <w:r w:rsidRPr="00FB22A6">
        <w:rPr>
          <w:sz w:val="28"/>
          <w:szCs w:val="28"/>
        </w:rPr>
        <w:t xml:space="preserve">  </w:t>
      </w:r>
      <w:r w:rsidR="00FB32BA" w:rsidRPr="00FB22A6">
        <w:rPr>
          <w:sz w:val="28"/>
          <w:szCs w:val="28"/>
        </w:rPr>
        <w:t>«О внесении изменений в государственную программу Республики Дагестан «Развитие жилищного строительства в Республике Дагестан»</w:t>
      </w:r>
      <w:r w:rsidR="00FB32BA">
        <w:rPr>
          <w:sz w:val="28"/>
          <w:szCs w:val="28"/>
        </w:rPr>
        <w:t xml:space="preserve">, </w:t>
      </w:r>
      <w:r w:rsidRPr="00FB22A6">
        <w:rPr>
          <w:sz w:val="28"/>
          <w:szCs w:val="28"/>
        </w:rPr>
        <w:t>не предусматривается.</w:t>
      </w:r>
    </w:p>
    <w:p w:rsidR="00E702BC" w:rsidRPr="00FB22A6" w:rsidRDefault="00E702BC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В реализации проектов по благоустройству в рамках Программы, в соответствии с постановлением Правительства Республики Дагестан от</w:t>
      </w:r>
      <w:r w:rsidR="00FB32BA">
        <w:rPr>
          <w:sz w:val="28"/>
          <w:szCs w:val="28"/>
        </w:rPr>
        <w:t xml:space="preserve"> 14 марта 2017 г. </w:t>
      </w:r>
      <w:r w:rsidR="00FB32BA" w:rsidRPr="006C2555">
        <w:rPr>
          <w:sz w:val="28"/>
          <w:szCs w:val="28"/>
        </w:rPr>
        <w:t>№</w:t>
      </w:r>
      <w:r w:rsidR="00FB32BA">
        <w:rPr>
          <w:sz w:val="28"/>
          <w:szCs w:val="28"/>
        </w:rPr>
        <w:t xml:space="preserve"> 61а</w:t>
      </w:r>
      <w:r w:rsidR="00B529F1">
        <w:rPr>
          <w:sz w:val="28"/>
          <w:szCs w:val="28"/>
        </w:rPr>
        <w:t xml:space="preserve">, в 2018-2022 </w:t>
      </w:r>
      <w:proofErr w:type="spellStart"/>
      <w:proofErr w:type="gramStart"/>
      <w:r w:rsidR="00B529F1">
        <w:rPr>
          <w:sz w:val="28"/>
          <w:szCs w:val="28"/>
        </w:rPr>
        <w:t>гг</w:t>
      </w:r>
      <w:proofErr w:type="spellEnd"/>
      <w:proofErr w:type="gramEnd"/>
      <w:r w:rsidRPr="00FB22A6">
        <w:rPr>
          <w:sz w:val="28"/>
          <w:szCs w:val="28"/>
        </w:rPr>
        <w:t xml:space="preserve"> предусматривается  трудовое участие граждан, организаций как применительно к дополнительному, так и минимальному перечням работ по благоустройству. </w:t>
      </w:r>
    </w:p>
    <w:p w:rsidR="00E702BC" w:rsidRPr="00FB22A6" w:rsidRDefault="00B529F1" w:rsidP="00B529F1">
      <w:pPr>
        <w:pStyle w:val="ConsPlusNormal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2BC" w:rsidRPr="00FB22A6">
        <w:rPr>
          <w:sz w:val="28"/>
          <w:szCs w:val="28"/>
        </w:rPr>
        <w:t>Участие  граждан, организаций в трудовой (не</w:t>
      </w:r>
      <w:r>
        <w:rPr>
          <w:sz w:val="28"/>
          <w:szCs w:val="28"/>
        </w:rPr>
        <w:t xml:space="preserve"> </w:t>
      </w:r>
      <w:r w:rsidR="00E702BC" w:rsidRPr="00FB22A6">
        <w:rPr>
          <w:sz w:val="28"/>
          <w:szCs w:val="28"/>
        </w:rPr>
        <w:t xml:space="preserve">денежной) форме  выражается </w:t>
      </w:r>
      <w:proofErr w:type="gramStart"/>
      <w:r w:rsidR="00E702BC" w:rsidRPr="00FB22A6">
        <w:rPr>
          <w:sz w:val="28"/>
          <w:szCs w:val="28"/>
        </w:rPr>
        <w:t>в</w:t>
      </w:r>
      <w:proofErr w:type="gramEnd"/>
      <w:r w:rsidR="00E702BC" w:rsidRPr="00FB22A6">
        <w:rPr>
          <w:sz w:val="28"/>
          <w:szCs w:val="28"/>
        </w:rPr>
        <w:t xml:space="preserve">: </w:t>
      </w:r>
    </w:p>
    <w:p w:rsidR="00E702BC" w:rsidRPr="00FB22A6" w:rsidRDefault="00E702BC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B22A6">
        <w:rPr>
          <w:sz w:val="28"/>
          <w:szCs w:val="28"/>
        </w:rPr>
        <w:t>- выполнении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 объекта);</w:t>
      </w:r>
      <w:proofErr w:type="gramEnd"/>
    </w:p>
    <w:p w:rsidR="00E702BC" w:rsidRPr="00FB22A6" w:rsidRDefault="00E702BC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- предоставление строительных материалов, техники и т.д.;</w:t>
      </w:r>
    </w:p>
    <w:p w:rsidR="00E702BC" w:rsidRPr="00FB22A6" w:rsidRDefault="00E702BC" w:rsidP="00FB22A6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2A6">
        <w:rPr>
          <w:sz w:val="28"/>
          <w:szCs w:val="28"/>
        </w:rPr>
        <w:t>-  обеспечение благоприятных условий для работы подрядной организации, выполняющей работы и для ее работников.</w:t>
      </w:r>
    </w:p>
    <w:p w:rsidR="00E702BC" w:rsidRPr="00FB22A6" w:rsidRDefault="00B529F1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E702BC" w:rsidRPr="00FB22A6">
        <w:rPr>
          <w:rFonts w:ascii="Times New Roman" w:hAnsi="Times New Roman" w:cs="Times New Roman"/>
          <w:sz w:val="28"/>
          <w:szCs w:val="28"/>
        </w:rPr>
        <w:t>(материалами),  подтверждающими  трудовое  участие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02BC" w:rsidRPr="00FB22A6">
        <w:rPr>
          <w:rFonts w:ascii="Times New Roman" w:hAnsi="Times New Roman" w:cs="Times New Roman"/>
          <w:sz w:val="28"/>
          <w:szCs w:val="28"/>
        </w:rPr>
        <w:t xml:space="preserve"> являются  отчет  подрядной  организации  о  выполнении  работ, включающий  информацию  о  проведении  мероприятия  с  трудовым  участием граждан,  отчет  совета  многоквартирного  дома,  лица,  управляющего многоквартирным  домом  о  проведении  мероприятия  с  трудовым  участием граждан.  При  этом</w:t>
      </w:r>
      <w:proofErr w:type="gramStart"/>
      <w:r w:rsidR="00E702BC" w:rsidRPr="00FB22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702BC" w:rsidRPr="00FB22A6">
        <w:rPr>
          <w:rFonts w:ascii="Times New Roman" w:hAnsi="Times New Roman" w:cs="Times New Roman"/>
          <w:sz w:val="28"/>
          <w:szCs w:val="28"/>
        </w:rPr>
        <w:t xml:space="preserve"> в  качестве  приложения  к  такому  отчету представляются фото-, видеоматериалы, подтверждающие проведение мероприятия с трудовым  участием  граждан  с размещением их  в  средствах массовой  информации,  социальных  сетях,  информационно-телекоммуникационной сети Интернет (далее – сеть Интернет). </w:t>
      </w:r>
    </w:p>
    <w:p w:rsidR="00E702BC" w:rsidRPr="00FB22A6" w:rsidRDefault="00E702BC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Администрация также, по возможности обеспечивает  привлечение  к  выполнению  работ  по  благоустройству  дворовых территорий студенческие строительные отряды.</w:t>
      </w:r>
    </w:p>
    <w:p w:rsidR="00E702BC" w:rsidRPr="00FB22A6" w:rsidRDefault="00E702BC" w:rsidP="00FB22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060D" w:rsidRPr="00FB22A6" w:rsidRDefault="003C060D" w:rsidP="00FB22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22A6">
        <w:rPr>
          <w:rFonts w:ascii="Times New Roman" w:hAnsi="Times New Roman" w:cs="Times New Roman"/>
          <w:sz w:val="28"/>
          <w:szCs w:val="28"/>
        </w:rPr>
        <w:t xml:space="preserve">. Состав основных мероприятий, а также показатели </w:t>
      </w:r>
    </w:p>
    <w:p w:rsidR="003C060D" w:rsidRPr="00FB22A6" w:rsidRDefault="00E702BC" w:rsidP="00FB22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результативности П</w:t>
      </w:r>
      <w:r w:rsidR="003C060D" w:rsidRPr="00FB22A6">
        <w:rPr>
          <w:rFonts w:ascii="Times New Roman" w:hAnsi="Times New Roman" w:cs="Times New Roman"/>
          <w:sz w:val="28"/>
          <w:szCs w:val="28"/>
        </w:rPr>
        <w:t>рограммы</w:t>
      </w:r>
    </w:p>
    <w:p w:rsidR="00E702BC" w:rsidRPr="00FB22A6" w:rsidRDefault="00E702BC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Осно</w:t>
      </w:r>
      <w:r w:rsidR="00E702BC" w:rsidRPr="00FB22A6">
        <w:rPr>
          <w:rFonts w:ascii="Times New Roman" w:hAnsi="Times New Roman" w:cs="Times New Roman"/>
          <w:sz w:val="28"/>
          <w:szCs w:val="28"/>
        </w:rPr>
        <w:t>вные мероприятия П</w:t>
      </w:r>
      <w:r w:rsidRPr="00FB22A6">
        <w:rPr>
          <w:rFonts w:ascii="Times New Roman" w:hAnsi="Times New Roman" w:cs="Times New Roman"/>
          <w:sz w:val="28"/>
          <w:szCs w:val="28"/>
        </w:rPr>
        <w:t xml:space="preserve">рограммы сформированы исходя из необходимости комплексного решения поставленных задач и достижения целей, направленных на </w:t>
      </w:r>
      <w:r w:rsidRPr="00FB22A6">
        <w:rPr>
          <w:rFonts w:ascii="Times New Roman" w:hAnsi="Times New Roman" w:cs="Times New Roman"/>
          <w:sz w:val="28"/>
          <w:szCs w:val="28"/>
        </w:rPr>
        <w:lastRenderedPageBreak/>
        <w:t>повышение у</w:t>
      </w:r>
      <w:r w:rsidR="00E702BC" w:rsidRPr="00FB22A6">
        <w:rPr>
          <w:rFonts w:ascii="Times New Roman" w:hAnsi="Times New Roman" w:cs="Times New Roman"/>
          <w:sz w:val="28"/>
          <w:szCs w:val="28"/>
        </w:rPr>
        <w:t>ровня благоустройства территории городского округа «город Избербаш»</w:t>
      </w:r>
      <w:r w:rsidRPr="00FB22A6">
        <w:rPr>
          <w:rFonts w:ascii="Times New Roman" w:hAnsi="Times New Roman" w:cs="Times New Roman"/>
          <w:sz w:val="28"/>
          <w:szCs w:val="28"/>
        </w:rPr>
        <w:t>, с указанием целевых показателей и сроков их реализации.</w:t>
      </w:r>
    </w:p>
    <w:p w:rsidR="003C060D" w:rsidRPr="00FB22A6" w:rsidRDefault="00E702BC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Количество показателей П</w:t>
      </w:r>
      <w:r w:rsidR="003C060D" w:rsidRPr="00FB22A6">
        <w:rPr>
          <w:rFonts w:ascii="Times New Roman" w:hAnsi="Times New Roman" w:cs="Times New Roman"/>
          <w:sz w:val="28"/>
          <w:szCs w:val="28"/>
        </w:rPr>
        <w:t xml:space="preserve">рограммы сформированы исходя из принципов необходимости и достаточности для достижения целей и решения поставленных задач. 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Использованная систем</w:t>
      </w:r>
      <w:r w:rsidR="00E702BC" w:rsidRPr="00FB22A6">
        <w:rPr>
          <w:rFonts w:ascii="Times New Roman" w:hAnsi="Times New Roman" w:cs="Times New Roman"/>
          <w:sz w:val="28"/>
          <w:szCs w:val="28"/>
        </w:rPr>
        <w:t>а показателей (индикаторов) П</w:t>
      </w:r>
      <w:r w:rsidRPr="00FB22A6">
        <w:rPr>
          <w:rFonts w:ascii="Times New Roman" w:hAnsi="Times New Roman" w:cs="Times New Roman"/>
          <w:sz w:val="28"/>
          <w:szCs w:val="28"/>
        </w:rPr>
        <w:t>рограммы позволяет очевидным образом оценивать прогресс в достижении всех</w:t>
      </w:r>
      <w:r w:rsidR="00E702BC" w:rsidRPr="00FB22A6">
        <w:rPr>
          <w:rFonts w:ascii="Times New Roman" w:hAnsi="Times New Roman" w:cs="Times New Roman"/>
          <w:sz w:val="28"/>
          <w:szCs w:val="28"/>
        </w:rPr>
        <w:t xml:space="preserve"> целей и решении всех задач П</w:t>
      </w:r>
      <w:r w:rsidRPr="00FB22A6">
        <w:rPr>
          <w:rFonts w:ascii="Times New Roman" w:hAnsi="Times New Roman" w:cs="Times New Roman"/>
          <w:sz w:val="28"/>
          <w:szCs w:val="28"/>
        </w:rPr>
        <w:t>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</w:t>
      </w:r>
    </w:p>
    <w:p w:rsidR="00025D62" w:rsidRDefault="003C060D" w:rsidP="00025D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A6">
        <w:rPr>
          <w:rFonts w:ascii="Times New Roman" w:hAnsi="Times New Roman" w:cs="Times New Roman"/>
          <w:sz w:val="28"/>
          <w:szCs w:val="28"/>
        </w:rPr>
        <w:t>Кроме того, формализаци</w:t>
      </w:r>
      <w:r w:rsidR="00E702BC" w:rsidRPr="00FB22A6">
        <w:rPr>
          <w:rFonts w:ascii="Times New Roman" w:hAnsi="Times New Roman" w:cs="Times New Roman"/>
          <w:sz w:val="28"/>
          <w:szCs w:val="28"/>
        </w:rPr>
        <w:t>я показателей (индикаторов) П</w:t>
      </w:r>
      <w:r w:rsidRPr="00FB22A6">
        <w:rPr>
          <w:rFonts w:ascii="Times New Roman" w:hAnsi="Times New Roman" w:cs="Times New Roman"/>
          <w:sz w:val="28"/>
          <w:szCs w:val="28"/>
        </w:rPr>
        <w:t>рограммы и установление их значений выполнена с учетом их соотношения с показателями Правил предоставления федеральной субсидии, Правил предоставления республиканской субсидии, паспорта приоритетного проекта, документов стратегического планирования федерального и республиканского  уровня, обеспечивая преемственность в наименованиях показателей различных уровней и методикой их расчета.</w:t>
      </w:r>
      <w:r w:rsidR="00025D62" w:rsidRPr="0002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62" w:rsidRPr="009902D5" w:rsidRDefault="00025D62" w:rsidP="00025D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D5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Программы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в приложении к Правилам </w:t>
      </w:r>
      <w:r w:rsidRPr="009902D5">
        <w:rPr>
          <w:rFonts w:ascii="Times New Roman" w:hAnsi="Times New Roman" w:cs="Times New Roman"/>
          <w:sz w:val="28"/>
          <w:szCs w:val="28"/>
        </w:rPr>
        <w:t>предоставления республиканской субсидии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902D5">
        <w:rPr>
          <w:rFonts w:ascii="Times New Roman" w:hAnsi="Times New Roman" w:cs="Times New Roman"/>
          <w:sz w:val="28"/>
          <w:szCs w:val="28"/>
        </w:rPr>
        <w:t>включают в себ</w:t>
      </w:r>
      <w:r>
        <w:rPr>
          <w:rFonts w:ascii="Times New Roman" w:hAnsi="Times New Roman" w:cs="Times New Roman"/>
          <w:sz w:val="28"/>
          <w:szCs w:val="28"/>
        </w:rPr>
        <w:t>я все показатели, отраженные в С</w:t>
      </w:r>
      <w:r w:rsidRPr="009902D5">
        <w:rPr>
          <w:rFonts w:ascii="Times New Roman" w:hAnsi="Times New Roman" w:cs="Times New Roman"/>
          <w:sz w:val="28"/>
          <w:szCs w:val="28"/>
        </w:rPr>
        <w:t>оглашении.</w:t>
      </w:r>
    </w:p>
    <w:p w:rsidR="003C060D" w:rsidRPr="00FB22A6" w:rsidRDefault="003C060D" w:rsidP="00FB2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3634" w:rsidRPr="0032039D" w:rsidRDefault="002B3634" w:rsidP="002B3634">
      <w:pPr>
        <w:overflowPunct w:val="0"/>
        <w:autoSpaceDE w:val="0"/>
        <w:autoSpaceDN w:val="0"/>
        <w:adjustRightInd w:val="0"/>
        <w:spacing w:line="257" w:lineRule="auto"/>
        <w:ind w:firstLine="907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32039D">
        <w:rPr>
          <w:rFonts w:ascii="Times New Roman" w:hAnsi="Times New Roman" w:cs="Times New Roman"/>
          <w:sz w:val="24"/>
          <w:szCs w:val="24"/>
        </w:rPr>
        <w:tab/>
      </w:r>
      <w:r w:rsidRPr="0032039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2039D">
        <w:rPr>
          <w:rFonts w:ascii="Times New Roman" w:hAnsi="Times New Roman" w:cs="Times New Roman"/>
          <w:sz w:val="28"/>
          <w:szCs w:val="28"/>
        </w:rPr>
        <w:t>.</w:t>
      </w:r>
      <w:r w:rsidRPr="0032039D">
        <w:rPr>
          <w:rFonts w:ascii="Times New Roman" w:hAnsi="Times New Roman" w:cs="Times New Roman"/>
          <w:sz w:val="27"/>
          <w:szCs w:val="27"/>
          <w:lang w:eastAsia="en-US"/>
        </w:rPr>
        <w:t xml:space="preserve"> Мероприятия по утверждению не позднее 1 ноября 2017 года муниципальной Программы формирования современной городской среды в </w:t>
      </w:r>
      <w:r w:rsidRPr="0032039D">
        <w:rPr>
          <w:rFonts w:ascii="Times New Roman" w:hAnsi="Times New Roman" w:cs="Times New Roman"/>
          <w:sz w:val="27"/>
          <w:szCs w:val="27"/>
        </w:rPr>
        <w:t>городском округе</w:t>
      </w:r>
      <w:r w:rsidRPr="0032039D">
        <w:rPr>
          <w:rFonts w:ascii="Times New Roman" w:hAnsi="Times New Roman" w:cs="Times New Roman"/>
          <w:sz w:val="27"/>
          <w:szCs w:val="27"/>
          <w:lang w:eastAsia="en-US"/>
        </w:rPr>
        <w:t xml:space="preserve"> «город Избербаш» на 2018-2022 годы.</w:t>
      </w:r>
    </w:p>
    <w:p w:rsidR="006B16D8" w:rsidRDefault="006B16D8" w:rsidP="002B3634">
      <w:pPr>
        <w:tabs>
          <w:tab w:val="left" w:pos="124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502B3" w:rsidRPr="00D56339" w:rsidRDefault="00B502B3" w:rsidP="00B502B3">
      <w:pPr>
        <w:overflowPunct w:val="0"/>
        <w:autoSpaceDE w:val="0"/>
        <w:autoSpaceDN w:val="0"/>
        <w:adjustRightInd w:val="0"/>
        <w:spacing w:line="257" w:lineRule="auto"/>
        <w:ind w:firstLine="907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 xml:space="preserve">1. </w:t>
      </w:r>
      <w:proofErr w:type="gramStart"/>
      <w:r>
        <w:rPr>
          <w:rFonts w:ascii="Times New Roman" w:hAnsi="Times New Roman" w:cs="Times New Roman"/>
          <w:sz w:val="27"/>
          <w:szCs w:val="27"/>
          <w:lang w:eastAsia="en-US"/>
        </w:rPr>
        <w:t>В целях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 xml:space="preserve"> обеспечения участия </w:t>
      </w:r>
      <w:r w:rsidRPr="00D56339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 xml:space="preserve"> «город </w:t>
      </w:r>
      <w:r>
        <w:rPr>
          <w:rFonts w:ascii="Times New Roman" w:hAnsi="Times New Roman" w:cs="Times New Roman"/>
          <w:sz w:val="27"/>
          <w:szCs w:val="27"/>
          <w:lang w:eastAsia="en-US"/>
        </w:rPr>
        <w:t>Избербаш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 xml:space="preserve">» в реализации приоритетного проекта формирования комфортной городской среды на территории города и своевременного утверждения в установленном порядке муниципальной программы формирования современной городской среды в городском округе «город </w:t>
      </w:r>
      <w:r>
        <w:rPr>
          <w:rFonts w:ascii="Times New Roman" w:hAnsi="Times New Roman" w:cs="Times New Roman"/>
          <w:sz w:val="27"/>
          <w:szCs w:val="27"/>
          <w:lang w:eastAsia="en-US"/>
        </w:rPr>
        <w:t>Избербаш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>» на 2018–2022 годы, а также государственной программы (подпрограммы) Республики Дагестан формирования современной городской среды в Республике Дагестан на 2018–2022 годы (далее – Государственная программа), администрацией</w:t>
      </w:r>
      <w:proofErr w:type="gramEnd"/>
      <w:r w:rsidR="005A569D">
        <w:rPr>
          <w:rFonts w:ascii="Times New Roman" w:hAnsi="Times New Roman" w:cs="Times New Roman"/>
          <w:sz w:val="27"/>
          <w:szCs w:val="27"/>
          <w:lang w:eastAsia="en-US"/>
        </w:rPr>
        <w:t xml:space="preserve"> городского округа «город Избербаш»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 xml:space="preserve"> планируется выполнение следующих мероприятий:</w:t>
      </w:r>
    </w:p>
    <w:p w:rsidR="00B502B3" w:rsidRPr="00D56339" w:rsidRDefault="00B502B3" w:rsidP="00B502B3">
      <w:pPr>
        <w:overflowPunct w:val="0"/>
        <w:autoSpaceDE w:val="0"/>
        <w:autoSpaceDN w:val="0"/>
        <w:adjustRightInd w:val="0"/>
        <w:spacing w:line="257" w:lineRule="auto"/>
        <w:ind w:firstLine="907"/>
        <w:rPr>
          <w:rFonts w:ascii="Times New Roman" w:hAnsi="Times New Roman" w:cs="Times New Roman"/>
          <w:sz w:val="27"/>
          <w:szCs w:val="27"/>
          <w:lang w:eastAsia="en-US"/>
        </w:rPr>
      </w:pPr>
      <w:proofErr w:type="gramStart"/>
      <w:r w:rsidRPr="00D56339">
        <w:rPr>
          <w:rFonts w:ascii="Times New Roman" w:hAnsi="Times New Roman" w:cs="Times New Roman"/>
          <w:sz w:val="27"/>
          <w:szCs w:val="27"/>
          <w:lang w:eastAsia="en-US"/>
        </w:rPr>
        <w:t>•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ab/>
        <w:t xml:space="preserve">проведение инвентаризации дворовых территорий многоквартирных домов, общественных территорий городского округа в порядке, установленном Правительством Республики Дагестан и содержащемся в Государственной программе, разрабатываемой Минстроем РД, анализ их текущего состояния и составление документов (в том числе в электронном виде), описывающих их техническое 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lastRenderedPageBreak/>
        <w:t xml:space="preserve">состояние, </w:t>
      </w:r>
      <w:proofErr w:type="spellStart"/>
      <w:r w:rsidRPr="00D56339">
        <w:rPr>
          <w:rFonts w:ascii="Times New Roman" w:hAnsi="Times New Roman" w:cs="Times New Roman"/>
          <w:sz w:val="27"/>
          <w:szCs w:val="27"/>
          <w:lang w:eastAsia="en-US"/>
        </w:rPr>
        <w:t>топологизацию</w:t>
      </w:r>
      <w:proofErr w:type="spellEnd"/>
      <w:r w:rsidRPr="00D56339">
        <w:rPr>
          <w:rFonts w:ascii="Times New Roman" w:hAnsi="Times New Roman" w:cs="Times New Roman"/>
          <w:sz w:val="27"/>
          <w:szCs w:val="27"/>
          <w:lang w:eastAsia="en-US"/>
        </w:rPr>
        <w:t>, а также структуру собственности земельных ресурсов и объектов благоустройства (паспорт благоустройства территорий), который позволит оптимизировать как процесс ухода</w:t>
      </w:r>
      <w:proofErr w:type="gramEnd"/>
      <w:r w:rsidRPr="00D56339">
        <w:rPr>
          <w:rFonts w:ascii="Times New Roman" w:hAnsi="Times New Roman" w:cs="Times New Roman"/>
          <w:sz w:val="27"/>
          <w:szCs w:val="27"/>
          <w:lang w:eastAsia="en-US"/>
        </w:rPr>
        <w:t xml:space="preserve"> и содержания территории, так и ее дальнейшего развития; </w:t>
      </w:r>
    </w:p>
    <w:p w:rsidR="00B502B3" w:rsidRPr="00D56339" w:rsidRDefault="00B502B3" w:rsidP="00B502B3">
      <w:pPr>
        <w:overflowPunct w:val="0"/>
        <w:autoSpaceDE w:val="0"/>
        <w:autoSpaceDN w:val="0"/>
        <w:adjustRightInd w:val="0"/>
        <w:spacing w:line="257" w:lineRule="auto"/>
        <w:ind w:firstLine="907"/>
        <w:rPr>
          <w:rFonts w:ascii="Times New Roman" w:hAnsi="Times New Roman" w:cs="Times New Roman"/>
          <w:sz w:val="27"/>
          <w:szCs w:val="27"/>
          <w:lang w:eastAsia="en-US"/>
        </w:rPr>
      </w:pPr>
      <w:r w:rsidRPr="00D56339">
        <w:rPr>
          <w:rFonts w:ascii="Times New Roman" w:hAnsi="Times New Roman" w:cs="Times New Roman"/>
          <w:sz w:val="27"/>
          <w:szCs w:val="27"/>
          <w:lang w:eastAsia="en-US"/>
        </w:rPr>
        <w:t>•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ab/>
        <w:t>описание существующих проблем на основании проведенного анализа, предложения по их решению, систематизированные в проекты адресных перечней с разбивкой по типам объектов благоустройства;</w:t>
      </w:r>
    </w:p>
    <w:p w:rsidR="00B502B3" w:rsidRPr="00D56339" w:rsidRDefault="00B502B3" w:rsidP="00B502B3">
      <w:pPr>
        <w:overflowPunct w:val="0"/>
        <w:autoSpaceDE w:val="0"/>
        <w:autoSpaceDN w:val="0"/>
        <w:adjustRightInd w:val="0"/>
        <w:spacing w:line="257" w:lineRule="auto"/>
        <w:ind w:firstLine="907"/>
        <w:rPr>
          <w:rFonts w:ascii="Times New Roman" w:hAnsi="Times New Roman" w:cs="Times New Roman"/>
          <w:sz w:val="27"/>
          <w:szCs w:val="27"/>
          <w:lang w:eastAsia="en-US"/>
        </w:rPr>
      </w:pPr>
      <w:r w:rsidRPr="00D56339">
        <w:rPr>
          <w:rFonts w:ascii="Times New Roman" w:hAnsi="Times New Roman" w:cs="Times New Roman"/>
          <w:sz w:val="27"/>
          <w:szCs w:val="27"/>
          <w:lang w:eastAsia="en-US"/>
        </w:rPr>
        <w:t>•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ab/>
        <w:t>проведение общественного обсуждения проектов адресных перечней, в том числе организация приема предложений заинтересованных лиц по их дополнению.</w:t>
      </w:r>
    </w:p>
    <w:p w:rsidR="00B502B3" w:rsidRPr="00D56339" w:rsidRDefault="00B502B3" w:rsidP="00B502B3">
      <w:pPr>
        <w:overflowPunct w:val="0"/>
        <w:autoSpaceDE w:val="0"/>
        <w:autoSpaceDN w:val="0"/>
        <w:adjustRightInd w:val="0"/>
        <w:spacing w:line="257" w:lineRule="auto"/>
        <w:ind w:firstLine="907"/>
        <w:rPr>
          <w:rFonts w:ascii="Times New Roman" w:hAnsi="Times New Roman" w:cs="Times New Roman"/>
          <w:sz w:val="27"/>
          <w:szCs w:val="27"/>
          <w:lang w:eastAsia="en-US"/>
        </w:rPr>
      </w:pPr>
      <w:r w:rsidRPr="00D56339">
        <w:rPr>
          <w:rFonts w:ascii="Times New Roman" w:hAnsi="Times New Roman" w:cs="Times New Roman"/>
          <w:sz w:val="27"/>
          <w:szCs w:val="27"/>
          <w:lang w:eastAsia="en-US"/>
        </w:rPr>
        <w:t xml:space="preserve">Порядок общественного обсуждения проекта муниципальной программы, порядок и 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утверждаются одним распорядительным документом (но в виде отдельных порядков), в целях синхронизации процесса формирования муниципальной программы и представления предложений заинтересованных граждан и организаций. </w:t>
      </w:r>
    </w:p>
    <w:p w:rsidR="00B502B3" w:rsidRPr="00D56339" w:rsidRDefault="00B502B3" w:rsidP="00B502B3">
      <w:pPr>
        <w:overflowPunct w:val="0"/>
        <w:autoSpaceDE w:val="0"/>
        <w:autoSpaceDN w:val="0"/>
        <w:adjustRightInd w:val="0"/>
        <w:spacing w:line="257" w:lineRule="auto"/>
        <w:ind w:firstLine="907"/>
        <w:rPr>
          <w:rFonts w:ascii="Times New Roman" w:hAnsi="Times New Roman" w:cs="Times New Roman"/>
          <w:sz w:val="27"/>
          <w:szCs w:val="27"/>
          <w:lang w:eastAsia="en-US"/>
        </w:rPr>
      </w:pPr>
      <w:r w:rsidRPr="00D56339">
        <w:rPr>
          <w:rFonts w:ascii="Times New Roman" w:hAnsi="Times New Roman" w:cs="Times New Roman"/>
          <w:sz w:val="27"/>
          <w:szCs w:val="27"/>
          <w:lang w:eastAsia="en-US"/>
        </w:rPr>
        <w:t>К указанным порядкам также прилагаются разработанные администрацией унифицированные формы, по которым заинтересованные лица (граждане, организации) представляют соответствующие предложения:</w:t>
      </w:r>
    </w:p>
    <w:p w:rsidR="00B502B3" w:rsidRPr="00D56339" w:rsidRDefault="00B502B3" w:rsidP="00B502B3">
      <w:pPr>
        <w:overflowPunct w:val="0"/>
        <w:autoSpaceDE w:val="0"/>
        <w:autoSpaceDN w:val="0"/>
        <w:adjustRightInd w:val="0"/>
        <w:spacing w:line="257" w:lineRule="auto"/>
        <w:ind w:firstLine="907"/>
        <w:rPr>
          <w:rFonts w:ascii="Times New Roman" w:hAnsi="Times New Roman" w:cs="Times New Roman"/>
          <w:sz w:val="27"/>
          <w:szCs w:val="27"/>
          <w:lang w:eastAsia="en-US"/>
        </w:rPr>
      </w:pPr>
      <w:r w:rsidRPr="00D56339">
        <w:rPr>
          <w:rFonts w:ascii="Times New Roman" w:hAnsi="Times New Roman" w:cs="Times New Roman"/>
          <w:sz w:val="27"/>
          <w:szCs w:val="27"/>
          <w:lang w:eastAsia="en-US"/>
        </w:rPr>
        <w:t>•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ab/>
        <w:t>подготовка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лиц, в соответствии с заключенными с администрацией соглашениями;</w:t>
      </w:r>
    </w:p>
    <w:p w:rsidR="00B502B3" w:rsidRPr="00D56339" w:rsidRDefault="00B502B3" w:rsidP="00B502B3">
      <w:pPr>
        <w:overflowPunct w:val="0"/>
        <w:autoSpaceDE w:val="0"/>
        <w:autoSpaceDN w:val="0"/>
        <w:adjustRightInd w:val="0"/>
        <w:spacing w:line="257" w:lineRule="auto"/>
        <w:ind w:firstLine="907"/>
        <w:rPr>
          <w:rFonts w:ascii="Times New Roman" w:hAnsi="Times New Roman" w:cs="Times New Roman"/>
          <w:sz w:val="27"/>
          <w:szCs w:val="27"/>
          <w:lang w:eastAsia="en-US"/>
        </w:rPr>
      </w:pPr>
      <w:r w:rsidRPr="00D56339">
        <w:rPr>
          <w:rFonts w:ascii="Times New Roman" w:hAnsi="Times New Roman" w:cs="Times New Roman"/>
          <w:sz w:val="27"/>
          <w:szCs w:val="27"/>
          <w:lang w:eastAsia="en-US"/>
        </w:rPr>
        <w:t>•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ab/>
        <w:t>проведение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Администрацией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года, в соответствии с требованиями утвержденных в городском округе правил благоустройства. Порядок проведения такой инвентаризации определяется Правительством Республики Дагестан в Государственной программе.</w:t>
      </w:r>
    </w:p>
    <w:p w:rsidR="00B502B3" w:rsidRPr="00D56339" w:rsidRDefault="00B502B3" w:rsidP="00B502B3">
      <w:pPr>
        <w:overflowPunct w:val="0"/>
        <w:autoSpaceDE w:val="0"/>
        <w:autoSpaceDN w:val="0"/>
        <w:adjustRightInd w:val="0"/>
        <w:spacing w:line="257" w:lineRule="auto"/>
        <w:ind w:firstLine="907"/>
        <w:rPr>
          <w:rFonts w:ascii="Times New Roman" w:hAnsi="Times New Roman" w:cs="Times New Roman"/>
          <w:sz w:val="27"/>
          <w:szCs w:val="27"/>
          <w:lang w:eastAsia="en-US"/>
        </w:rPr>
      </w:pPr>
      <w:r w:rsidRPr="00D56339">
        <w:rPr>
          <w:rFonts w:ascii="Times New Roman" w:hAnsi="Times New Roman" w:cs="Times New Roman"/>
          <w:sz w:val="27"/>
          <w:szCs w:val="27"/>
          <w:lang w:eastAsia="en-US"/>
        </w:rPr>
        <w:t>•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ab/>
        <w:t>Срок завершения указанных мероприятий – не позднее 1 ноября 2017 года;</w:t>
      </w:r>
    </w:p>
    <w:p w:rsidR="00B502B3" w:rsidRPr="00D56339" w:rsidRDefault="00B502B3" w:rsidP="00B502B3">
      <w:pPr>
        <w:overflowPunct w:val="0"/>
        <w:autoSpaceDE w:val="0"/>
        <w:autoSpaceDN w:val="0"/>
        <w:adjustRightInd w:val="0"/>
        <w:spacing w:line="257" w:lineRule="auto"/>
        <w:ind w:firstLine="907"/>
        <w:rPr>
          <w:rFonts w:ascii="Times New Roman" w:hAnsi="Times New Roman" w:cs="Times New Roman"/>
          <w:sz w:val="27"/>
          <w:szCs w:val="27"/>
          <w:lang w:eastAsia="en-US"/>
        </w:rPr>
      </w:pPr>
      <w:r w:rsidRPr="00D56339">
        <w:rPr>
          <w:rFonts w:ascii="Times New Roman" w:hAnsi="Times New Roman" w:cs="Times New Roman"/>
          <w:sz w:val="27"/>
          <w:szCs w:val="27"/>
          <w:lang w:eastAsia="en-US"/>
        </w:rPr>
        <w:t>•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ab/>
        <w:t xml:space="preserve">корректировка (внесение изменений) и утверждение не позднее 1 ноября </w:t>
      </w:r>
      <w:smartTag w:uri="urn:schemas-microsoft-com:office:smarttags" w:element="metricconverter">
        <w:smartTagPr>
          <w:attr w:name="ProductID" w:val="2022 г"/>
        </w:smartTagPr>
        <w:r w:rsidRPr="00D56339">
          <w:rPr>
            <w:rFonts w:ascii="Times New Roman" w:hAnsi="Times New Roman" w:cs="Times New Roman"/>
            <w:sz w:val="27"/>
            <w:szCs w:val="27"/>
            <w:lang w:eastAsia="en-US"/>
          </w:rPr>
          <w:t>2017 г</w:t>
        </w:r>
      </w:smartTag>
      <w:r w:rsidRPr="00D56339">
        <w:rPr>
          <w:rFonts w:ascii="Times New Roman" w:hAnsi="Times New Roman" w:cs="Times New Roman"/>
          <w:sz w:val="27"/>
          <w:szCs w:val="27"/>
          <w:lang w:eastAsia="en-US"/>
        </w:rPr>
        <w:t xml:space="preserve">. по результатам общественных обсуждений Правил благоустройства территории ГО «город </w:t>
      </w:r>
      <w:r w:rsidR="0039127B">
        <w:rPr>
          <w:rFonts w:ascii="Times New Roman" w:hAnsi="Times New Roman" w:cs="Times New Roman"/>
          <w:sz w:val="27"/>
          <w:szCs w:val="27"/>
          <w:lang w:eastAsia="en-US"/>
        </w:rPr>
        <w:t>Избербаш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 xml:space="preserve">», утвержденной решением Собрания депутатов </w:t>
      </w:r>
      <w:r w:rsidRPr="00D56339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>«город</w:t>
      </w:r>
      <w:r w:rsidR="0039127B">
        <w:rPr>
          <w:rFonts w:ascii="Times New Roman" w:hAnsi="Times New Roman" w:cs="Times New Roman"/>
          <w:sz w:val="27"/>
          <w:szCs w:val="27"/>
          <w:lang w:eastAsia="en-US"/>
        </w:rPr>
        <w:t xml:space="preserve"> Избербаш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>», с учетом методических рекомендаций, утвержденных Минстроем России;</w:t>
      </w:r>
    </w:p>
    <w:p w:rsidR="00B502B3" w:rsidRPr="00D56339" w:rsidRDefault="00B502B3" w:rsidP="00B502B3">
      <w:pPr>
        <w:overflowPunct w:val="0"/>
        <w:autoSpaceDE w:val="0"/>
        <w:autoSpaceDN w:val="0"/>
        <w:adjustRightInd w:val="0"/>
        <w:spacing w:line="257" w:lineRule="auto"/>
        <w:ind w:firstLine="907"/>
        <w:rPr>
          <w:rFonts w:ascii="Times New Roman" w:hAnsi="Times New Roman" w:cs="Times New Roman"/>
          <w:sz w:val="27"/>
          <w:szCs w:val="27"/>
          <w:lang w:eastAsia="en-US"/>
        </w:rPr>
      </w:pPr>
      <w:r w:rsidRPr="00D56339">
        <w:rPr>
          <w:rFonts w:ascii="Times New Roman" w:hAnsi="Times New Roman" w:cs="Times New Roman"/>
          <w:sz w:val="27"/>
          <w:szCs w:val="27"/>
          <w:lang w:eastAsia="en-US"/>
        </w:rPr>
        <w:lastRenderedPageBreak/>
        <w:t>•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ab/>
        <w:t xml:space="preserve">доработка указанных адресных перечней по итогам обсуждения и утверждение не позднее 1 ноября 2017 года муниципальной программы формирования современной городской среды в </w:t>
      </w:r>
      <w:r w:rsidRPr="00D56339">
        <w:rPr>
          <w:rFonts w:ascii="Times New Roman" w:hAnsi="Times New Roman" w:cs="Times New Roman"/>
          <w:sz w:val="27"/>
          <w:szCs w:val="27"/>
        </w:rPr>
        <w:t>городском округе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 xml:space="preserve"> «город </w:t>
      </w:r>
      <w:r w:rsidR="0039127B">
        <w:rPr>
          <w:rFonts w:ascii="Times New Roman" w:hAnsi="Times New Roman" w:cs="Times New Roman"/>
          <w:sz w:val="27"/>
          <w:szCs w:val="27"/>
          <w:lang w:eastAsia="en-US"/>
        </w:rPr>
        <w:t>Избербаш</w:t>
      </w:r>
      <w:r w:rsidRPr="00D56339">
        <w:rPr>
          <w:rFonts w:ascii="Times New Roman" w:hAnsi="Times New Roman" w:cs="Times New Roman"/>
          <w:sz w:val="27"/>
          <w:szCs w:val="27"/>
          <w:lang w:eastAsia="en-US"/>
        </w:rPr>
        <w:t>» на 2018–2022 годы.</w:t>
      </w:r>
    </w:p>
    <w:p w:rsidR="006B16D8" w:rsidRDefault="006B16D8" w:rsidP="00B502B3">
      <w:pPr>
        <w:tabs>
          <w:tab w:val="left" w:pos="828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32039D" w:rsidP="0032039D">
      <w:pPr>
        <w:tabs>
          <w:tab w:val="left" w:pos="221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039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20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5AC1" w:rsidRPr="00D56339" w:rsidRDefault="000A5AC1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  <w:r w:rsidRPr="00D56339">
        <w:rPr>
          <w:rStyle w:val="14"/>
          <w:b w:val="0"/>
          <w:bCs w:val="0"/>
          <w:color w:val="000000"/>
        </w:rPr>
        <w:t xml:space="preserve">До 1 октября 2017 года подведение итогов общественного </w:t>
      </w:r>
      <w:proofErr w:type="gramStart"/>
      <w:r w:rsidRPr="00D56339">
        <w:rPr>
          <w:rStyle w:val="14"/>
          <w:b w:val="0"/>
          <w:bCs w:val="0"/>
          <w:color w:val="000000"/>
        </w:rPr>
        <w:t xml:space="preserve">обсуждения проекта </w:t>
      </w:r>
      <w:r w:rsidRPr="00D56339">
        <w:rPr>
          <w:rStyle w:val="4"/>
          <w:sz w:val="27"/>
          <w:szCs w:val="27"/>
        </w:rPr>
        <w:t>муниципальной программы формирования современной городской среды городского</w:t>
      </w:r>
      <w:proofErr w:type="gramEnd"/>
      <w:r w:rsidRPr="00D56339">
        <w:rPr>
          <w:rStyle w:val="4"/>
          <w:sz w:val="27"/>
          <w:szCs w:val="27"/>
        </w:rPr>
        <w:t xml:space="preserve"> округа «город </w:t>
      </w:r>
      <w:r>
        <w:rPr>
          <w:color w:val="000000"/>
        </w:rPr>
        <w:t>Избербаш</w:t>
      </w:r>
      <w:r w:rsidRPr="00D56339">
        <w:rPr>
          <w:rStyle w:val="4"/>
          <w:sz w:val="27"/>
          <w:szCs w:val="27"/>
        </w:rPr>
        <w:t>» на 2018-2022 годы и ее доработка по итогам обсуждения.</w:t>
      </w:r>
    </w:p>
    <w:p w:rsidR="000A5AC1" w:rsidRPr="00D56339" w:rsidRDefault="000A5AC1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  <w:r w:rsidRPr="00D56339">
        <w:rPr>
          <w:rStyle w:val="4"/>
          <w:sz w:val="27"/>
          <w:szCs w:val="27"/>
        </w:rPr>
        <w:t xml:space="preserve">До 1 ноября 2017 года утвердить муниципальную программу городского округа «город </w:t>
      </w:r>
      <w:r>
        <w:rPr>
          <w:color w:val="000000"/>
        </w:rPr>
        <w:t>Избербаш</w:t>
      </w:r>
      <w:r w:rsidRPr="00D56339">
        <w:rPr>
          <w:rStyle w:val="4"/>
          <w:sz w:val="27"/>
          <w:szCs w:val="27"/>
        </w:rPr>
        <w:t xml:space="preserve">» на 2018-2022 годы. </w:t>
      </w:r>
    </w:p>
    <w:p w:rsidR="000A5AC1" w:rsidRDefault="000A5AC1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  <w:r w:rsidRPr="00D56339">
        <w:t xml:space="preserve">До 1 ноября 2017 года провести </w:t>
      </w:r>
      <w:r w:rsidRPr="00D56339">
        <w:rPr>
          <w:rStyle w:val="14"/>
          <w:b w:val="0"/>
          <w:bCs w:val="0"/>
          <w:color w:val="000000"/>
        </w:rPr>
        <w:t>общественные обсуждения и утвердить правила благоустройства</w:t>
      </w:r>
      <w:r w:rsidRPr="00D56339">
        <w:rPr>
          <w:rStyle w:val="4"/>
          <w:sz w:val="27"/>
          <w:szCs w:val="27"/>
        </w:rPr>
        <w:t xml:space="preserve"> городского округа «город </w:t>
      </w:r>
      <w:r>
        <w:rPr>
          <w:color w:val="000000"/>
        </w:rPr>
        <w:t>Избербаш</w:t>
      </w:r>
      <w:r w:rsidRPr="00D56339">
        <w:rPr>
          <w:rStyle w:val="4"/>
          <w:sz w:val="27"/>
          <w:szCs w:val="27"/>
        </w:rPr>
        <w:t>».</w:t>
      </w: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Default="004F66E7" w:rsidP="004F66E7">
      <w:pPr>
        <w:pStyle w:val="afb"/>
        <w:shd w:val="clear" w:color="auto" w:fill="auto"/>
        <w:tabs>
          <w:tab w:val="left" w:pos="212"/>
          <w:tab w:val="left" w:pos="2619"/>
        </w:tabs>
        <w:spacing w:before="0"/>
        <w:ind w:left="20" w:firstLine="547"/>
        <w:rPr>
          <w:rStyle w:val="4"/>
          <w:sz w:val="27"/>
          <w:szCs w:val="27"/>
        </w:rPr>
      </w:pPr>
      <w:r w:rsidRPr="0032039D">
        <w:rPr>
          <w:sz w:val="28"/>
          <w:szCs w:val="28"/>
          <w:lang w:val="en-US"/>
        </w:rPr>
        <w:t>XIII</w:t>
      </w:r>
      <w:r w:rsidRPr="0032039D">
        <w:rPr>
          <w:sz w:val="28"/>
          <w:szCs w:val="28"/>
        </w:rPr>
        <w:t>.</w:t>
      </w:r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показателях(</w:t>
      </w:r>
      <w:proofErr w:type="gramEnd"/>
      <w:r>
        <w:rPr>
          <w:sz w:val="28"/>
          <w:szCs w:val="28"/>
        </w:rPr>
        <w:t>индикаторах)муниципальной программы</w:t>
      </w: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993"/>
        <w:gridCol w:w="5387"/>
        <w:gridCol w:w="1809"/>
        <w:gridCol w:w="2551"/>
      </w:tblGrid>
      <w:tr w:rsidR="004F66E7" w:rsidTr="00E653F8">
        <w:tc>
          <w:tcPr>
            <w:tcW w:w="993" w:type="dxa"/>
          </w:tcPr>
          <w:p w:rsidR="004F66E7" w:rsidRDefault="004F66E7" w:rsidP="004F66E7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jc w:val="center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rStyle w:val="4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Style w:val="4"/>
                <w:sz w:val="27"/>
                <w:szCs w:val="27"/>
              </w:rPr>
              <w:t>/</w:t>
            </w:r>
            <w:proofErr w:type="spellStart"/>
            <w:r>
              <w:rPr>
                <w:rStyle w:val="4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387" w:type="dxa"/>
          </w:tcPr>
          <w:p w:rsidR="004F66E7" w:rsidRDefault="004F66E7" w:rsidP="004F66E7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jc w:val="center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Наименование показател</w:t>
            </w:r>
            <w:proofErr w:type="gramStart"/>
            <w:r>
              <w:rPr>
                <w:rStyle w:val="4"/>
                <w:sz w:val="27"/>
                <w:szCs w:val="27"/>
              </w:rPr>
              <w:t>я(</w:t>
            </w:r>
            <w:proofErr w:type="gramEnd"/>
            <w:r>
              <w:rPr>
                <w:rStyle w:val="4"/>
                <w:sz w:val="27"/>
                <w:szCs w:val="27"/>
              </w:rPr>
              <w:t>индикатора)</w:t>
            </w:r>
          </w:p>
        </w:tc>
        <w:tc>
          <w:tcPr>
            <w:tcW w:w="1809" w:type="dxa"/>
          </w:tcPr>
          <w:p w:rsidR="004F66E7" w:rsidRDefault="004F66E7" w:rsidP="004F66E7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jc w:val="center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Единица измерения</w:t>
            </w:r>
          </w:p>
        </w:tc>
        <w:tc>
          <w:tcPr>
            <w:tcW w:w="2551" w:type="dxa"/>
          </w:tcPr>
          <w:p w:rsidR="004F66E7" w:rsidRDefault="004F66E7" w:rsidP="004F66E7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jc w:val="center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Значение показателя/2017 г.</w:t>
            </w:r>
          </w:p>
        </w:tc>
      </w:tr>
      <w:tr w:rsidR="004F66E7" w:rsidTr="00E653F8">
        <w:tc>
          <w:tcPr>
            <w:tcW w:w="993" w:type="dxa"/>
          </w:tcPr>
          <w:p w:rsidR="004F66E7" w:rsidRDefault="004F66E7" w:rsidP="004F66E7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1</w:t>
            </w:r>
          </w:p>
        </w:tc>
        <w:tc>
          <w:tcPr>
            <w:tcW w:w="5387" w:type="dxa"/>
          </w:tcPr>
          <w:p w:rsidR="004F66E7" w:rsidRDefault="002203C2" w:rsidP="002203C2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Количество и площадь благоустроенных дворовых территорий</w:t>
            </w:r>
          </w:p>
        </w:tc>
        <w:tc>
          <w:tcPr>
            <w:tcW w:w="1809" w:type="dxa"/>
          </w:tcPr>
          <w:p w:rsidR="004F66E7" w:rsidRDefault="002203C2" w:rsidP="002203C2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 xml:space="preserve">    ед./кв</w:t>
            </w:r>
            <w:proofErr w:type="gramStart"/>
            <w:r>
              <w:rPr>
                <w:rStyle w:val="4"/>
                <w:sz w:val="27"/>
                <w:szCs w:val="27"/>
              </w:rPr>
              <w:t>.м</w:t>
            </w:r>
            <w:proofErr w:type="gramEnd"/>
          </w:p>
        </w:tc>
        <w:tc>
          <w:tcPr>
            <w:tcW w:w="2551" w:type="dxa"/>
          </w:tcPr>
          <w:p w:rsidR="004F66E7" w:rsidRDefault="002203C2" w:rsidP="000A5AC1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43/67805</w:t>
            </w:r>
          </w:p>
        </w:tc>
      </w:tr>
      <w:tr w:rsidR="004F66E7" w:rsidTr="00E653F8">
        <w:tc>
          <w:tcPr>
            <w:tcW w:w="993" w:type="dxa"/>
          </w:tcPr>
          <w:p w:rsidR="004F66E7" w:rsidRDefault="004F66E7" w:rsidP="004F66E7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2</w:t>
            </w:r>
          </w:p>
        </w:tc>
        <w:tc>
          <w:tcPr>
            <w:tcW w:w="5387" w:type="dxa"/>
          </w:tcPr>
          <w:p w:rsidR="004F66E7" w:rsidRDefault="002203C2" w:rsidP="002203C2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809" w:type="dxa"/>
          </w:tcPr>
          <w:p w:rsidR="004F66E7" w:rsidRDefault="002203C2" w:rsidP="000A5AC1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%</w:t>
            </w:r>
          </w:p>
        </w:tc>
        <w:tc>
          <w:tcPr>
            <w:tcW w:w="2551" w:type="dxa"/>
          </w:tcPr>
          <w:p w:rsidR="004F66E7" w:rsidRDefault="002203C2" w:rsidP="000A5AC1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34,7</w:t>
            </w:r>
          </w:p>
        </w:tc>
      </w:tr>
      <w:tr w:rsidR="004F66E7" w:rsidTr="00E653F8">
        <w:tc>
          <w:tcPr>
            <w:tcW w:w="993" w:type="dxa"/>
          </w:tcPr>
          <w:p w:rsidR="004F66E7" w:rsidRDefault="004F66E7" w:rsidP="004F66E7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3</w:t>
            </w:r>
          </w:p>
        </w:tc>
        <w:tc>
          <w:tcPr>
            <w:tcW w:w="5387" w:type="dxa"/>
          </w:tcPr>
          <w:p w:rsidR="004F66E7" w:rsidRDefault="002203C2" w:rsidP="002203C2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Охват населения благоустроенными дворовыми территориями</w:t>
            </w:r>
          </w:p>
        </w:tc>
        <w:tc>
          <w:tcPr>
            <w:tcW w:w="1809" w:type="dxa"/>
          </w:tcPr>
          <w:p w:rsidR="004F66E7" w:rsidRDefault="002203C2" w:rsidP="000A5AC1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%</w:t>
            </w:r>
          </w:p>
        </w:tc>
        <w:tc>
          <w:tcPr>
            <w:tcW w:w="2551" w:type="dxa"/>
          </w:tcPr>
          <w:p w:rsidR="004F66E7" w:rsidRDefault="002203C2" w:rsidP="000A5AC1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12,3</w:t>
            </w:r>
          </w:p>
        </w:tc>
      </w:tr>
      <w:tr w:rsidR="004F66E7" w:rsidTr="00E653F8">
        <w:tc>
          <w:tcPr>
            <w:tcW w:w="993" w:type="dxa"/>
          </w:tcPr>
          <w:p w:rsidR="004F66E7" w:rsidRDefault="004F66E7" w:rsidP="004F66E7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4</w:t>
            </w:r>
          </w:p>
        </w:tc>
        <w:tc>
          <w:tcPr>
            <w:tcW w:w="5387" w:type="dxa"/>
          </w:tcPr>
          <w:p w:rsidR="004F66E7" w:rsidRDefault="002203C2" w:rsidP="002203C2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Количество</w:t>
            </w:r>
            <w:r w:rsidR="00864793">
              <w:rPr>
                <w:rStyle w:val="4"/>
                <w:sz w:val="27"/>
                <w:szCs w:val="27"/>
              </w:rPr>
              <w:t> общественных </w:t>
            </w:r>
            <w:r>
              <w:rPr>
                <w:rStyle w:val="4"/>
                <w:sz w:val="27"/>
                <w:szCs w:val="27"/>
              </w:rPr>
              <w:t>территорий</w:t>
            </w:r>
            <w:r w:rsidR="00864793">
              <w:rPr>
                <w:rStyle w:val="4"/>
                <w:sz w:val="27"/>
                <w:szCs w:val="27"/>
              </w:rPr>
              <w:t xml:space="preserve"> </w:t>
            </w:r>
            <w:r>
              <w:rPr>
                <w:rStyle w:val="4"/>
                <w:sz w:val="27"/>
                <w:szCs w:val="27"/>
              </w:rPr>
              <w:t>(парки, скверы, набережные и т.д.)</w:t>
            </w:r>
          </w:p>
        </w:tc>
        <w:tc>
          <w:tcPr>
            <w:tcW w:w="1809" w:type="dxa"/>
          </w:tcPr>
          <w:p w:rsidR="004F66E7" w:rsidRDefault="002203C2" w:rsidP="000A5AC1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ед.</w:t>
            </w:r>
          </w:p>
        </w:tc>
        <w:tc>
          <w:tcPr>
            <w:tcW w:w="2551" w:type="dxa"/>
          </w:tcPr>
          <w:p w:rsidR="004F66E7" w:rsidRDefault="002203C2" w:rsidP="000A5AC1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8</w:t>
            </w:r>
          </w:p>
        </w:tc>
      </w:tr>
      <w:tr w:rsidR="004F66E7" w:rsidTr="00E653F8">
        <w:tc>
          <w:tcPr>
            <w:tcW w:w="993" w:type="dxa"/>
          </w:tcPr>
          <w:p w:rsidR="004F66E7" w:rsidRDefault="004F66E7" w:rsidP="004F66E7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5</w:t>
            </w:r>
          </w:p>
        </w:tc>
        <w:tc>
          <w:tcPr>
            <w:tcW w:w="5387" w:type="dxa"/>
          </w:tcPr>
          <w:p w:rsidR="004F66E7" w:rsidRDefault="002203C2" w:rsidP="002203C2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Площадь благоустроенных общественных  территорий, приходящихся на одного жителя муниципального образования</w:t>
            </w:r>
          </w:p>
        </w:tc>
        <w:tc>
          <w:tcPr>
            <w:tcW w:w="1809" w:type="dxa"/>
          </w:tcPr>
          <w:p w:rsidR="004F66E7" w:rsidRDefault="002203C2" w:rsidP="000A5AC1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кв</w:t>
            </w:r>
            <w:proofErr w:type="gramStart"/>
            <w:r>
              <w:rPr>
                <w:rStyle w:val="4"/>
                <w:sz w:val="27"/>
                <w:szCs w:val="27"/>
              </w:rPr>
              <w:t>.м</w:t>
            </w:r>
            <w:proofErr w:type="gramEnd"/>
          </w:p>
        </w:tc>
        <w:tc>
          <w:tcPr>
            <w:tcW w:w="2551" w:type="dxa"/>
          </w:tcPr>
          <w:p w:rsidR="002203C2" w:rsidRDefault="002203C2" w:rsidP="000A5AC1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rPr>
                <w:rStyle w:val="4"/>
                <w:sz w:val="27"/>
                <w:szCs w:val="27"/>
              </w:rPr>
            </w:pPr>
          </w:p>
          <w:p w:rsidR="004F66E7" w:rsidRPr="002203C2" w:rsidRDefault="002203C2" w:rsidP="002203C2">
            <w:r>
              <w:t>1,72</w:t>
            </w:r>
          </w:p>
        </w:tc>
      </w:tr>
      <w:tr w:rsidR="004F66E7" w:rsidTr="00E653F8">
        <w:tc>
          <w:tcPr>
            <w:tcW w:w="993" w:type="dxa"/>
          </w:tcPr>
          <w:p w:rsidR="004F66E7" w:rsidRDefault="004F66E7" w:rsidP="004F66E7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6</w:t>
            </w:r>
          </w:p>
        </w:tc>
        <w:tc>
          <w:tcPr>
            <w:tcW w:w="5387" w:type="dxa"/>
          </w:tcPr>
          <w:p w:rsidR="004F66E7" w:rsidRDefault="00D36CCC" w:rsidP="00864793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809" w:type="dxa"/>
          </w:tcPr>
          <w:p w:rsidR="004F66E7" w:rsidRDefault="00D36CCC" w:rsidP="00D36CCC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 xml:space="preserve">     %/ кв.м.</w:t>
            </w:r>
          </w:p>
        </w:tc>
        <w:tc>
          <w:tcPr>
            <w:tcW w:w="2551" w:type="dxa"/>
          </w:tcPr>
          <w:p w:rsidR="004F66E7" w:rsidRDefault="00D36CCC" w:rsidP="000A5AC1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65,8/98000,0</w:t>
            </w:r>
          </w:p>
        </w:tc>
      </w:tr>
      <w:tr w:rsidR="004F66E7" w:rsidTr="00E653F8">
        <w:tc>
          <w:tcPr>
            <w:tcW w:w="993" w:type="dxa"/>
          </w:tcPr>
          <w:p w:rsidR="004F66E7" w:rsidRDefault="004F66E7" w:rsidP="004F66E7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7</w:t>
            </w:r>
          </w:p>
        </w:tc>
        <w:tc>
          <w:tcPr>
            <w:tcW w:w="5387" w:type="dxa"/>
          </w:tcPr>
          <w:p w:rsidR="004F66E7" w:rsidRDefault="00D66777" w:rsidP="00D66777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Доля и площадь общественных территорий от общего количества таких территорий, нуждающихся в благоустройстве</w:t>
            </w:r>
          </w:p>
        </w:tc>
        <w:tc>
          <w:tcPr>
            <w:tcW w:w="1809" w:type="dxa"/>
          </w:tcPr>
          <w:p w:rsidR="004F66E7" w:rsidRDefault="00D66777" w:rsidP="00D66777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 xml:space="preserve">   %/ кв.м.</w:t>
            </w:r>
          </w:p>
        </w:tc>
        <w:tc>
          <w:tcPr>
            <w:tcW w:w="2551" w:type="dxa"/>
          </w:tcPr>
          <w:p w:rsidR="004F66E7" w:rsidRDefault="00D66777" w:rsidP="000A5AC1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34,2/50990,0</w:t>
            </w:r>
          </w:p>
        </w:tc>
      </w:tr>
      <w:tr w:rsidR="001A1D64" w:rsidTr="00E653F8">
        <w:tc>
          <w:tcPr>
            <w:tcW w:w="993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8</w:t>
            </w:r>
          </w:p>
        </w:tc>
        <w:tc>
          <w:tcPr>
            <w:tcW w:w="5387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</w:t>
            </w:r>
            <w:proofErr w:type="gramStart"/>
            <w:r>
              <w:rPr>
                <w:rStyle w:val="4"/>
                <w:sz w:val="27"/>
                <w:szCs w:val="27"/>
              </w:rPr>
              <w:t>перечня</w:t>
            </w:r>
            <w:proofErr w:type="gramEnd"/>
            <w:r>
              <w:rPr>
                <w:rStyle w:val="4"/>
                <w:sz w:val="27"/>
                <w:szCs w:val="27"/>
              </w:rPr>
              <w:t xml:space="preserve"> включенных в программу</w:t>
            </w:r>
          </w:p>
        </w:tc>
        <w:tc>
          <w:tcPr>
            <w:tcW w:w="1809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%,</w:t>
            </w:r>
            <w:proofErr w:type="spellStart"/>
            <w:r>
              <w:rPr>
                <w:rStyle w:val="4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rPr>
                <w:rStyle w:val="4"/>
                <w:sz w:val="27"/>
                <w:szCs w:val="27"/>
              </w:rPr>
            </w:pPr>
          </w:p>
        </w:tc>
      </w:tr>
      <w:tr w:rsidR="001A1D64" w:rsidTr="00E653F8">
        <w:tc>
          <w:tcPr>
            <w:tcW w:w="993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lastRenderedPageBreak/>
              <w:t>9</w:t>
            </w:r>
          </w:p>
        </w:tc>
        <w:tc>
          <w:tcPr>
            <w:tcW w:w="5387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Объем трудового участия заинтересованных  лиц в выполнении минимального перечня работ по благоустройству дворовых территорий</w:t>
            </w:r>
          </w:p>
        </w:tc>
        <w:tc>
          <w:tcPr>
            <w:tcW w:w="1809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Чел/час</w:t>
            </w:r>
          </w:p>
        </w:tc>
        <w:tc>
          <w:tcPr>
            <w:tcW w:w="2551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rPr>
                <w:rStyle w:val="4"/>
                <w:sz w:val="27"/>
                <w:szCs w:val="27"/>
              </w:rPr>
            </w:pPr>
          </w:p>
        </w:tc>
      </w:tr>
      <w:tr w:rsidR="001A1D64" w:rsidTr="00E653F8">
        <w:tc>
          <w:tcPr>
            <w:tcW w:w="993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10</w:t>
            </w:r>
          </w:p>
        </w:tc>
        <w:tc>
          <w:tcPr>
            <w:tcW w:w="5387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Доля и размер финансового участия 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809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%,</w:t>
            </w:r>
            <w:proofErr w:type="spellStart"/>
            <w:r>
              <w:rPr>
                <w:rStyle w:val="4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rPr>
                <w:rStyle w:val="4"/>
                <w:sz w:val="27"/>
                <w:szCs w:val="27"/>
              </w:rPr>
            </w:pPr>
          </w:p>
        </w:tc>
      </w:tr>
      <w:tr w:rsidR="001A1D64" w:rsidTr="00E653F8">
        <w:tc>
          <w:tcPr>
            <w:tcW w:w="993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11</w:t>
            </w:r>
          </w:p>
        </w:tc>
        <w:tc>
          <w:tcPr>
            <w:tcW w:w="5387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809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ind w:firstLine="0"/>
              <w:rPr>
                <w:rStyle w:val="4"/>
                <w:sz w:val="27"/>
                <w:szCs w:val="27"/>
              </w:rPr>
            </w:pPr>
            <w:r>
              <w:rPr>
                <w:rStyle w:val="4"/>
                <w:sz w:val="27"/>
                <w:szCs w:val="27"/>
              </w:rPr>
              <w:t>Чел/час</w:t>
            </w:r>
          </w:p>
        </w:tc>
        <w:tc>
          <w:tcPr>
            <w:tcW w:w="2551" w:type="dxa"/>
          </w:tcPr>
          <w:p w:rsidR="001A1D64" w:rsidRDefault="001A1D64" w:rsidP="001A1D64">
            <w:pPr>
              <w:pStyle w:val="afb"/>
              <w:shd w:val="clear" w:color="auto" w:fill="auto"/>
              <w:tabs>
                <w:tab w:val="left" w:pos="212"/>
              </w:tabs>
              <w:spacing w:before="0"/>
              <w:rPr>
                <w:rStyle w:val="4"/>
                <w:sz w:val="27"/>
                <w:szCs w:val="27"/>
              </w:rPr>
            </w:pPr>
          </w:p>
        </w:tc>
      </w:tr>
    </w:tbl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4F66E7" w:rsidRPr="00D56339" w:rsidRDefault="004F66E7" w:rsidP="000A5AC1">
      <w:pPr>
        <w:pStyle w:val="afb"/>
        <w:shd w:val="clear" w:color="auto" w:fill="auto"/>
        <w:tabs>
          <w:tab w:val="left" w:pos="212"/>
        </w:tabs>
        <w:spacing w:before="0"/>
        <w:ind w:left="20" w:firstLine="547"/>
        <w:rPr>
          <w:rStyle w:val="4"/>
          <w:sz w:val="27"/>
          <w:szCs w:val="27"/>
        </w:rPr>
      </w:pPr>
    </w:p>
    <w:p w:rsidR="006B16D8" w:rsidRDefault="006B16D8" w:rsidP="000A5AC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B363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97488" w:rsidRDefault="00E97488" w:rsidP="00E974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80CEE" w:rsidRDefault="00580CEE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3C060D" w:rsidRPr="003C060D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C060D" w:rsidRPr="003C060D" w:rsidRDefault="003C060D" w:rsidP="00580CE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580CEE" w:rsidRDefault="00580CEE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городском округе «город Избербаш» </w:t>
      </w:r>
    </w:p>
    <w:p w:rsidR="003C060D" w:rsidRPr="003C060D" w:rsidRDefault="00580CEE" w:rsidP="0020659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3C060D" w:rsidRPr="00580CEE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="007D4BE8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="003C060D" w:rsidRPr="003C060D">
        <w:rPr>
          <w:rFonts w:ascii="Times New Roman" w:hAnsi="Times New Roman" w:cs="Times New Roman"/>
          <w:sz w:val="24"/>
          <w:szCs w:val="24"/>
        </w:rPr>
        <w:t xml:space="preserve"> год</w:t>
      </w:r>
      <w:r w:rsidR="007D4BE8">
        <w:rPr>
          <w:rFonts w:ascii="Times New Roman" w:hAnsi="Times New Roman" w:cs="Times New Roman"/>
          <w:sz w:val="24"/>
          <w:szCs w:val="24"/>
        </w:rPr>
        <w:t>ы</w:t>
      </w:r>
      <w:r w:rsidR="00317E30">
        <w:rPr>
          <w:rFonts w:ascii="Times New Roman" w:hAnsi="Times New Roman" w:cs="Times New Roman"/>
          <w:sz w:val="24"/>
          <w:szCs w:val="24"/>
        </w:rPr>
        <w:t>»</w:t>
      </w:r>
    </w:p>
    <w:p w:rsidR="003C060D" w:rsidRPr="003C060D" w:rsidRDefault="003C060D" w:rsidP="007B34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060D" w:rsidRPr="00580CEE" w:rsidRDefault="00580CEE" w:rsidP="007B34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ОСНОВНЫЕ МЕРОПРИЯТИЯ И ПОКАЗАТЕЛИ (ИНДИКАТОРЫ) </w:t>
      </w:r>
      <w:r w:rsidR="00700269">
        <w:rPr>
          <w:rFonts w:ascii="Times New Roman" w:hAnsi="Times New Roman" w:cs="Times New Roman"/>
          <w:sz w:val="24"/>
          <w:szCs w:val="24"/>
        </w:rPr>
        <w:t>МУНИЦИПАЛЬНОЙ</w:t>
      </w:r>
      <w:r w:rsidR="00700269" w:rsidRPr="00580CEE">
        <w:rPr>
          <w:rFonts w:ascii="Times New Roman" w:hAnsi="Times New Roman" w:cs="Times New Roman"/>
          <w:sz w:val="24"/>
          <w:szCs w:val="24"/>
        </w:rPr>
        <w:t xml:space="preserve"> </w:t>
      </w:r>
      <w:r w:rsidRPr="00580CEE">
        <w:rPr>
          <w:rFonts w:ascii="Times New Roman" w:hAnsi="Times New Roman" w:cs="Times New Roman"/>
          <w:sz w:val="24"/>
          <w:szCs w:val="24"/>
        </w:rPr>
        <w:t>ПРОГРАММЫ «ФОРМИРОВАНИЕ СОВРЕМЕННОЙ ГОРОДСКОЙ СРЕДЫ  В ГОРОДСКОМ ОКРУГЕ «ГОРОД ИЗБЕРБАШ»</w:t>
      </w:r>
      <w:r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317E30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="007D4BE8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Pr="00580CEE">
        <w:rPr>
          <w:rFonts w:ascii="Times New Roman" w:hAnsi="Times New Roman" w:cs="Times New Roman"/>
          <w:sz w:val="24"/>
          <w:szCs w:val="24"/>
        </w:rPr>
        <w:t xml:space="preserve"> ГОД</w:t>
      </w:r>
      <w:r w:rsidR="007D4BE8">
        <w:rPr>
          <w:rFonts w:ascii="Times New Roman" w:hAnsi="Times New Roman" w:cs="Times New Roman"/>
          <w:sz w:val="24"/>
          <w:szCs w:val="24"/>
        </w:rPr>
        <w:t>Ы</w:t>
      </w:r>
      <w:r w:rsidR="00317E30">
        <w:rPr>
          <w:rFonts w:ascii="Times New Roman" w:hAnsi="Times New Roman" w:cs="Times New Roman"/>
          <w:sz w:val="24"/>
          <w:szCs w:val="24"/>
        </w:rPr>
        <w:t>»</w:t>
      </w:r>
    </w:p>
    <w:p w:rsidR="003C060D" w:rsidRPr="003C060D" w:rsidRDefault="003C060D" w:rsidP="007B34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445"/>
        <w:gridCol w:w="3632"/>
        <w:gridCol w:w="2977"/>
        <w:gridCol w:w="709"/>
        <w:gridCol w:w="2551"/>
      </w:tblGrid>
      <w:tr w:rsidR="007511E7" w:rsidRPr="003C060D" w:rsidTr="009471D3">
        <w:trPr>
          <w:trHeight w:val="337"/>
        </w:trPr>
        <w:tc>
          <w:tcPr>
            <w:tcW w:w="445" w:type="dxa"/>
          </w:tcPr>
          <w:p w:rsidR="00800128" w:rsidRPr="003C060D" w:rsidRDefault="00800128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№</w:t>
            </w:r>
          </w:p>
        </w:tc>
        <w:tc>
          <w:tcPr>
            <w:tcW w:w="3632" w:type="dxa"/>
          </w:tcPr>
          <w:p w:rsidR="00650003" w:rsidRDefault="00800128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Основные</w:t>
            </w:r>
          </w:p>
          <w:p w:rsidR="00800128" w:rsidRPr="003C060D" w:rsidRDefault="00800128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650003" w:rsidRDefault="00800128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Наименование</w:t>
            </w:r>
          </w:p>
          <w:p w:rsidR="00800128" w:rsidRPr="003C060D" w:rsidRDefault="00800128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0128" w:rsidRPr="003C060D" w:rsidRDefault="007B3401" w:rsidP="00C97D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</w:t>
            </w:r>
            <w:r w:rsidR="00F73121"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7D58" w:rsidRDefault="00800128" w:rsidP="00C97D58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Значения показателей</w:t>
            </w:r>
            <w:r w:rsidR="00650003">
              <w:rPr>
                <w:sz w:val="24"/>
                <w:szCs w:val="24"/>
              </w:rPr>
              <w:t xml:space="preserve"> </w:t>
            </w:r>
          </w:p>
          <w:p w:rsidR="00800128" w:rsidRPr="003C060D" w:rsidRDefault="007D4BE8" w:rsidP="00C97D5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="0065000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7511E7" w:rsidRPr="003C060D" w:rsidTr="009471D3">
        <w:trPr>
          <w:trHeight w:val="469"/>
        </w:trPr>
        <w:tc>
          <w:tcPr>
            <w:tcW w:w="445" w:type="dxa"/>
          </w:tcPr>
          <w:p w:rsidR="00800128" w:rsidRPr="003C060D" w:rsidRDefault="00800128" w:rsidP="0054228D">
            <w:pPr>
              <w:ind w:firstLine="0"/>
              <w:jc w:val="left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1.</w:t>
            </w:r>
          </w:p>
        </w:tc>
        <w:tc>
          <w:tcPr>
            <w:tcW w:w="3632" w:type="dxa"/>
          </w:tcPr>
          <w:p w:rsidR="00800128" w:rsidRPr="003C060D" w:rsidRDefault="009471D3" w:rsidP="009471D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дворовых  </w:t>
            </w:r>
            <w:r w:rsidRPr="003C060D">
              <w:rPr>
                <w:sz w:val="24"/>
                <w:szCs w:val="24"/>
              </w:rPr>
              <w:t>территорий</w:t>
            </w:r>
            <w:r w:rsidRPr="00156E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многоквартирных домов </w:t>
            </w:r>
            <w:r w:rsidRPr="00156EDE">
              <w:rPr>
                <w:sz w:val="24"/>
                <w:szCs w:val="24"/>
              </w:rPr>
              <w:t>городского округа «город Избербаш»</w:t>
            </w:r>
          </w:p>
        </w:tc>
        <w:tc>
          <w:tcPr>
            <w:tcW w:w="2977" w:type="dxa"/>
          </w:tcPr>
          <w:p w:rsidR="00800128" w:rsidRPr="003C060D" w:rsidRDefault="009471D3" w:rsidP="00025D62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EDE">
              <w:rPr>
                <w:sz w:val="24"/>
                <w:szCs w:val="24"/>
              </w:rPr>
              <w:t>величение количества благоустроенных дворовых территорий</w:t>
            </w:r>
            <w:r>
              <w:rPr>
                <w:sz w:val="24"/>
                <w:szCs w:val="24"/>
              </w:rPr>
              <w:t xml:space="preserve"> многоквартирных домов в городском</w:t>
            </w:r>
            <w:r w:rsidRPr="00156EDE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11E7" w:rsidRDefault="00650003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56E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:rsidR="007511E7" w:rsidRDefault="007511E7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511E7" w:rsidRDefault="007511E7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511E7" w:rsidRDefault="007511E7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511E7" w:rsidRPr="003C060D" w:rsidRDefault="007511E7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00128" w:rsidRPr="003C060D" w:rsidRDefault="007D4BE8" w:rsidP="00781F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7511E7" w:rsidRPr="003C060D" w:rsidTr="009471D3">
        <w:trPr>
          <w:trHeight w:val="469"/>
        </w:trPr>
        <w:tc>
          <w:tcPr>
            <w:tcW w:w="445" w:type="dxa"/>
          </w:tcPr>
          <w:p w:rsidR="00800128" w:rsidRPr="003C060D" w:rsidRDefault="00800128" w:rsidP="0054228D">
            <w:pPr>
              <w:ind w:firstLine="0"/>
              <w:jc w:val="left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2.</w:t>
            </w:r>
          </w:p>
        </w:tc>
        <w:tc>
          <w:tcPr>
            <w:tcW w:w="3632" w:type="dxa"/>
          </w:tcPr>
          <w:p w:rsidR="00800128" w:rsidRPr="003C060D" w:rsidRDefault="009471D3" w:rsidP="00F7312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общественных </w:t>
            </w:r>
            <w:r w:rsidRPr="003C060D">
              <w:rPr>
                <w:sz w:val="24"/>
                <w:szCs w:val="24"/>
              </w:rPr>
              <w:t xml:space="preserve">территорий </w:t>
            </w:r>
            <w:r>
              <w:rPr>
                <w:sz w:val="24"/>
                <w:szCs w:val="24"/>
              </w:rPr>
              <w:t>в городском</w:t>
            </w:r>
            <w:r w:rsidRPr="00156EDE">
              <w:rPr>
                <w:sz w:val="24"/>
                <w:szCs w:val="24"/>
              </w:rPr>
              <w:t xml:space="preserve"> окр</w:t>
            </w:r>
            <w:r>
              <w:rPr>
                <w:sz w:val="24"/>
                <w:szCs w:val="24"/>
              </w:rPr>
              <w:t>уге</w:t>
            </w:r>
            <w:r w:rsidRPr="00156EDE">
              <w:rPr>
                <w:sz w:val="24"/>
                <w:szCs w:val="24"/>
              </w:rPr>
              <w:t xml:space="preserve"> «город Избербаш»</w:t>
            </w:r>
          </w:p>
        </w:tc>
        <w:tc>
          <w:tcPr>
            <w:tcW w:w="2977" w:type="dxa"/>
          </w:tcPr>
          <w:p w:rsidR="00F42099" w:rsidRDefault="00F42099" w:rsidP="00F42099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EDE">
              <w:rPr>
                <w:sz w:val="24"/>
                <w:szCs w:val="24"/>
              </w:rPr>
              <w:t>величение кол</w:t>
            </w:r>
            <w:r>
              <w:rPr>
                <w:sz w:val="24"/>
                <w:szCs w:val="24"/>
              </w:rPr>
              <w:t>ичества благоустроенных общественных</w:t>
            </w:r>
            <w:r w:rsidRPr="00156EDE">
              <w:rPr>
                <w:sz w:val="24"/>
                <w:szCs w:val="24"/>
              </w:rPr>
              <w:t xml:space="preserve"> территорий</w:t>
            </w:r>
            <w:r>
              <w:rPr>
                <w:sz w:val="24"/>
                <w:szCs w:val="24"/>
              </w:rPr>
              <w:t xml:space="preserve"> в городском</w:t>
            </w:r>
            <w:r w:rsidRPr="00156EDE">
              <w:rPr>
                <w:sz w:val="24"/>
                <w:szCs w:val="24"/>
              </w:rPr>
              <w:t xml:space="preserve"> окр</w:t>
            </w:r>
            <w:r>
              <w:rPr>
                <w:sz w:val="24"/>
                <w:szCs w:val="24"/>
              </w:rPr>
              <w:t>уге;</w:t>
            </w:r>
            <w:r w:rsidRPr="007511E7">
              <w:rPr>
                <w:sz w:val="24"/>
                <w:szCs w:val="24"/>
              </w:rPr>
              <w:t xml:space="preserve"> </w:t>
            </w:r>
          </w:p>
          <w:p w:rsidR="00F42099" w:rsidRPr="007511E7" w:rsidRDefault="00F42099" w:rsidP="00F42099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площади</w:t>
            </w:r>
            <w:r w:rsidRPr="007511E7">
              <w:rPr>
                <w:sz w:val="24"/>
                <w:szCs w:val="24"/>
              </w:rPr>
              <w:t xml:space="preserve"> </w:t>
            </w:r>
            <w:proofErr w:type="gramStart"/>
            <w:r w:rsidRPr="007511E7">
              <w:rPr>
                <w:sz w:val="24"/>
                <w:szCs w:val="24"/>
              </w:rPr>
              <w:t>благоустроенных</w:t>
            </w:r>
            <w:proofErr w:type="gramEnd"/>
            <w:r w:rsidRPr="007511E7">
              <w:rPr>
                <w:sz w:val="24"/>
                <w:szCs w:val="24"/>
              </w:rPr>
              <w:t xml:space="preserve"> общественных </w:t>
            </w:r>
          </w:p>
          <w:p w:rsidR="00800128" w:rsidRPr="003C060D" w:rsidRDefault="00F42099" w:rsidP="00F42099">
            <w:pPr>
              <w:ind w:firstLine="33"/>
              <w:contextualSpacing/>
              <w:rPr>
                <w:sz w:val="24"/>
                <w:szCs w:val="24"/>
              </w:rPr>
            </w:pPr>
            <w:r w:rsidRPr="007511E7">
              <w:rPr>
                <w:sz w:val="24"/>
                <w:szCs w:val="24"/>
              </w:rPr>
              <w:t xml:space="preserve">территорий, приходящихся на 1 жителя </w:t>
            </w:r>
            <w:r w:rsidRPr="00156EDE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0128" w:rsidRDefault="00650003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56E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:rsidR="00F42099" w:rsidRDefault="00F4209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42099" w:rsidRDefault="00F4209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42099" w:rsidRDefault="00F4209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42099" w:rsidRPr="003C060D" w:rsidRDefault="00F42099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00128" w:rsidRDefault="002062BF" w:rsidP="00781F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81F0E" w:rsidRDefault="00781F0E" w:rsidP="00781F0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81F0E" w:rsidRDefault="00781F0E" w:rsidP="00781F0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81F0E" w:rsidRDefault="00781F0E" w:rsidP="00781F0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81F0E" w:rsidRPr="003C060D" w:rsidRDefault="00781F0E" w:rsidP="00781F0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1F0E">
              <w:rPr>
                <w:sz w:val="24"/>
                <w:szCs w:val="24"/>
                <w:highlight w:val="yellow"/>
              </w:rPr>
              <w:t>х</w:t>
            </w:r>
            <w:proofErr w:type="spellEnd"/>
          </w:p>
        </w:tc>
      </w:tr>
      <w:tr w:rsidR="007511E7" w:rsidRPr="003C060D" w:rsidTr="009471D3">
        <w:trPr>
          <w:trHeight w:val="273"/>
        </w:trPr>
        <w:tc>
          <w:tcPr>
            <w:tcW w:w="445" w:type="dxa"/>
          </w:tcPr>
          <w:p w:rsidR="00F73121" w:rsidRPr="003C060D" w:rsidRDefault="00650003" w:rsidP="00D52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24BE">
              <w:rPr>
                <w:sz w:val="24"/>
                <w:szCs w:val="24"/>
              </w:rPr>
              <w:t>.</w:t>
            </w:r>
          </w:p>
        </w:tc>
        <w:tc>
          <w:tcPr>
            <w:tcW w:w="3632" w:type="dxa"/>
          </w:tcPr>
          <w:p w:rsidR="00F73121" w:rsidRPr="00156EDE" w:rsidRDefault="002C6025" w:rsidP="007B340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0003">
              <w:rPr>
                <w:sz w:val="24"/>
                <w:szCs w:val="24"/>
              </w:rPr>
              <w:t>ктуализация</w:t>
            </w:r>
            <w:r w:rsidR="004C3AA8" w:rsidRPr="003C06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администрацией </w:t>
            </w:r>
            <w:r w:rsidRPr="00156EDE">
              <w:rPr>
                <w:sz w:val="24"/>
                <w:szCs w:val="24"/>
              </w:rPr>
              <w:t>городского округа «город Избербаш»</w:t>
            </w:r>
            <w:r>
              <w:rPr>
                <w:sz w:val="24"/>
                <w:szCs w:val="24"/>
              </w:rPr>
              <w:t xml:space="preserve"> </w:t>
            </w:r>
            <w:r w:rsidR="004C3AA8" w:rsidRPr="003C060D">
              <w:rPr>
                <w:sz w:val="24"/>
                <w:szCs w:val="24"/>
              </w:rPr>
              <w:t>в установленном порядке правил благоустройства</w:t>
            </w:r>
            <w:r>
              <w:rPr>
                <w:sz w:val="24"/>
                <w:szCs w:val="24"/>
              </w:rPr>
              <w:t xml:space="preserve"> городских территорий</w:t>
            </w:r>
            <w:r w:rsidR="004C3AA8" w:rsidRPr="003C06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 соответствии с </w:t>
            </w:r>
            <w:r w:rsidR="004C3AA8" w:rsidRPr="003C060D">
              <w:rPr>
                <w:sz w:val="24"/>
                <w:szCs w:val="24"/>
              </w:rPr>
              <w:t xml:space="preserve"> Методическим</w:t>
            </w:r>
            <w:r>
              <w:rPr>
                <w:sz w:val="24"/>
                <w:szCs w:val="24"/>
              </w:rPr>
              <w:t>и</w:t>
            </w:r>
            <w:r w:rsidR="004C3AA8" w:rsidRPr="003C060D">
              <w:rPr>
                <w:sz w:val="24"/>
                <w:szCs w:val="24"/>
              </w:rPr>
              <w:t xml:space="preserve"> рекомендациям</w:t>
            </w:r>
            <w:r>
              <w:rPr>
                <w:sz w:val="24"/>
                <w:szCs w:val="24"/>
              </w:rPr>
              <w:t>и</w:t>
            </w:r>
            <w:r w:rsidR="004C3AA8" w:rsidRPr="003C060D">
              <w:rPr>
                <w:sz w:val="24"/>
                <w:szCs w:val="24"/>
              </w:rPr>
              <w:t xml:space="preserve"> Минстроя России</w:t>
            </w:r>
          </w:p>
        </w:tc>
        <w:tc>
          <w:tcPr>
            <w:tcW w:w="2977" w:type="dxa"/>
          </w:tcPr>
          <w:p w:rsidR="00F73121" w:rsidRPr="003C060D" w:rsidRDefault="004C3AA8" w:rsidP="009471D3">
            <w:pPr>
              <w:ind w:firstLine="33"/>
              <w:contextualSpacing/>
              <w:rPr>
                <w:sz w:val="24"/>
                <w:szCs w:val="24"/>
              </w:rPr>
            </w:pPr>
            <w:r w:rsidRPr="00156EDE">
              <w:rPr>
                <w:sz w:val="24"/>
                <w:szCs w:val="24"/>
              </w:rPr>
              <w:t>приведен</w:t>
            </w:r>
            <w:r w:rsidR="002C6025">
              <w:rPr>
                <w:sz w:val="24"/>
                <w:szCs w:val="24"/>
              </w:rPr>
              <w:t>ие Правил</w:t>
            </w:r>
            <w:r w:rsidRPr="00156EDE">
              <w:rPr>
                <w:sz w:val="24"/>
                <w:szCs w:val="24"/>
              </w:rPr>
              <w:t xml:space="preserve"> благоустройства</w:t>
            </w:r>
            <w:r w:rsidR="002C6025">
              <w:rPr>
                <w:sz w:val="24"/>
                <w:szCs w:val="24"/>
              </w:rPr>
              <w:t xml:space="preserve"> территории</w:t>
            </w:r>
            <w:r w:rsidRPr="00156EDE">
              <w:rPr>
                <w:sz w:val="24"/>
                <w:szCs w:val="24"/>
              </w:rPr>
              <w:t xml:space="preserve"> городского округа «город Избербаш» в соответствие с Методическими</w:t>
            </w:r>
            <w:r w:rsidR="009471D3">
              <w:rPr>
                <w:sz w:val="24"/>
                <w:szCs w:val="24"/>
              </w:rPr>
              <w:t xml:space="preserve"> рекомендациями Минстроя России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121" w:rsidRPr="003C060D" w:rsidRDefault="00F73121" w:rsidP="002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73121" w:rsidRPr="003C060D" w:rsidRDefault="00151C4E" w:rsidP="00151C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принятый </w:t>
            </w:r>
            <w:r w:rsidR="002C6025">
              <w:rPr>
                <w:sz w:val="24"/>
                <w:szCs w:val="24"/>
              </w:rPr>
              <w:t>до 1 ноября 2017 года</w:t>
            </w:r>
            <w:r>
              <w:rPr>
                <w:sz w:val="24"/>
                <w:szCs w:val="24"/>
              </w:rPr>
              <w:t xml:space="preserve"> нормативный правовой акт органа местного самоуправления городского округа</w:t>
            </w:r>
            <w:r w:rsidR="00C97D58">
              <w:rPr>
                <w:sz w:val="24"/>
                <w:szCs w:val="24"/>
              </w:rPr>
              <w:t xml:space="preserve"> </w:t>
            </w:r>
            <w:r w:rsidR="00AE4ACC" w:rsidRPr="00156EDE">
              <w:rPr>
                <w:sz w:val="24"/>
                <w:szCs w:val="24"/>
              </w:rPr>
              <w:t>«город Избербаш»</w:t>
            </w:r>
          </w:p>
        </w:tc>
      </w:tr>
      <w:tr w:rsidR="007511E7" w:rsidRPr="003C060D" w:rsidTr="009471D3">
        <w:trPr>
          <w:trHeight w:val="273"/>
        </w:trPr>
        <w:tc>
          <w:tcPr>
            <w:tcW w:w="445" w:type="dxa"/>
          </w:tcPr>
          <w:p w:rsidR="00F73121" w:rsidRPr="003C060D" w:rsidRDefault="00C97D58" w:rsidP="00D52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24BE">
              <w:rPr>
                <w:sz w:val="24"/>
                <w:szCs w:val="24"/>
              </w:rPr>
              <w:t>.</w:t>
            </w:r>
          </w:p>
        </w:tc>
        <w:tc>
          <w:tcPr>
            <w:tcW w:w="3632" w:type="dxa"/>
          </w:tcPr>
          <w:p w:rsidR="00F73121" w:rsidRPr="00156EDE" w:rsidRDefault="00F73121" w:rsidP="007B3401">
            <w:pPr>
              <w:ind w:firstLine="0"/>
              <w:contextualSpacing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Дальнейшее повышение у</w:t>
            </w:r>
            <w:r w:rsidR="002C6025">
              <w:rPr>
                <w:sz w:val="24"/>
                <w:szCs w:val="24"/>
              </w:rPr>
              <w:t>ровня благоустройства территории</w:t>
            </w:r>
            <w:r w:rsidRPr="003C060D">
              <w:rPr>
                <w:sz w:val="24"/>
                <w:szCs w:val="24"/>
              </w:rPr>
              <w:t xml:space="preserve"> </w:t>
            </w:r>
            <w:r w:rsidR="00151C4E" w:rsidRPr="00156EDE">
              <w:rPr>
                <w:sz w:val="24"/>
                <w:szCs w:val="24"/>
              </w:rPr>
              <w:t>городского округа «город Избербаш»</w:t>
            </w:r>
          </w:p>
        </w:tc>
        <w:tc>
          <w:tcPr>
            <w:tcW w:w="2977" w:type="dxa"/>
          </w:tcPr>
          <w:p w:rsidR="00F73121" w:rsidRPr="003C060D" w:rsidRDefault="00F73121" w:rsidP="007511E7">
            <w:pPr>
              <w:ind w:left="34" w:firstLine="33"/>
              <w:rPr>
                <w:sz w:val="24"/>
                <w:szCs w:val="24"/>
              </w:rPr>
            </w:pPr>
            <w:r w:rsidRPr="00156EDE">
              <w:rPr>
                <w:sz w:val="24"/>
                <w:szCs w:val="24"/>
              </w:rPr>
              <w:t xml:space="preserve">утверждение  </w:t>
            </w:r>
            <w:proofErr w:type="spellStart"/>
            <w:r w:rsidRPr="00156EDE">
              <w:rPr>
                <w:sz w:val="24"/>
                <w:szCs w:val="24"/>
              </w:rPr>
              <w:t>муниц</w:t>
            </w:r>
            <w:proofErr w:type="gramStart"/>
            <w:r w:rsidRPr="00156EDE">
              <w:rPr>
                <w:sz w:val="24"/>
                <w:szCs w:val="24"/>
              </w:rPr>
              <w:t>и</w:t>
            </w:r>
            <w:proofErr w:type="spellEnd"/>
            <w:r w:rsidR="00025D62">
              <w:rPr>
                <w:sz w:val="24"/>
                <w:szCs w:val="24"/>
              </w:rPr>
              <w:t>-</w:t>
            </w:r>
            <w:proofErr w:type="gramEnd"/>
            <w:r w:rsidR="00025D62">
              <w:rPr>
                <w:sz w:val="24"/>
                <w:szCs w:val="24"/>
              </w:rPr>
              <w:t xml:space="preserve"> </w:t>
            </w:r>
            <w:proofErr w:type="spellStart"/>
            <w:r w:rsidR="00781F0E">
              <w:rPr>
                <w:sz w:val="24"/>
                <w:szCs w:val="24"/>
              </w:rPr>
              <w:t>пальной</w:t>
            </w:r>
            <w:proofErr w:type="spellEnd"/>
            <w:r w:rsidR="00781F0E">
              <w:rPr>
                <w:sz w:val="24"/>
                <w:szCs w:val="24"/>
              </w:rPr>
              <w:t xml:space="preserve"> программы формирования</w:t>
            </w:r>
            <w:r w:rsidRPr="00156EDE">
              <w:rPr>
                <w:sz w:val="24"/>
                <w:szCs w:val="24"/>
              </w:rPr>
              <w:t xml:space="preserve"> современной городской среды в городском округе «город Избербаш» на 2018-2022</w:t>
            </w:r>
            <w:r w:rsidR="00AE4AC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121" w:rsidRPr="003C060D" w:rsidRDefault="00F73121" w:rsidP="002C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73121" w:rsidRPr="003C060D" w:rsidRDefault="00151C4E" w:rsidP="00025D62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4ACC">
              <w:rPr>
                <w:sz w:val="24"/>
                <w:szCs w:val="24"/>
              </w:rPr>
              <w:t>ринятый</w:t>
            </w:r>
            <w:r>
              <w:rPr>
                <w:sz w:val="24"/>
                <w:szCs w:val="24"/>
              </w:rPr>
              <w:t xml:space="preserve"> </w:t>
            </w:r>
            <w:r w:rsidR="00AE4ACC">
              <w:rPr>
                <w:sz w:val="24"/>
                <w:szCs w:val="24"/>
              </w:rPr>
              <w:t xml:space="preserve">до 31 декабря </w:t>
            </w:r>
            <w:r w:rsidR="00AE4ACC" w:rsidRPr="00156EDE">
              <w:rPr>
                <w:sz w:val="24"/>
                <w:szCs w:val="24"/>
              </w:rPr>
              <w:t>2017 года</w:t>
            </w:r>
            <w:r>
              <w:rPr>
                <w:sz w:val="24"/>
                <w:szCs w:val="24"/>
              </w:rPr>
              <w:t xml:space="preserve"> нормативный право</w:t>
            </w:r>
            <w:r w:rsidR="00025D62">
              <w:rPr>
                <w:sz w:val="24"/>
                <w:szCs w:val="24"/>
              </w:rPr>
              <w:t xml:space="preserve">вой акт </w:t>
            </w:r>
            <w:r w:rsidR="00AE4ACC">
              <w:rPr>
                <w:sz w:val="24"/>
                <w:szCs w:val="24"/>
              </w:rPr>
              <w:t xml:space="preserve">администрации городского округа </w:t>
            </w:r>
            <w:r w:rsidR="00AE4ACC" w:rsidRPr="00156EDE">
              <w:rPr>
                <w:sz w:val="24"/>
                <w:szCs w:val="24"/>
              </w:rPr>
              <w:t>«город Избербаш»</w:t>
            </w:r>
          </w:p>
        </w:tc>
      </w:tr>
    </w:tbl>
    <w:p w:rsidR="006B16D8" w:rsidRDefault="006B16D8" w:rsidP="00A9259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A9259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A9259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A9259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A9259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A9259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A9259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Default="006B16D8" w:rsidP="00A9259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A92592" w:rsidP="00A9259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3C060D" w:rsidRPr="003C0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EE" w:rsidRDefault="00580CEE" w:rsidP="00580CE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060D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580CEE" w:rsidRPr="003C060D" w:rsidRDefault="00580CEE" w:rsidP="00580CE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580CEE" w:rsidRDefault="00580CEE" w:rsidP="00580CE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городском округе «город Избербаш» </w:t>
      </w:r>
    </w:p>
    <w:p w:rsidR="00580CEE" w:rsidRDefault="00580CEE" w:rsidP="00580CE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</w:t>
      </w:r>
      <w:r w:rsidRPr="00580CEE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="002062BF">
        <w:rPr>
          <w:rFonts w:ascii="Times New Roman" w:hAnsi="Times New Roman" w:cs="Times New Roman"/>
          <w:sz w:val="24"/>
          <w:szCs w:val="24"/>
        </w:rPr>
        <w:t xml:space="preserve"> на 20178-2022 </w:t>
      </w:r>
      <w:r w:rsidRPr="003C060D">
        <w:rPr>
          <w:rFonts w:ascii="Times New Roman" w:hAnsi="Times New Roman" w:cs="Times New Roman"/>
          <w:sz w:val="24"/>
          <w:szCs w:val="24"/>
        </w:rPr>
        <w:t>год</w:t>
      </w:r>
      <w:r w:rsidR="002062BF">
        <w:rPr>
          <w:rFonts w:ascii="Times New Roman" w:hAnsi="Times New Roman" w:cs="Times New Roman"/>
          <w:sz w:val="24"/>
          <w:szCs w:val="24"/>
        </w:rPr>
        <w:t>ы</w:t>
      </w:r>
      <w:r w:rsidR="00317E30">
        <w:rPr>
          <w:rFonts w:ascii="Times New Roman" w:hAnsi="Times New Roman" w:cs="Times New Roman"/>
          <w:sz w:val="24"/>
          <w:szCs w:val="24"/>
        </w:rPr>
        <w:t>»</w:t>
      </w:r>
    </w:p>
    <w:p w:rsidR="00700269" w:rsidRDefault="00700269" w:rsidP="00580CE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0269" w:rsidRDefault="00700269" w:rsidP="0070026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269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80CEE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 В ГОРОДСКОМ ОКРУГЕ </w:t>
      </w:r>
    </w:p>
    <w:p w:rsidR="00700269" w:rsidRPr="00580CEE" w:rsidRDefault="00700269" w:rsidP="0070026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>«ГОРОД ИЗБЕРБАШ»</w:t>
      </w:r>
      <w:r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BD0824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Pr="00580CEE">
        <w:rPr>
          <w:rFonts w:ascii="Times New Roman" w:hAnsi="Times New Roman" w:cs="Times New Roman"/>
          <w:sz w:val="24"/>
          <w:szCs w:val="24"/>
        </w:rPr>
        <w:t xml:space="preserve"> НА </w:t>
      </w:r>
      <w:r w:rsidR="002062BF">
        <w:rPr>
          <w:rFonts w:ascii="Times New Roman" w:hAnsi="Times New Roman" w:cs="Times New Roman"/>
          <w:sz w:val="24"/>
          <w:szCs w:val="24"/>
        </w:rPr>
        <w:t>2018-2022</w:t>
      </w:r>
      <w:r w:rsidR="002062BF" w:rsidRPr="00580CEE">
        <w:rPr>
          <w:rFonts w:ascii="Times New Roman" w:hAnsi="Times New Roman" w:cs="Times New Roman"/>
          <w:sz w:val="24"/>
          <w:szCs w:val="24"/>
        </w:rPr>
        <w:t xml:space="preserve"> ГОД</w:t>
      </w:r>
      <w:r w:rsidR="002062BF">
        <w:rPr>
          <w:rFonts w:ascii="Times New Roman" w:hAnsi="Times New Roman" w:cs="Times New Roman"/>
          <w:sz w:val="24"/>
          <w:szCs w:val="24"/>
        </w:rPr>
        <w:t>Ы»</w:t>
      </w:r>
    </w:p>
    <w:p w:rsidR="00700269" w:rsidRPr="003C060D" w:rsidRDefault="00700269" w:rsidP="00580CE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Layout w:type="fixed"/>
        <w:tblLook w:val="04A0"/>
      </w:tblPr>
      <w:tblGrid>
        <w:gridCol w:w="1952"/>
        <w:gridCol w:w="2694"/>
        <w:gridCol w:w="1984"/>
        <w:gridCol w:w="1132"/>
        <w:gridCol w:w="1087"/>
        <w:gridCol w:w="190"/>
        <w:gridCol w:w="1275"/>
      </w:tblGrid>
      <w:tr w:rsidR="00BF794E" w:rsidRPr="003C060D" w:rsidTr="00BF794E">
        <w:trPr>
          <w:trHeight w:val="1020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Default="00BF794E" w:rsidP="002961BD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94E" w:rsidRPr="003C060D" w:rsidRDefault="002A4518" w:rsidP="002961BD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Default="00BF794E" w:rsidP="00296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94E" w:rsidRDefault="00BF794E" w:rsidP="00296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</w:p>
          <w:p w:rsidR="00BF794E" w:rsidRDefault="00BF794E" w:rsidP="00296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94E" w:rsidRPr="003C060D" w:rsidRDefault="002A4518" w:rsidP="00296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94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794E" w:rsidRDefault="00BF794E" w:rsidP="00296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18" w:rsidRDefault="002A4518" w:rsidP="00296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18" w:rsidRDefault="002A4518" w:rsidP="00296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18" w:rsidRDefault="002A4518" w:rsidP="00296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Default="00BF794E" w:rsidP="00296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BF794E" w:rsidRPr="003C060D" w:rsidRDefault="00BF794E" w:rsidP="00296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7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2961BD">
            <w:pPr>
              <w:spacing w:after="0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BF794E" w:rsidRPr="003C060D" w:rsidTr="00BF794E">
        <w:trPr>
          <w:trHeight w:val="180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2961BD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296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nil"/>
              <w:right w:val="single" w:sz="4" w:space="0" w:color="auto"/>
            </w:tcBorders>
            <w:hideMark/>
          </w:tcPr>
          <w:p w:rsidR="00BF794E" w:rsidRDefault="00BF794E" w:rsidP="00296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2961BD">
            <w:pPr>
              <w:spacing w:after="0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4E" w:rsidRPr="003C060D" w:rsidRDefault="00BF794E" w:rsidP="002961BD">
            <w:pPr>
              <w:spacing w:after="0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F794E" w:rsidRPr="003C060D" w:rsidTr="00BF794E">
        <w:trPr>
          <w:trHeight w:val="148"/>
        </w:trPr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2961BD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296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94E" w:rsidRDefault="00BF794E" w:rsidP="00296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F794E" w:rsidRDefault="00BF794E" w:rsidP="002961BD">
            <w:pPr>
              <w:spacing w:after="0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94E" w:rsidRPr="003C060D" w:rsidRDefault="00BF794E" w:rsidP="002961BD">
            <w:pPr>
              <w:spacing w:after="0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благоус-тройство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94E" w:rsidRPr="003C060D" w:rsidRDefault="00BF794E" w:rsidP="002961BD">
            <w:pPr>
              <w:spacing w:after="0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благоус-тройство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</w:tr>
      <w:tr w:rsidR="00BF794E" w:rsidRPr="003C060D" w:rsidTr="00BF794E">
        <w:trPr>
          <w:trHeight w:val="353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E" w:rsidRDefault="00BF794E" w:rsidP="00CC78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«Формирование современной городской среды </w:t>
            </w:r>
            <w:r w:rsidRPr="00580CEE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«город Избербаш» </w:t>
            </w:r>
          </w:p>
          <w:p w:rsidR="00BF794E" w:rsidRPr="003C060D" w:rsidRDefault="00BF794E" w:rsidP="002A451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580CEE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</w:t>
            </w:r>
            <w:r w:rsidR="00B4454F">
              <w:rPr>
                <w:rFonts w:ascii="Times New Roman" w:hAnsi="Times New Roman" w:cs="Times New Roman"/>
                <w:sz w:val="24"/>
                <w:szCs w:val="24"/>
              </w:rPr>
              <w:t>» на 2018-2022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45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00E" w:rsidRDefault="00BF794E" w:rsidP="00BF7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«город Избербаш» Республики 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200E" w:rsidRDefault="00BF794E" w:rsidP="00BF7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«У</w:t>
            </w:r>
            <w:r w:rsidRPr="0016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жилищно-коммунального хозяйства»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Избербаш</w:t>
            </w:r>
            <w:r w:rsidR="008C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C200E" w:rsidRDefault="008C200E" w:rsidP="00BF7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строительства, архитектуры и ЖКХ,</w:t>
            </w:r>
          </w:p>
          <w:p w:rsidR="008C200E" w:rsidRPr="008C200E" w:rsidRDefault="008C200E" w:rsidP="00BF7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земельных и имущественных отношений администрации города Избербаш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4E" w:rsidRPr="003C060D" w:rsidRDefault="00BF794E" w:rsidP="00CC78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F794E" w:rsidRDefault="00BF794E" w:rsidP="00CC78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3C060D" w:rsidRDefault="00BF794E" w:rsidP="00CC78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794E" w:rsidRDefault="00BF794E" w:rsidP="00CC78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3C060D" w:rsidRDefault="00BF794E" w:rsidP="00CC78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F794E" w:rsidRPr="003C060D" w:rsidRDefault="00BF794E" w:rsidP="00CC78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3C060D" w:rsidRDefault="00BF794E" w:rsidP="00CC78DE">
            <w:pPr>
              <w:spacing w:after="0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Дагестан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94E" w:rsidRPr="00CC78DE" w:rsidRDefault="00B722BA" w:rsidP="00CC78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118929,0</w:t>
            </w:r>
            <w:r w:rsidR="00BF794E" w:rsidRPr="00CC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94E" w:rsidRDefault="00BF794E" w:rsidP="00CC78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Default="00BF794E" w:rsidP="00CC78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Default="00BF794E" w:rsidP="00CC78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CC78DE" w:rsidRDefault="00BF794E" w:rsidP="00CC78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8DE">
              <w:rPr>
                <w:rFonts w:ascii="Times New Roman" w:hAnsi="Times New Roman" w:cs="Times New Roman"/>
                <w:sz w:val="24"/>
                <w:szCs w:val="24"/>
              </w:rPr>
              <w:t xml:space="preserve">22596,5 </w:t>
            </w:r>
          </w:p>
          <w:p w:rsidR="00BF794E" w:rsidRPr="003C060D" w:rsidRDefault="00BF794E" w:rsidP="00CC78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F794E" w:rsidRDefault="00BF794E" w:rsidP="00CC78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CC78DE" w:rsidRDefault="00BF794E" w:rsidP="00CC78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8DE">
              <w:rPr>
                <w:rFonts w:ascii="Times New Roman" w:hAnsi="Times New Roman" w:cs="Times New Roman"/>
                <w:sz w:val="24"/>
                <w:szCs w:val="24"/>
              </w:rPr>
              <w:t xml:space="preserve">1189,3 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4E" w:rsidRPr="00BF794E" w:rsidRDefault="00B7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71357,4</w:t>
            </w:r>
          </w:p>
          <w:p w:rsidR="00BF794E" w:rsidRPr="00BF794E" w:rsidRDefault="00BF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BF794E" w:rsidRDefault="00BF794E" w:rsidP="00BF79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4E" w:rsidRPr="00BF794E" w:rsidRDefault="00B7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47571,6</w:t>
            </w:r>
          </w:p>
          <w:p w:rsidR="00BF794E" w:rsidRPr="00BF794E" w:rsidRDefault="00BF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BF794E" w:rsidRDefault="00BF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BF794E" w:rsidRDefault="00BF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BF794E" w:rsidRDefault="00BF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BF794E" w:rsidRDefault="00BF794E" w:rsidP="00BF79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EF" w:rsidTr="00BF794E">
        <w:tblPrEx>
          <w:tblBorders>
            <w:top w:val="single" w:sz="4" w:space="0" w:color="auto"/>
          </w:tblBorders>
          <w:tblLook w:val="0000"/>
        </w:tblPrEx>
        <w:trPr>
          <w:gridBefore w:val="3"/>
          <w:gridAfter w:val="2"/>
          <w:wBefore w:w="3214" w:type="pct"/>
          <w:wAfter w:w="710" w:type="pct"/>
          <w:trHeight w:val="100"/>
        </w:trPr>
        <w:tc>
          <w:tcPr>
            <w:tcW w:w="1076" w:type="pct"/>
            <w:gridSpan w:val="2"/>
          </w:tcPr>
          <w:p w:rsidR="007A1EEF" w:rsidRDefault="007A1EEF" w:rsidP="007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60D" w:rsidRPr="003C060D" w:rsidRDefault="003C060D" w:rsidP="003C060D">
      <w:pPr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0D508C">
      <w:pPr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269" w:rsidRDefault="00700269" w:rsidP="0070026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70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269" w:rsidRDefault="00700269" w:rsidP="0070026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060D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700269" w:rsidRPr="003C060D" w:rsidRDefault="00700269" w:rsidP="0070026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700269" w:rsidRDefault="00700269" w:rsidP="0070026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городском округе «город Избербаш» </w:t>
      </w:r>
    </w:p>
    <w:p w:rsidR="00700269" w:rsidRPr="003C060D" w:rsidRDefault="00700269" w:rsidP="0070026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</w:t>
      </w:r>
      <w:r w:rsidRPr="00580CEE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="000D508C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Pr="003C060D">
        <w:rPr>
          <w:rFonts w:ascii="Times New Roman" w:hAnsi="Times New Roman" w:cs="Times New Roman"/>
          <w:sz w:val="24"/>
          <w:szCs w:val="24"/>
        </w:rPr>
        <w:t xml:space="preserve"> год</w:t>
      </w:r>
      <w:r w:rsidR="000D508C">
        <w:rPr>
          <w:rFonts w:ascii="Times New Roman" w:hAnsi="Times New Roman" w:cs="Times New Roman"/>
          <w:sz w:val="24"/>
          <w:szCs w:val="24"/>
        </w:rPr>
        <w:t>ы</w:t>
      </w:r>
      <w:r w:rsidR="00317E30">
        <w:rPr>
          <w:rFonts w:ascii="Times New Roman" w:hAnsi="Times New Roman" w:cs="Times New Roman"/>
          <w:sz w:val="24"/>
          <w:szCs w:val="24"/>
        </w:rPr>
        <w:t>»</w:t>
      </w:r>
    </w:p>
    <w:p w:rsidR="00700269" w:rsidRDefault="00700269" w:rsidP="003C060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7B94" w:rsidRDefault="003C060D" w:rsidP="005B7B9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="005B7B94">
        <w:rPr>
          <w:rFonts w:ascii="Times New Roman" w:hAnsi="Times New Roman" w:cs="Times New Roman"/>
          <w:sz w:val="24"/>
          <w:szCs w:val="24"/>
        </w:rPr>
        <w:t>МУНИЦИПАЛЬНОЙ</w:t>
      </w:r>
      <w:r w:rsidR="005B7B94" w:rsidRPr="00580CEE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 В ГОРОДСКОМ ОКРУГЕ «ГОРОД ИЗБЕРБАШ»</w:t>
      </w:r>
      <w:r w:rsidR="005B7B94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BD0824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="000D508C">
        <w:rPr>
          <w:rFonts w:ascii="Times New Roman" w:hAnsi="Times New Roman" w:cs="Times New Roman"/>
          <w:sz w:val="24"/>
          <w:szCs w:val="24"/>
        </w:rPr>
        <w:t xml:space="preserve"> НА 2018-2022 </w:t>
      </w:r>
      <w:r w:rsidR="005B7B94" w:rsidRPr="00580CEE">
        <w:rPr>
          <w:rFonts w:ascii="Times New Roman" w:hAnsi="Times New Roman" w:cs="Times New Roman"/>
          <w:sz w:val="24"/>
          <w:szCs w:val="24"/>
        </w:rPr>
        <w:t xml:space="preserve"> ГОД</w:t>
      </w:r>
      <w:r w:rsidR="000D508C">
        <w:rPr>
          <w:rFonts w:ascii="Times New Roman" w:hAnsi="Times New Roman" w:cs="Times New Roman"/>
          <w:sz w:val="24"/>
          <w:szCs w:val="24"/>
        </w:rPr>
        <w:t>Ы</w:t>
      </w:r>
      <w:r w:rsidR="00BD0824">
        <w:rPr>
          <w:rFonts w:ascii="Times New Roman" w:hAnsi="Times New Roman" w:cs="Times New Roman"/>
          <w:sz w:val="24"/>
          <w:szCs w:val="24"/>
        </w:rPr>
        <w:t>»</w:t>
      </w:r>
      <w:r w:rsidR="00F07389">
        <w:rPr>
          <w:rFonts w:ascii="Times New Roman" w:hAnsi="Times New Roman" w:cs="Times New Roman"/>
          <w:sz w:val="24"/>
          <w:szCs w:val="24"/>
        </w:rPr>
        <w:t xml:space="preserve"> (</w:t>
      </w:r>
      <w:r w:rsidR="00643317">
        <w:rPr>
          <w:rFonts w:ascii="Times New Roman" w:hAnsi="Times New Roman" w:cs="Times New Roman"/>
          <w:sz w:val="24"/>
          <w:szCs w:val="24"/>
        </w:rPr>
        <w:t>далее – П</w:t>
      </w:r>
      <w:r w:rsidR="00F07389">
        <w:rPr>
          <w:rFonts w:ascii="Times New Roman" w:hAnsi="Times New Roman" w:cs="Times New Roman"/>
          <w:sz w:val="24"/>
          <w:szCs w:val="24"/>
        </w:rPr>
        <w:t>рограмма)</w:t>
      </w:r>
    </w:p>
    <w:p w:rsidR="00D677F4" w:rsidRPr="00580CEE" w:rsidRDefault="00D677F4" w:rsidP="005B7B9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27" w:type="dxa"/>
        <w:tblLayout w:type="fixed"/>
        <w:tblLook w:val="04A0"/>
      </w:tblPr>
      <w:tblGrid>
        <w:gridCol w:w="2943"/>
        <w:gridCol w:w="1843"/>
        <w:gridCol w:w="1843"/>
        <w:gridCol w:w="567"/>
        <w:gridCol w:w="709"/>
        <w:gridCol w:w="1275"/>
        <w:gridCol w:w="1247"/>
      </w:tblGrid>
      <w:tr w:rsidR="003C060D" w:rsidRPr="003C060D" w:rsidTr="00EA6238">
        <w:trPr>
          <w:trHeight w:val="255"/>
        </w:trPr>
        <w:tc>
          <w:tcPr>
            <w:tcW w:w="2943" w:type="dxa"/>
            <w:vMerge w:val="restart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Наимен</w:t>
            </w:r>
            <w:r w:rsidR="005B7B94">
              <w:rPr>
                <w:sz w:val="24"/>
                <w:szCs w:val="24"/>
              </w:rPr>
              <w:t>ование контрольного события П</w:t>
            </w:r>
            <w:r w:rsidRPr="003C060D">
              <w:rPr>
                <w:sz w:val="24"/>
                <w:szCs w:val="24"/>
              </w:rPr>
              <w:t>рограммы</w:t>
            </w:r>
          </w:p>
        </w:tc>
        <w:tc>
          <w:tcPr>
            <w:tcW w:w="1843" w:type="dxa"/>
            <w:vMerge w:val="restart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3C060D" w:rsidRPr="003C060D" w:rsidRDefault="003C060D" w:rsidP="005B7B9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Ответственный       исполнитель</w:t>
            </w:r>
          </w:p>
        </w:tc>
        <w:tc>
          <w:tcPr>
            <w:tcW w:w="3798" w:type="dxa"/>
            <w:gridSpan w:val="4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3C060D" w:rsidRPr="003C060D" w:rsidTr="00EA6238">
        <w:trPr>
          <w:trHeight w:val="255"/>
        </w:trPr>
        <w:tc>
          <w:tcPr>
            <w:tcW w:w="2943" w:type="dxa"/>
            <w:vMerge/>
          </w:tcPr>
          <w:p w:rsidR="003C060D" w:rsidRPr="003C060D" w:rsidRDefault="003C060D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060D" w:rsidRPr="003C060D" w:rsidRDefault="003C060D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060D" w:rsidRPr="003C060D" w:rsidRDefault="003C060D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4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2017 год</w:t>
            </w:r>
          </w:p>
        </w:tc>
      </w:tr>
      <w:tr w:rsidR="003C060D" w:rsidRPr="003C060D" w:rsidTr="00D47331">
        <w:trPr>
          <w:trHeight w:val="255"/>
        </w:trPr>
        <w:tc>
          <w:tcPr>
            <w:tcW w:w="2943" w:type="dxa"/>
          </w:tcPr>
          <w:p w:rsidR="003C060D" w:rsidRPr="003C060D" w:rsidRDefault="003C060D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60D" w:rsidRPr="003C060D" w:rsidRDefault="003C060D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60D" w:rsidRPr="003C060D" w:rsidRDefault="003C060D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I кв.</w:t>
            </w:r>
          </w:p>
        </w:tc>
        <w:tc>
          <w:tcPr>
            <w:tcW w:w="709" w:type="dxa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II кв.</w:t>
            </w:r>
          </w:p>
        </w:tc>
        <w:tc>
          <w:tcPr>
            <w:tcW w:w="1275" w:type="dxa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III кв.</w:t>
            </w:r>
          </w:p>
        </w:tc>
        <w:tc>
          <w:tcPr>
            <w:tcW w:w="1247" w:type="dxa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IV кв.</w:t>
            </w:r>
          </w:p>
        </w:tc>
      </w:tr>
      <w:tr w:rsidR="003C060D" w:rsidRPr="003C060D" w:rsidTr="00D47331">
        <w:tc>
          <w:tcPr>
            <w:tcW w:w="2943" w:type="dxa"/>
          </w:tcPr>
          <w:p w:rsidR="003C060D" w:rsidRPr="002A4518" w:rsidRDefault="00D47331" w:rsidP="00D4733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1.Разработать и опубликовать для общественного обсуждени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обсуждения не менее 30 дней) проект Программы </w:t>
            </w:r>
          </w:p>
        </w:tc>
        <w:tc>
          <w:tcPr>
            <w:tcW w:w="1843" w:type="dxa"/>
          </w:tcPr>
          <w:p w:rsidR="003C060D" w:rsidRPr="003C060D" w:rsidRDefault="00D47331" w:rsidP="00E97002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Программы</w:t>
            </w:r>
          </w:p>
        </w:tc>
        <w:tc>
          <w:tcPr>
            <w:tcW w:w="1843" w:type="dxa"/>
          </w:tcPr>
          <w:p w:rsidR="003C060D" w:rsidRPr="003C060D" w:rsidRDefault="00A22244" w:rsidP="005C35D8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179F8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городского округа</w:t>
            </w:r>
            <w:r w:rsidRPr="001179F8">
              <w:rPr>
                <w:sz w:val="24"/>
                <w:szCs w:val="24"/>
              </w:rPr>
              <w:t xml:space="preserve"> «город Избербаш» Республики Дагестан</w:t>
            </w:r>
            <w:r w:rsidRPr="003C0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C060D" w:rsidRPr="003C060D" w:rsidRDefault="003C060D" w:rsidP="009A68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060D" w:rsidRPr="003C060D" w:rsidRDefault="003C060D" w:rsidP="003C0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7331" w:rsidRDefault="00D47331" w:rsidP="00D4733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</w:t>
            </w:r>
          </w:p>
          <w:p w:rsidR="003C060D" w:rsidRPr="003C060D" w:rsidRDefault="00D47331" w:rsidP="00D4733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247" w:type="dxa"/>
          </w:tcPr>
          <w:p w:rsidR="003C060D" w:rsidRPr="003C060D" w:rsidRDefault="003C060D" w:rsidP="003C060D">
            <w:pPr>
              <w:jc w:val="center"/>
              <w:rPr>
                <w:sz w:val="24"/>
                <w:szCs w:val="24"/>
              </w:rPr>
            </w:pPr>
          </w:p>
        </w:tc>
      </w:tr>
      <w:tr w:rsidR="003C060D" w:rsidRPr="003C060D" w:rsidTr="00D47331">
        <w:tc>
          <w:tcPr>
            <w:tcW w:w="2943" w:type="dxa"/>
          </w:tcPr>
          <w:p w:rsidR="003C060D" w:rsidRPr="002A4518" w:rsidRDefault="003C060D" w:rsidP="00D47331">
            <w:pPr>
              <w:ind w:firstLine="0"/>
              <w:rPr>
                <w:sz w:val="24"/>
                <w:szCs w:val="24"/>
              </w:rPr>
            </w:pPr>
            <w:r w:rsidRPr="002A4518">
              <w:rPr>
                <w:rFonts w:eastAsia="Arial Unicode MS"/>
                <w:sz w:val="24"/>
                <w:szCs w:val="24"/>
                <w:u w:color="000000"/>
              </w:rPr>
              <w:t xml:space="preserve">2. </w:t>
            </w:r>
            <w:r w:rsidR="00D47331">
              <w:rPr>
                <w:sz w:val="24"/>
                <w:szCs w:val="24"/>
              </w:rPr>
              <w:t>Утвердить муниципальную  программу формирования современно городской среды в городском округе «город Избербаш» на 2018-2022 годы.</w:t>
            </w:r>
          </w:p>
        </w:tc>
        <w:tc>
          <w:tcPr>
            <w:tcW w:w="1843" w:type="dxa"/>
          </w:tcPr>
          <w:p w:rsidR="003C060D" w:rsidRPr="003C060D" w:rsidRDefault="00E97002" w:rsidP="00E97002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ормативный правовой акт администрации городского округа </w:t>
            </w:r>
            <w:r w:rsidRPr="00156EDE">
              <w:rPr>
                <w:sz w:val="24"/>
                <w:szCs w:val="24"/>
              </w:rPr>
              <w:t>«город Избербаш»</w:t>
            </w:r>
          </w:p>
        </w:tc>
        <w:tc>
          <w:tcPr>
            <w:tcW w:w="1843" w:type="dxa"/>
          </w:tcPr>
          <w:p w:rsidR="003C060D" w:rsidRPr="003C060D" w:rsidRDefault="00A22244" w:rsidP="005C35D8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179F8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городского округа</w:t>
            </w:r>
            <w:r w:rsidRPr="001179F8">
              <w:rPr>
                <w:sz w:val="24"/>
                <w:szCs w:val="24"/>
              </w:rPr>
              <w:t xml:space="preserve"> «город Избербаш» </w:t>
            </w:r>
          </w:p>
        </w:tc>
        <w:tc>
          <w:tcPr>
            <w:tcW w:w="567" w:type="dxa"/>
          </w:tcPr>
          <w:p w:rsidR="003C060D" w:rsidRPr="003C060D" w:rsidRDefault="003C060D" w:rsidP="009A68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060D" w:rsidRPr="003C060D" w:rsidRDefault="003C060D" w:rsidP="003C0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C060D" w:rsidRPr="003C060D" w:rsidRDefault="003C060D" w:rsidP="003C0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47331" w:rsidRDefault="00D47331" w:rsidP="00D4733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  <w:p w:rsidR="003C060D" w:rsidRPr="003C060D" w:rsidRDefault="00D47331" w:rsidP="00D4733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3C060D" w:rsidRPr="003C060D" w:rsidTr="00D47331">
        <w:tc>
          <w:tcPr>
            <w:tcW w:w="2943" w:type="dxa"/>
          </w:tcPr>
          <w:p w:rsidR="003C060D" w:rsidRPr="002A4518" w:rsidRDefault="003C060D" w:rsidP="00D4733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47331">
              <w:rPr>
                <w:rFonts w:ascii="Times New Roman" w:hAnsi="Times New Roman" w:cs="Times New Roman"/>
                <w:sz w:val="24"/>
                <w:szCs w:val="24"/>
              </w:rPr>
              <w:t>Подготовка адресного перечня многоквартирных домов, дворовые территории которых были отобраны на основании предложений граждан и подлежат благоустройству в 2018-2022 гг.</w:t>
            </w:r>
          </w:p>
        </w:tc>
        <w:tc>
          <w:tcPr>
            <w:tcW w:w="1843" w:type="dxa"/>
          </w:tcPr>
          <w:p w:rsidR="003C060D" w:rsidRPr="003C060D" w:rsidRDefault="00D47331" w:rsidP="00EA6238">
            <w:pPr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Адресный перечень дворовых территорий</w:t>
            </w:r>
          </w:p>
        </w:tc>
        <w:tc>
          <w:tcPr>
            <w:tcW w:w="1843" w:type="dxa"/>
          </w:tcPr>
          <w:p w:rsidR="00D47331" w:rsidRDefault="00D47331" w:rsidP="005C35D8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архитектуры, строительства и ЖКХ,</w:t>
            </w:r>
          </w:p>
          <w:p w:rsidR="00D47331" w:rsidRPr="003C060D" w:rsidRDefault="00D47331" w:rsidP="005C35D8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земельных и имущественных отношений администрации города Избербаш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060D" w:rsidRPr="003C060D" w:rsidRDefault="003C060D" w:rsidP="009A68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60D" w:rsidRPr="003C060D" w:rsidRDefault="003C060D" w:rsidP="003C0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47331" w:rsidRDefault="00D47331" w:rsidP="00D4733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</w:t>
            </w:r>
          </w:p>
          <w:p w:rsidR="003C060D" w:rsidRPr="003C060D" w:rsidRDefault="00D47331" w:rsidP="00D4733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C060D" w:rsidRPr="003C060D" w:rsidRDefault="003C060D" w:rsidP="003C060D">
            <w:pPr>
              <w:jc w:val="center"/>
              <w:rPr>
                <w:sz w:val="24"/>
                <w:szCs w:val="24"/>
              </w:rPr>
            </w:pPr>
          </w:p>
        </w:tc>
      </w:tr>
      <w:tr w:rsidR="003C060D" w:rsidRPr="003C060D" w:rsidTr="00D47331">
        <w:tc>
          <w:tcPr>
            <w:tcW w:w="2943" w:type="dxa"/>
          </w:tcPr>
          <w:p w:rsidR="00EA6238" w:rsidRDefault="00D47331" w:rsidP="00D47331">
            <w:pPr>
              <w:pStyle w:val="ConsPlusNormal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4.Подготовка адресного перечня общественных территорий прошедших общественное обсуждение и подлежащих благоустройству в 2018-2022 гг.</w:t>
            </w:r>
          </w:p>
          <w:p w:rsidR="00D47331" w:rsidRDefault="00D47331" w:rsidP="00D47331">
            <w:pPr>
              <w:pStyle w:val="ConsPlusNormal"/>
              <w:ind w:firstLine="0"/>
              <w:contextualSpacing/>
              <w:rPr>
                <w:szCs w:val="24"/>
              </w:rPr>
            </w:pPr>
          </w:p>
          <w:p w:rsidR="00D47331" w:rsidRDefault="00D47331" w:rsidP="00D47331">
            <w:pPr>
              <w:pStyle w:val="ConsPlusNormal"/>
              <w:ind w:firstLine="0"/>
              <w:contextualSpacing/>
              <w:rPr>
                <w:szCs w:val="24"/>
              </w:rPr>
            </w:pPr>
          </w:p>
          <w:p w:rsidR="00D47331" w:rsidRDefault="00D47331" w:rsidP="00D47331">
            <w:pPr>
              <w:pStyle w:val="ConsPlusNormal"/>
              <w:ind w:firstLine="0"/>
              <w:contextualSpacing/>
              <w:rPr>
                <w:szCs w:val="24"/>
              </w:rPr>
            </w:pPr>
          </w:p>
          <w:p w:rsidR="00D47331" w:rsidRPr="002A4518" w:rsidRDefault="00D47331" w:rsidP="00D47331">
            <w:pPr>
              <w:pStyle w:val="ConsPlusNormal"/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</w:tcPr>
          <w:p w:rsidR="003C060D" w:rsidRPr="003C060D" w:rsidRDefault="00D47331" w:rsidP="00D4733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Адресный перечень общественных  территорий</w:t>
            </w:r>
            <w:r w:rsidR="00EA62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47331" w:rsidRDefault="00D47331" w:rsidP="00D47331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архитектуры, строительства и ЖКХ,</w:t>
            </w:r>
          </w:p>
          <w:p w:rsidR="003C060D" w:rsidRPr="003C060D" w:rsidRDefault="00D47331" w:rsidP="00D47331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земельных и имущественных отношений администрации города Избербаш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060D" w:rsidRPr="003C060D" w:rsidRDefault="003C060D" w:rsidP="009A68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60D" w:rsidRPr="003C060D" w:rsidRDefault="003C060D" w:rsidP="003C0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47331" w:rsidRDefault="00D47331" w:rsidP="00D4733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</w:t>
            </w:r>
          </w:p>
          <w:p w:rsidR="003C060D" w:rsidRPr="003C060D" w:rsidRDefault="00D47331" w:rsidP="00D4733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C060D" w:rsidRPr="003C060D" w:rsidRDefault="003C060D" w:rsidP="003C060D">
            <w:pPr>
              <w:jc w:val="center"/>
              <w:rPr>
                <w:sz w:val="24"/>
                <w:szCs w:val="24"/>
              </w:rPr>
            </w:pPr>
          </w:p>
        </w:tc>
      </w:tr>
      <w:tr w:rsidR="003C060D" w:rsidRPr="003C060D" w:rsidTr="00D47331">
        <w:tc>
          <w:tcPr>
            <w:tcW w:w="2943" w:type="dxa"/>
          </w:tcPr>
          <w:p w:rsidR="003C060D" w:rsidRPr="002A4518" w:rsidRDefault="00643317" w:rsidP="00D4733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D47331">
              <w:rPr>
                <w:rFonts w:ascii="Times New Roman" w:hAnsi="Times New Roman" w:cs="Times New Roman"/>
                <w:sz w:val="24"/>
                <w:szCs w:val="24"/>
              </w:rPr>
              <w:t>Провести общественное обсуждение и утвердить откорректированные правила благоустройства территорий городского округа «город Избербаш»</w:t>
            </w:r>
          </w:p>
        </w:tc>
        <w:tc>
          <w:tcPr>
            <w:tcW w:w="1843" w:type="dxa"/>
          </w:tcPr>
          <w:p w:rsidR="003C060D" w:rsidRPr="003C060D" w:rsidRDefault="00EA6238" w:rsidP="00EA6238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нормативный правовой акт администрации городского округа </w:t>
            </w:r>
            <w:r w:rsidRPr="00156EDE">
              <w:rPr>
                <w:sz w:val="24"/>
                <w:szCs w:val="24"/>
              </w:rPr>
              <w:t>«город Избербаш»</w:t>
            </w:r>
          </w:p>
        </w:tc>
        <w:tc>
          <w:tcPr>
            <w:tcW w:w="1843" w:type="dxa"/>
          </w:tcPr>
          <w:p w:rsidR="003C060D" w:rsidRPr="003C060D" w:rsidRDefault="00A22244" w:rsidP="005C35D8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179F8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городского округа</w:t>
            </w:r>
            <w:r w:rsidRPr="001179F8">
              <w:rPr>
                <w:sz w:val="24"/>
                <w:szCs w:val="24"/>
              </w:rPr>
              <w:t xml:space="preserve"> «город Избербаш»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060D" w:rsidRPr="003C060D" w:rsidRDefault="003C060D" w:rsidP="009A68A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60D" w:rsidRPr="003C060D" w:rsidRDefault="003C060D" w:rsidP="009A68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060D" w:rsidRPr="003C060D" w:rsidRDefault="003C060D" w:rsidP="003C0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C060D" w:rsidRPr="003C060D" w:rsidRDefault="00D47331" w:rsidP="00D4733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 2017 г.</w:t>
            </w:r>
          </w:p>
        </w:tc>
      </w:tr>
    </w:tbl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D47331" w:rsidRDefault="00D47331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</w:p>
    <w:p w:rsidR="00E17FE4" w:rsidRPr="003D2CAA" w:rsidRDefault="00E17FE4" w:rsidP="00E17FE4">
      <w:pPr>
        <w:pStyle w:val="ConsPlusNormal"/>
        <w:spacing w:line="276" w:lineRule="auto"/>
        <w:ind w:firstLine="709"/>
        <w:contextualSpacing/>
        <w:jc w:val="right"/>
        <w:rPr>
          <w:szCs w:val="24"/>
        </w:rPr>
      </w:pPr>
      <w:r w:rsidRPr="003D2CAA">
        <w:rPr>
          <w:szCs w:val="24"/>
        </w:rPr>
        <w:lastRenderedPageBreak/>
        <w:t>Приложение №</w:t>
      </w:r>
      <w:r w:rsidR="00522321" w:rsidRPr="003D2CAA">
        <w:rPr>
          <w:szCs w:val="24"/>
        </w:rPr>
        <w:t xml:space="preserve"> 4</w:t>
      </w:r>
      <w:r w:rsidRPr="003D2CAA">
        <w:rPr>
          <w:szCs w:val="24"/>
        </w:rPr>
        <w:t xml:space="preserve"> </w:t>
      </w:r>
    </w:p>
    <w:p w:rsidR="00522321" w:rsidRPr="003D2CAA" w:rsidRDefault="00E17FE4" w:rsidP="0052232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CAA">
        <w:rPr>
          <w:rFonts w:ascii="Times New Roman" w:hAnsi="Times New Roman" w:cs="Times New Roman"/>
          <w:sz w:val="24"/>
          <w:szCs w:val="24"/>
        </w:rPr>
        <w:t xml:space="preserve">к </w:t>
      </w:r>
      <w:r w:rsidR="00522321" w:rsidRPr="003D2CAA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522321" w:rsidRPr="003D2CAA" w:rsidRDefault="00522321" w:rsidP="0052232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CA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522321" w:rsidRPr="003D2CAA" w:rsidRDefault="00522321" w:rsidP="0052232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CAA">
        <w:rPr>
          <w:rFonts w:ascii="Times New Roman" w:hAnsi="Times New Roman" w:cs="Times New Roman"/>
          <w:sz w:val="24"/>
          <w:szCs w:val="24"/>
        </w:rPr>
        <w:t xml:space="preserve">в городском округе «город Избербаш» </w:t>
      </w:r>
    </w:p>
    <w:p w:rsidR="00522321" w:rsidRPr="003D2CAA" w:rsidRDefault="00BD0824" w:rsidP="0052232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9301A7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="00522321" w:rsidRPr="003D2CAA">
        <w:rPr>
          <w:rFonts w:ascii="Times New Roman" w:hAnsi="Times New Roman" w:cs="Times New Roman"/>
          <w:sz w:val="24"/>
          <w:szCs w:val="24"/>
        </w:rPr>
        <w:t xml:space="preserve"> год</w:t>
      </w:r>
      <w:r w:rsidR="009301A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72B1" w:rsidRDefault="004872B1" w:rsidP="00E17FE4">
      <w:pPr>
        <w:pStyle w:val="ConsPlusNormal"/>
        <w:spacing w:line="276" w:lineRule="auto"/>
        <w:ind w:firstLine="709"/>
        <w:contextualSpacing/>
        <w:jc w:val="center"/>
        <w:rPr>
          <w:szCs w:val="24"/>
        </w:rPr>
      </w:pPr>
    </w:p>
    <w:p w:rsidR="00BD0824" w:rsidRDefault="00BD0824" w:rsidP="00E17FE4">
      <w:pPr>
        <w:pStyle w:val="ConsPlusNormal"/>
        <w:spacing w:line="276" w:lineRule="auto"/>
        <w:ind w:firstLine="709"/>
        <w:contextualSpacing/>
        <w:jc w:val="center"/>
        <w:rPr>
          <w:szCs w:val="24"/>
        </w:rPr>
      </w:pPr>
    </w:p>
    <w:p w:rsidR="00E17FE4" w:rsidRPr="008828A1" w:rsidRDefault="00E17FE4" w:rsidP="00E17FE4">
      <w:pPr>
        <w:pStyle w:val="ConsPlusNormal"/>
        <w:spacing w:line="276" w:lineRule="auto"/>
        <w:ind w:firstLine="709"/>
        <w:contextualSpacing/>
        <w:jc w:val="center"/>
        <w:rPr>
          <w:szCs w:val="24"/>
        </w:rPr>
      </w:pPr>
      <w:r w:rsidRPr="008828A1">
        <w:rPr>
          <w:szCs w:val="24"/>
          <w:lang w:val="en-US"/>
        </w:rPr>
        <w:t>XI</w:t>
      </w:r>
      <w:r w:rsidRPr="008828A1">
        <w:rPr>
          <w:szCs w:val="24"/>
        </w:rPr>
        <w:t>. ПОРЯДОК РАЗРАБОТКИ, ОБСУЖДЕНИЯ С ЗАИНТЕРЕСОВАННЫМИ ЛИЦАМИ И УТВЕРЖДЕНИЯ ДИЗАЙН - ПРОЕКТОВ БЛА</w:t>
      </w:r>
      <w:r w:rsidR="008828A1" w:rsidRPr="008828A1">
        <w:rPr>
          <w:szCs w:val="24"/>
        </w:rPr>
        <w:t>ГОУСТРОЙСТВА ДВОРОВЫХ</w:t>
      </w:r>
      <w:r w:rsidRPr="008828A1">
        <w:rPr>
          <w:szCs w:val="24"/>
        </w:rPr>
        <w:t xml:space="preserve"> И ОБЩЕСТВЕННЫХ ТЕРРИТОРИЙ ПРИ ВКЛЮЧЕНИИ ПРЕДЛОЖЕНИЙ В ПРОГРАММУ</w:t>
      </w:r>
      <w:r w:rsidR="00BA36D4">
        <w:rPr>
          <w:szCs w:val="24"/>
        </w:rPr>
        <w:t xml:space="preserve"> </w:t>
      </w:r>
    </w:p>
    <w:p w:rsidR="00E17FE4" w:rsidRDefault="00E17FE4" w:rsidP="00E17FE4">
      <w:pPr>
        <w:pStyle w:val="ConsPlusNormal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E17FE4" w:rsidRPr="008828A1" w:rsidRDefault="008828A1" w:rsidP="00E17FE4">
      <w:pPr>
        <w:pStyle w:val="ConsPlusNormal"/>
        <w:spacing w:line="276" w:lineRule="auto"/>
        <w:ind w:firstLine="709"/>
        <w:contextualSpacing/>
        <w:jc w:val="center"/>
        <w:rPr>
          <w:szCs w:val="24"/>
        </w:rPr>
      </w:pPr>
      <w:r w:rsidRPr="008828A1">
        <w:rPr>
          <w:szCs w:val="24"/>
        </w:rPr>
        <w:t>1. ОБЩИЕ ПОЛОЖЕНИЯ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25A1">
        <w:rPr>
          <w:sz w:val="28"/>
          <w:szCs w:val="28"/>
        </w:rPr>
        <w:t xml:space="preserve">1.1. </w:t>
      </w:r>
      <w:proofErr w:type="gramStart"/>
      <w:r w:rsidRPr="007D25A1">
        <w:rPr>
          <w:sz w:val="28"/>
          <w:szCs w:val="28"/>
        </w:rPr>
        <w:t xml:space="preserve">Настоящий Порядок регламентирует процедуру разработки, обсуждения с заинтересованными лицами и утверждения дизайн - проектов благоустройства дворовых территорий </w:t>
      </w:r>
      <w:r w:rsidRPr="00963A81">
        <w:rPr>
          <w:sz w:val="28"/>
          <w:szCs w:val="28"/>
        </w:rPr>
        <w:t>и общественных территорий</w:t>
      </w:r>
      <w:r w:rsidRPr="00963A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включении предложений</w:t>
      </w:r>
      <w:r w:rsidRPr="007D25A1">
        <w:rPr>
          <w:sz w:val="28"/>
          <w:szCs w:val="28"/>
        </w:rPr>
        <w:t xml:space="preserve"> в Программу (далее – Порядок) и разработан в соответствии Градостроительным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постановлением Правительства Российской Федерации от 10.02.2017 г. № 169 «Об утверждении Правил</w:t>
      </w:r>
      <w:proofErr w:type="gramEnd"/>
      <w:r w:rsidRPr="007D25A1">
        <w:rPr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Генеральным планом городского округа «город Избербаш» и Правилами  благоустройства  территории  городского округа «город Избербаш», в целях обеспечения единой концепции архитектурного облика городской среды </w:t>
      </w:r>
      <w:proofErr w:type="gramStart"/>
      <w:r w:rsidRPr="007D25A1">
        <w:rPr>
          <w:sz w:val="28"/>
          <w:szCs w:val="28"/>
        </w:rPr>
        <w:t>г</w:t>
      </w:r>
      <w:proofErr w:type="gramEnd"/>
      <w:r w:rsidRPr="007D25A1">
        <w:rPr>
          <w:sz w:val="28"/>
          <w:szCs w:val="28"/>
        </w:rPr>
        <w:t xml:space="preserve">. Избербаш. </w:t>
      </w:r>
    </w:p>
    <w:p w:rsidR="00E17FE4" w:rsidRPr="007D25A1" w:rsidRDefault="00E17FE4" w:rsidP="00E17F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D62">
        <w:rPr>
          <w:rFonts w:ascii="Times New Roman" w:eastAsia="Times New Roman" w:hAnsi="Times New Roman" w:cs="Times New Roman"/>
          <w:sz w:val="28"/>
          <w:szCs w:val="28"/>
        </w:rPr>
        <w:t xml:space="preserve">1.2. Под дизайн - проектом </w:t>
      </w:r>
      <w:r w:rsidRPr="00451D62">
        <w:rPr>
          <w:rFonts w:ascii="Times New Roman" w:hAnsi="Times New Roman" w:cs="Times New Roman"/>
          <w:sz w:val="28"/>
          <w:szCs w:val="28"/>
        </w:rPr>
        <w:t>благоустройства дворовых территорий и общественных территорий</w:t>
      </w:r>
      <w:r w:rsidRPr="00451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D62">
        <w:rPr>
          <w:rFonts w:ascii="Times New Roman" w:hAnsi="Times New Roman" w:cs="Times New Roman"/>
          <w:sz w:val="28"/>
          <w:szCs w:val="28"/>
        </w:rPr>
        <w:t xml:space="preserve">для включения в Программу </w:t>
      </w:r>
      <w:r w:rsidRPr="00451D62">
        <w:rPr>
          <w:rFonts w:ascii="Times New Roman" w:eastAsia="Times New Roman" w:hAnsi="Times New Roman" w:cs="Times New Roman"/>
          <w:sz w:val="28"/>
          <w:szCs w:val="28"/>
        </w:rPr>
        <w:t xml:space="preserve">понимается графический и текстовый материал с описанием работ и мероприятий, предлагаемых к выполнению (далее – дизайн проект). </w:t>
      </w:r>
      <w:r w:rsidRPr="00451D62">
        <w:rPr>
          <w:rFonts w:ascii="Times New Roman" w:eastAsia="Times New Roman" w:hAnsi="Times New Roman" w:cs="Times New Roman"/>
          <w:iCs/>
          <w:sz w:val="28"/>
          <w:szCs w:val="28"/>
        </w:rPr>
        <w:t>Содержание дизайн</w:t>
      </w:r>
      <w:r w:rsidRPr="00451D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D62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451D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D62">
        <w:rPr>
          <w:rFonts w:ascii="Times New Roman" w:eastAsia="Times New Roman" w:hAnsi="Times New Roman" w:cs="Times New Roman"/>
          <w:iCs/>
          <w:sz w:val="28"/>
          <w:szCs w:val="28"/>
        </w:rPr>
        <w:t>проекта зависит от вида и состава</w:t>
      </w:r>
      <w:r w:rsidRPr="007D25A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общественной территории</w:t>
      </w:r>
      <w:r w:rsidRPr="007D25A1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описанием работ и мероприятий, предлагаемых к выполнению.</w:t>
      </w:r>
      <w:r w:rsidRPr="007D2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E4" w:rsidRPr="00C5042A" w:rsidRDefault="00E17FE4" w:rsidP="00E17F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D62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Pr="00451D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К заинтересованным лицам относятся: лица, </w:t>
      </w:r>
      <w:r w:rsidRPr="00C5042A">
        <w:rPr>
          <w:rFonts w:ascii="Times New Roman" w:hAnsi="Times New Roman" w:cs="Times New Roman"/>
          <w:sz w:val="28"/>
          <w:szCs w:val="28"/>
        </w:rPr>
        <w:t xml:space="preserve">уполномоченные на представление предложений о включении дворовой или общественной территории в Программу,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 и (или) </w:t>
      </w:r>
      <w:r w:rsidRPr="00C5042A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042A">
        <w:rPr>
          <w:rFonts w:ascii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 подлежащей благоустройству (далее – заинтересованные лица).</w:t>
      </w:r>
    </w:p>
    <w:p w:rsidR="00BD0824" w:rsidRDefault="00BD0824" w:rsidP="00E17FE4">
      <w:pPr>
        <w:pStyle w:val="ConsPlusNormal"/>
        <w:spacing w:line="276" w:lineRule="auto"/>
        <w:ind w:firstLine="709"/>
        <w:contextualSpacing/>
        <w:jc w:val="center"/>
        <w:rPr>
          <w:szCs w:val="24"/>
        </w:rPr>
      </w:pPr>
    </w:p>
    <w:p w:rsidR="00E17FE4" w:rsidRPr="008828A1" w:rsidRDefault="008828A1" w:rsidP="00E17FE4">
      <w:pPr>
        <w:pStyle w:val="ConsPlusNormal"/>
        <w:spacing w:line="276" w:lineRule="auto"/>
        <w:ind w:firstLine="709"/>
        <w:contextualSpacing/>
        <w:jc w:val="center"/>
        <w:rPr>
          <w:szCs w:val="24"/>
        </w:rPr>
      </w:pPr>
      <w:r w:rsidRPr="008828A1">
        <w:rPr>
          <w:szCs w:val="24"/>
        </w:rPr>
        <w:lastRenderedPageBreak/>
        <w:t>2. РАЗРАБОТКА ДИЗАЙН - ПРОЕКТОВ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25A1">
        <w:rPr>
          <w:sz w:val="28"/>
          <w:szCs w:val="28"/>
        </w:rPr>
        <w:t>2.1. Разработка дизайн</w:t>
      </w:r>
      <w:r>
        <w:rPr>
          <w:sz w:val="28"/>
          <w:szCs w:val="28"/>
        </w:rPr>
        <w:t xml:space="preserve"> </w:t>
      </w:r>
      <w:r w:rsidRPr="007D25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25A1">
        <w:rPr>
          <w:sz w:val="28"/>
          <w:szCs w:val="28"/>
        </w:rPr>
        <w:t xml:space="preserve">проектов осуществляется в соответствии с </w:t>
      </w:r>
      <w:r w:rsidRPr="007D25A1">
        <w:rPr>
          <w:bCs/>
          <w:sz w:val="28"/>
          <w:szCs w:val="28"/>
        </w:rPr>
        <w:t>Правилами благоустройства территории</w:t>
      </w:r>
      <w:r w:rsidRPr="007D25A1">
        <w:rPr>
          <w:sz w:val="28"/>
          <w:szCs w:val="28"/>
        </w:rPr>
        <w:t xml:space="preserve">  городского округа «город Избербаш»</w:t>
      </w:r>
      <w:r w:rsidRPr="007D25A1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7D25A1">
        <w:rPr>
          <w:sz w:val="28"/>
          <w:szCs w:val="28"/>
        </w:rPr>
        <w:t>, а также действующими строительными, санитарн</w:t>
      </w:r>
      <w:r>
        <w:rPr>
          <w:sz w:val="28"/>
          <w:szCs w:val="28"/>
        </w:rPr>
        <w:t>ыми и иными нормами и правилами, с учетом мероприятий по обеспечению</w:t>
      </w:r>
      <w:r w:rsidRPr="007D25A1">
        <w:rPr>
          <w:sz w:val="28"/>
          <w:szCs w:val="28"/>
        </w:rPr>
        <w:t xml:space="preserve"> физической, пространственной, информационной доступности дворовых </w:t>
      </w:r>
      <w:r>
        <w:rPr>
          <w:sz w:val="28"/>
          <w:szCs w:val="28"/>
        </w:rPr>
        <w:t xml:space="preserve">и общественных территорий </w:t>
      </w:r>
      <w:r w:rsidRPr="007D25A1">
        <w:rPr>
          <w:sz w:val="28"/>
          <w:szCs w:val="28"/>
        </w:rPr>
        <w:t xml:space="preserve">для инвалидов и маломобильных групп населения. 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25A1">
        <w:rPr>
          <w:sz w:val="28"/>
          <w:szCs w:val="28"/>
        </w:rPr>
        <w:t xml:space="preserve">2.2. Дизайн - 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25A1">
        <w:rPr>
          <w:sz w:val="28"/>
          <w:szCs w:val="28"/>
        </w:rPr>
        <w:t xml:space="preserve">Текстовая часть включает в себя следующие разделы: 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25A1">
        <w:rPr>
          <w:sz w:val="28"/>
          <w:szCs w:val="28"/>
        </w:rPr>
        <w:t xml:space="preserve">- общая пояснительная записка; 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25A1">
        <w:rPr>
          <w:sz w:val="28"/>
          <w:szCs w:val="28"/>
        </w:rPr>
        <w:t xml:space="preserve">- </w:t>
      </w:r>
      <w:proofErr w:type="spellStart"/>
      <w:r w:rsidRPr="007D25A1">
        <w:rPr>
          <w:sz w:val="28"/>
          <w:szCs w:val="28"/>
        </w:rPr>
        <w:t>фотофиксация</w:t>
      </w:r>
      <w:proofErr w:type="spellEnd"/>
      <w:r w:rsidRPr="007D25A1">
        <w:rPr>
          <w:sz w:val="28"/>
          <w:szCs w:val="28"/>
        </w:rPr>
        <w:t xml:space="preserve"> </w:t>
      </w:r>
      <w:r w:rsidR="003D2CAA" w:rsidRPr="007D25A1">
        <w:rPr>
          <w:sz w:val="28"/>
          <w:szCs w:val="28"/>
        </w:rPr>
        <w:t xml:space="preserve">и описание </w:t>
      </w:r>
      <w:r w:rsidRPr="007D25A1">
        <w:rPr>
          <w:sz w:val="28"/>
          <w:szCs w:val="28"/>
        </w:rPr>
        <w:t xml:space="preserve">существующего положения </w:t>
      </w:r>
      <w:r w:rsidR="003D2CAA">
        <w:rPr>
          <w:sz w:val="28"/>
          <w:szCs w:val="28"/>
        </w:rPr>
        <w:t xml:space="preserve">и </w:t>
      </w:r>
      <w:r w:rsidRPr="007D25A1">
        <w:rPr>
          <w:sz w:val="28"/>
          <w:szCs w:val="28"/>
        </w:rPr>
        <w:t>объектов.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25A1">
        <w:rPr>
          <w:sz w:val="28"/>
          <w:szCs w:val="28"/>
        </w:rPr>
        <w:t xml:space="preserve">Графическая часть включает в себя: 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25A1">
        <w:rPr>
          <w:sz w:val="28"/>
          <w:szCs w:val="28"/>
        </w:rPr>
        <w:t xml:space="preserve">- схему планировочной организации территории; 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25A1">
        <w:rPr>
          <w:sz w:val="28"/>
          <w:szCs w:val="28"/>
        </w:rPr>
        <w:t xml:space="preserve">- план расстановки малых архитектурных форм и оборудования, 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25A1">
        <w:rPr>
          <w:sz w:val="28"/>
          <w:szCs w:val="28"/>
        </w:rPr>
        <w:t xml:space="preserve">- спецификацию МАФ и элементов; 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25A1">
        <w:rPr>
          <w:sz w:val="28"/>
          <w:szCs w:val="28"/>
        </w:rPr>
        <w:t xml:space="preserve">- 3D-визуализацию (не менее двух изображений). 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D25A1">
        <w:rPr>
          <w:sz w:val="28"/>
          <w:szCs w:val="28"/>
        </w:rPr>
        <w:t>. Разработка дизайн - проектов осуществляется Администрацией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</w:t>
      </w:r>
      <w:r>
        <w:rPr>
          <w:sz w:val="28"/>
          <w:szCs w:val="28"/>
        </w:rPr>
        <w:t>нь дворовых территорий проекта П</w:t>
      </w:r>
      <w:r w:rsidRPr="007D25A1">
        <w:rPr>
          <w:sz w:val="28"/>
          <w:szCs w:val="28"/>
        </w:rPr>
        <w:t>рограммы</w:t>
      </w:r>
      <w:r w:rsidRPr="00451D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протокола </w:t>
      </w:r>
      <w:r w:rsidRPr="00086248">
        <w:rPr>
          <w:sz w:val="28"/>
          <w:szCs w:val="28"/>
        </w:rPr>
        <w:t xml:space="preserve">оценки предложений </w:t>
      </w:r>
      <w:r>
        <w:rPr>
          <w:sz w:val="28"/>
          <w:szCs w:val="28"/>
        </w:rPr>
        <w:t>граждан, организаций на включение в адресный перечень общественных территорий города Избербаш</w:t>
      </w:r>
      <w:r w:rsidRPr="007D25A1">
        <w:rPr>
          <w:sz w:val="28"/>
          <w:szCs w:val="28"/>
        </w:rPr>
        <w:t xml:space="preserve">. 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D25A1">
        <w:rPr>
          <w:sz w:val="28"/>
          <w:szCs w:val="28"/>
        </w:rPr>
        <w:t>. Разработка дизайн - 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</w:t>
      </w:r>
      <w:r w:rsidRPr="00010A93">
        <w:rPr>
          <w:sz w:val="28"/>
          <w:szCs w:val="28"/>
        </w:rPr>
        <w:t xml:space="preserve"> </w:t>
      </w:r>
      <w:r w:rsidRPr="00ED0907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>Правительством Республики Дагестан и,</w:t>
      </w:r>
      <w:r w:rsidRPr="007D25A1">
        <w:rPr>
          <w:sz w:val="28"/>
          <w:szCs w:val="28"/>
        </w:rPr>
        <w:t xml:space="preserve"> утвержденных протоколом общего собрания собственников помещений в многоквартирном доме, в отношении которой разрабатываетс</w:t>
      </w:r>
      <w:r>
        <w:rPr>
          <w:sz w:val="28"/>
          <w:szCs w:val="28"/>
        </w:rPr>
        <w:t>я дизайн- проект</w:t>
      </w:r>
      <w:r w:rsidRPr="007D25A1">
        <w:rPr>
          <w:sz w:val="28"/>
          <w:szCs w:val="28"/>
        </w:rPr>
        <w:t xml:space="preserve">. </w:t>
      </w:r>
    </w:p>
    <w:p w:rsidR="00E17FE4" w:rsidRPr="007D25A1" w:rsidRDefault="00E17FE4" w:rsidP="00E17FE4">
      <w:pPr>
        <w:pStyle w:val="ConsPlusNormal"/>
        <w:spacing w:line="276" w:lineRule="auto"/>
        <w:contextualSpacing/>
        <w:rPr>
          <w:b/>
          <w:sz w:val="28"/>
          <w:szCs w:val="28"/>
        </w:rPr>
      </w:pPr>
    </w:p>
    <w:p w:rsidR="00E17FE4" w:rsidRPr="008828A1" w:rsidRDefault="008828A1" w:rsidP="008828A1">
      <w:pPr>
        <w:pStyle w:val="ConsPlusNormal"/>
        <w:spacing w:line="276" w:lineRule="auto"/>
        <w:contextualSpacing/>
        <w:jc w:val="center"/>
        <w:rPr>
          <w:szCs w:val="24"/>
        </w:rPr>
      </w:pPr>
      <w:r w:rsidRPr="008828A1">
        <w:rPr>
          <w:szCs w:val="24"/>
        </w:rPr>
        <w:t>3. ОБСУЖДЕНИЕ, СОГЛАСОВАНИЕ И УТВЕРЖДЕНИЕ ДИЗАЙН - ПРОЕКТОВ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обсуждения  </w:t>
      </w:r>
      <w:r w:rsidRPr="00F174CC">
        <w:rPr>
          <w:sz w:val="28"/>
          <w:szCs w:val="28"/>
        </w:rPr>
        <w:t>с заинтересованными лицами</w:t>
      </w:r>
      <w:r>
        <w:rPr>
          <w:sz w:val="28"/>
          <w:szCs w:val="28"/>
        </w:rPr>
        <w:t>,</w:t>
      </w:r>
      <w:r w:rsidRPr="00AA13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разработанные дизайн - проекты</w:t>
      </w:r>
      <w:r w:rsidRPr="007D25A1">
        <w:rPr>
          <w:sz w:val="28"/>
          <w:szCs w:val="28"/>
        </w:rPr>
        <w:t xml:space="preserve"> размещаются на официальном сайте Администрации. 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D25A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целях согласования</w:t>
      </w:r>
      <w:r w:rsidRPr="007D25A1">
        <w:rPr>
          <w:sz w:val="28"/>
          <w:szCs w:val="28"/>
        </w:rPr>
        <w:t xml:space="preserve"> дизайн - проектов благоустройства дворовых территорий многоквартирных домов,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</w:t>
      </w:r>
      <w:r w:rsidRPr="007D25A1">
        <w:rPr>
          <w:sz w:val="28"/>
          <w:szCs w:val="28"/>
        </w:rPr>
        <w:lastRenderedPageBreak/>
        <w:t>перече</w:t>
      </w:r>
      <w:r>
        <w:rPr>
          <w:sz w:val="28"/>
          <w:szCs w:val="28"/>
        </w:rPr>
        <w:t>нь дворовых территорий проекта П</w:t>
      </w:r>
      <w:r w:rsidRPr="007D25A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(далее – уполномоченное лицо),</w:t>
      </w:r>
      <w:r w:rsidRPr="007D25A1">
        <w:rPr>
          <w:sz w:val="28"/>
          <w:szCs w:val="28"/>
        </w:rPr>
        <w:t xml:space="preserve"> о готовности дизайн - </w:t>
      </w:r>
      <w:r>
        <w:rPr>
          <w:sz w:val="28"/>
          <w:szCs w:val="28"/>
        </w:rPr>
        <w:t>проекта в течение 1 рабочего дня</w:t>
      </w:r>
      <w:r w:rsidRPr="007D25A1">
        <w:rPr>
          <w:sz w:val="28"/>
          <w:szCs w:val="28"/>
        </w:rPr>
        <w:t xml:space="preserve"> со дня его изготовления. </w:t>
      </w:r>
      <w:proofErr w:type="gramEnd"/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25A1">
        <w:rPr>
          <w:sz w:val="28"/>
          <w:szCs w:val="28"/>
        </w:rPr>
        <w:t xml:space="preserve">3.2. Уполномоченное лицо обеспечивает обсуждение, согласование дизайн - </w:t>
      </w:r>
      <w:r>
        <w:rPr>
          <w:sz w:val="28"/>
          <w:szCs w:val="28"/>
        </w:rPr>
        <w:t>проекта</w:t>
      </w:r>
      <w:r w:rsidRPr="007D25A1">
        <w:rPr>
          <w:sz w:val="28"/>
          <w:szCs w:val="28"/>
        </w:rPr>
        <w:t xml:space="preserve">, для дальнейшего его утверждения в срок, не превышающий 3 рабочих дней. </w:t>
      </w:r>
    </w:p>
    <w:p w:rsidR="00E17FE4" w:rsidRPr="00C5042A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5042A">
        <w:rPr>
          <w:sz w:val="28"/>
          <w:szCs w:val="28"/>
        </w:rPr>
        <w:t>3.3. Одобренные общественной комиссией дизайн</w:t>
      </w:r>
      <w:r>
        <w:rPr>
          <w:sz w:val="28"/>
          <w:szCs w:val="28"/>
        </w:rPr>
        <w:t xml:space="preserve"> </w:t>
      </w:r>
      <w:r w:rsidRPr="00C504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042A">
        <w:rPr>
          <w:sz w:val="28"/>
          <w:szCs w:val="28"/>
        </w:rPr>
        <w:t xml:space="preserve">проекты с указанием адресов размещения объектов </w:t>
      </w:r>
      <w:r>
        <w:rPr>
          <w:sz w:val="28"/>
          <w:szCs w:val="28"/>
        </w:rPr>
        <w:t xml:space="preserve">утверждаются </w:t>
      </w:r>
      <w:r w:rsidRPr="00C5042A">
        <w:rPr>
          <w:sz w:val="28"/>
          <w:szCs w:val="28"/>
        </w:rPr>
        <w:t>главой Администрации в течение двух рабочих</w:t>
      </w:r>
      <w:r>
        <w:rPr>
          <w:sz w:val="28"/>
          <w:szCs w:val="28"/>
        </w:rPr>
        <w:t xml:space="preserve"> дней</w:t>
      </w:r>
      <w:r w:rsidRPr="00C5042A">
        <w:rPr>
          <w:sz w:val="28"/>
          <w:szCs w:val="28"/>
        </w:rPr>
        <w:t xml:space="preserve">. Дизайн - проекты утверждаются в двух экземплярах, один экземпляр направляется в Минстрой РД, другой хранится в Администрации. </w:t>
      </w:r>
    </w:p>
    <w:p w:rsidR="00E17FE4" w:rsidRPr="007D25A1" w:rsidRDefault="00E17FE4" w:rsidP="00E17FE4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17FE4" w:rsidRPr="008828A1" w:rsidRDefault="008828A1" w:rsidP="00E17FE4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8A1">
        <w:rPr>
          <w:rFonts w:ascii="Times New Roman" w:hAnsi="Times New Roman" w:cs="Times New Roman"/>
          <w:sz w:val="24"/>
          <w:szCs w:val="24"/>
        </w:rPr>
        <w:t xml:space="preserve">4. ПОРЯДОК ПОДАЧИ ЗАЯВКИ НА УЧАСТИЕ В ОБСУЖДЕНИИ С ЗАИНТЕРЕСОВАННЫМИ ЛИЦАМИ ДИЗАЙН - ПРОЕКТОВ </w:t>
      </w:r>
    </w:p>
    <w:p w:rsidR="00E17FE4" w:rsidRPr="007D25A1" w:rsidRDefault="00E17FE4" w:rsidP="00E17F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4.1. Заявка на участие в обсуждении дизайн - проекта дворовой территории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общественной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территории города Избербаш (далее – Заявка) подается заинтересованным лицом в Администрацию в письменной форме в </w:t>
      </w:r>
      <w:proofErr w:type="gramStart"/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срок, установленный в сообщении о проведении отбора дворовых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общественных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территорий и</w:t>
      </w:r>
      <w:r w:rsidRPr="007D25A1"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End"/>
      <w:r w:rsidRPr="007D25A1">
        <w:rPr>
          <w:rFonts w:ascii="Times New Roman" w:hAnsi="Times New Roman" w:cs="Times New Roman"/>
          <w:sz w:val="28"/>
          <w:szCs w:val="28"/>
        </w:rPr>
        <w:t xml:space="preserve"> обязательной регистрации в журнале учета входящей корреспонденции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7D25A1" w:rsidRDefault="00E17FE4" w:rsidP="00E17F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Срок подачи Заявок должен составлять не более 14 календарных дней с момента опубликования сообщения на сайте организатора обсуждения с заинтересованными лицами дизайн - про</w:t>
      </w:r>
      <w:r>
        <w:rPr>
          <w:rFonts w:ascii="Times New Roman" w:eastAsia="Times New Roman" w:hAnsi="Times New Roman" w:cs="Times New Roman"/>
          <w:sz w:val="28"/>
          <w:szCs w:val="28"/>
        </w:rPr>
        <w:t>ектов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7D25A1" w:rsidRDefault="00E17FE4" w:rsidP="00E17F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E17FE4" w:rsidRPr="007D25A1" w:rsidRDefault="00E17FE4" w:rsidP="00E17F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4.2. К Заявке прилагаются следующие документы: </w:t>
      </w:r>
    </w:p>
    <w:p w:rsidR="00E17FE4" w:rsidRPr="007D25A1" w:rsidRDefault="00E17FE4" w:rsidP="00E17F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 - проектов дворовых территорий многоквартирных домов; </w:t>
      </w:r>
    </w:p>
    <w:p w:rsidR="00E17FE4" w:rsidRPr="007D25A1" w:rsidRDefault="00E17FE4" w:rsidP="00E17F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2) дизайн - проект с внесенными изменениями с учетом технической возможности, и без изменения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FE4" w:rsidRPr="007D25A1" w:rsidRDefault="00E17FE4" w:rsidP="00E17F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4.3. Рассмотрение Заявок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омиссией, в соответствии с требованиями, установленным настоящим Порядком, о чем составляется протокол засе</w:t>
      </w:r>
      <w:r>
        <w:rPr>
          <w:rFonts w:ascii="Times New Roman" w:eastAsia="Times New Roman" w:hAnsi="Times New Roman" w:cs="Times New Roman"/>
          <w:sz w:val="28"/>
          <w:szCs w:val="28"/>
        </w:rPr>
        <w:t>дания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E17FE4" w:rsidRDefault="00E17FE4" w:rsidP="00E17F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4.4. Проток</w:t>
      </w:r>
      <w:r>
        <w:rPr>
          <w:rFonts w:ascii="Times New Roman" w:eastAsia="Times New Roman" w:hAnsi="Times New Roman" w:cs="Times New Roman"/>
          <w:sz w:val="28"/>
          <w:szCs w:val="28"/>
        </w:rPr>
        <w:t>ол подписывается всеми членами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омиссии, присутствовавшими на заседании, и размещается на официальном сайте организатора конкурса и в </w:t>
      </w:r>
      <w:r w:rsidR="004872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редствах массовой информации в течение трех рабочих дней с момента его подписания. </w:t>
      </w:r>
    </w:p>
    <w:p w:rsidR="00E17FE4" w:rsidRPr="007D25A1" w:rsidRDefault="00E17FE4" w:rsidP="00E17F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7D25A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если по окончании срока подачи Заявок подана только одна Заявка на участие в обсуждении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омиссия признает отбор несостоявшимся и рассматривает указанную Заявку. </w:t>
      </w:r>
    </w:p>
    <w:p w:rsidR="00E17FE4" w:rsidRPr="007D25A1" w:rsidRDefault="00E17FE4" w:rsidP="00E17F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 - проект. </w:t>
      </w:r>
    </w:p>
    <w:p w:rsidR="00E17FE4" w:rsidRPr="007D25A1" w:rsidRDefault="00E17FE4" w:rsidP="00E17F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обсуждения </w:t>
      </w:r>
      <w:proofErr w:type="gramStart"/>
      <w:r w:rsidRPr="007D25A1">
        <w:rPr>
          <w:rFonts w:ascii="Times New Roman" w:eastAsia="Times New Roman" w:hAnsi="Times New Roman" w:cs="Times New Roman"/>
          <w:sz w:val="28"/>
          <w:szCs w:val="28"/>
        </w:rPr>
        <w:t>несо</w:t>
      </w:r>
      <w:r>
        <w:rPr>
          <w:rFonts w:ascii="Times New Roman" w:eastAsia="Times New Roman" w:hAnsi="Times New Roman" w:cs="Times New Roman"/>
          <w:sz w:val="28"/>
          <w:szCs w:val="28"/>
        </w:rPr>
        <w:t>стоявшимся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выполняются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по ранее согласованному дизайн - проекту. </w:t>
      </w:r>
    </w:p>
    <w:p w:rsidR="00316EEB" w:rsidRDefault="0097342F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872B1">
        <w:rPr>
          <w:sz w:val="28"/>
          <w:szCs w:val="28"/>
        </w:rPr>
        <w:t xml:space="preserve">                                                                 </w:t>
      </w: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Default="00316EEB" w:rsidP="004872B1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97342F" w:rsidRPr="000A2BD8" w:rsidRDefault="000A2BD8" w:rsidP="004872B1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0C8A" w:rsidRDefault="0097342F" w:rsidP="004872B1">
      <w:pPr>
        <w:tabs>
          <w:tab w:val="left" w:pos="0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  <w:r w:rsidR="00EC0C8A"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EC0C8A" w:rsidRDefault="0097342F" w:rsidP="00EC0C8A">
      <w:pPr>
        <w:tabs>
          <w:tab w:val="left" w:pos="0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обсуждения с заинтересованными лицами </w:t>
      </w:r>
    </w:p>
    <w:p w:rsidR="0097342F" w:rsidRPr="000A2BD8" w:rsidRDefault="000A2BD8" w:rsidP="00EC0C8A">
      <w:pPr>
        <w:tabs>
          <w:tab w:val="left" w:pos="0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утверждения</w:t>
      </w:r>
      <w:r w:rsidR="00EC0C8A">
        <w:rPr>
          <w:rFonts w:ascii="Times New Roman" w:hAnsi="Times New Roman" w:cs="Times New Roman"/>
          <w:sz w:val="24"/>
          <w:szCs w:val="24"/>
        </w:rPr>
        <w:t xml:space="preserve"> дизайн</w:t>
      </w:r>
      <w:r w:rsidR="004872B1">
        <w:rPr>
          <w:rFonts w:ascii="Times New Roman" w:hAnsi="Times New Roman" w:cs="Times New Roman"/>
          <w:sz w:val="24"/>
          <w:szCs w:val="24"/>
        </w:rPr>
        <w:t xml:space="preserve"> </w:t>
      </w:r>
      <w:r w:rsidR="00EC0C8A">
        <w:rPr>
          <w:rFonts w:ascii="Times New Roman" w:hAnsi="Times New Roman" w:cs="Times New Roman"/>
          <w:sz w:val="24"/>
          <w:szCs w:val="24"/>
        </w:rPr>
        <w:t>-</w:t>
      </w:r>
      <w:r w:rsidR="004872B1">
        <w:rPr>
          <w:rFonts w:ascii="Times New Roman" w:hAnsi="Times New Roman" w:cs="Times New Roman"/>
          <w:sz w:val="24"/>
          <w:szCs w:val="24"/>
        </w:rPr>
        <w:t xml:space="preserve"> </w:t>
      </w:r>
      <w:r w:rsidR="00EC0C8A">
        <w:rPr>
          <w:rFonts w:ascii="Times New Roman" w:hAnsi="Times New Roman" w:cs="Times New Roman"/>
          <w:sz w:val="24"/>
          <w:szCs w:val="24"/>
        </w:rPr>
        <w:t>проектов</w:t>
      </w:r>
      <w:r w:rsidR="0097342F" w:rsidRPr="000A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2F" w:rsidRPr="000A2BD8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2B1" w:rsidRDefault="004872B1" w:rsidP="009734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42F" w:rsidRPr="008C1B1B" w:rsidRDefault="0097342F" w:rsidP="009734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ЗАЯВКА</w:t>
      </w:r>
    </w:p>
    <w:p w:rsidR="0097342F" w:rsidRPr="0097342F" w:rsidRDefault="0097342F" w:rsidP="008C1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на участие в обсуждении с заинтересованными лицами и утверждени</w:t>
      </w:r>
      <w:r w:rsidR="008C1B1B">
        <w:rPr>
          <w:rFonts w:ascii="Times New Roman" w:hAnsi="Times New Roman" w:cs="Times New Roman"/>
          <w:sz w:val="28"/>
          <w:szCs w:val="28"/>
        </w:rPr>
        <w:t>и</w:t>
      </w:r>
      <w:r w:rsidRPr="008C1B1B">
        <w:rPr>
          <w:rFonts w:ascii="Times New Roman" w:hAnsi="Times New Roman" w:cs="Times New Roman"/>
          <w:sz w:val="28"/>
          <w:szCs w:val="28"/>
        </w:rPr>
        <w:t xml:space="preserve">                           дизайн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8C1B1B">
        <w:rPr>
          <w:rFonts w:ascii="Times New Roman" w:hAnsi="Times New Roman" w:cs="Times New Roman"/>
          <w:sz w:val="28"/>
          <w:szCs w:val="28"/>
        </w:rPr>
        <w:t>-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8C1B1B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8C1B1B" w:rsidRDefault="008C1B1B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97342F" w:rsidRPr="0097342F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Куда: </w:t>
      </w:r>
      <w:r w:rsidR="00EC0C8A">
        <w:rPr>
          <w:rFonts w:ascii="Times New Roman" w:hAnsi="Times New Roman" w:cs="Times New Roman"/>
          <w:sz w:val="28"/>
          <w:szCs w:val="28"/>
        </w:rPr>
        <w:t>МБУ</w:t>
      </w:r>
      <w:r w:rsidR="00EC0C8A">
        <w:rPr>
          <w:rFonts w:ascii="Arial" w:hAnsi="Arial" w:cs="Arial"/>
          <w:color w:val="000000"/>
          <w:sz w:val="23"/>
          <w:szCs w:val="23"/>
        </w:rPr>
        <w:t xml:space="preserve"> </w:t>
      </w:r>
      <w:r w:rsidR="00EC0C8A">
        <w:rPr>
          <w:rFonts w:ascii="Times New Roman" w:hAnsi="Times New Roman" w:cs="Times New Roman"/>
          <w:color w:val="000000"/>
          <w:sz w:val="28"/>
          <w:szCs w:val="28"/>
        </w:rPr>
        <w:t>«У</w:t>
      </w:r>
      <w:r w:rsidR="00EC0C8A" w:rsidRPr="00EC0C8A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</w:t>
      </w:r>
      <w:r w:rsidR="00EC0C8A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хозяйства»</w:t>
      </w:r>
      <w:r w:rsidR="00EC0C8A" w:rsidRPr="00EC0C8A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EC0C8A">
        <w:rPr>
          <w:rFonts w:ascii="Times New Roman" w:hAnsi="Times New Roman" w:cs="Times New Roman"/>
          <w:color w:val="000000"/>
          <w:sz w:val="28"/>
          <w:szCs w:val="28"/>
        </w:rPr>
        <w:t>дминистрации городского округа «город И</w:t>
      </w:r>
      <w:r w:rsidR="00EC0C8A" w:rsidRPr="00EC0C8A">
        <w:rPr>
          <w:rFonts w:ascii="Times New Roman" w:hAnsi="Times New Roman" w:cs="Times New Roman"/>
          <w:color w:val="000000"/>
          <w:sz w:val="28"/>
          <w:szCs w:val="28"/>
        </w:rPr>
        <w:t>збербаш</w:t>
      </w:r>
      <w:r w:rsidR="00EC0C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342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872B1" w:rsidRPr="004872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72B1" w:rsidRPr="004872B1">
        <w:rPr>
          <w:rFonts w:ascii="Times New Roman" w:hAnsi="Times New Roman" w:cs="Times New Roman"/>
          <w:sz w:val="28"/>
          <w:szCs w:val="28"/>
        </w:rPr>
        <w:t xml:space="preserve">. </w:t>
      </w:r>
      <w:r w:rsidR="004872B1" w:rsidRPr="004872B1">
        <w:rPr>
          <w:rFonts w:ascii="Times New Roman" w:hAnsi="Times New Roman" w:cs="Times New Roman"/>
          <w:color w:val="000000"/>
          <w:sz w:val="28"/>
          <w:szCs w:val="28"/>
        </w:rPr>
        <w:t>Избербаш</w:t>
      </w:r>
      <w:r w:rsidR="00EC0C8A" w:rsidRPr="004872B1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487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C8A" w:rsidRPr="004872B1">
        <w:rPr>
          <w:rFonts w:ascii="Times New Roman" w:hAnsi="Times New Roman" w:cs="Times New Roman"/>
          <w:color w:val="000000"/>
          <w:sz w:val="28"/>
          <w:szCs w:val="28"/>
        </w:rPr>
        <w:t>Буйнакского, 197</w:t>
      </w:r>
      <w:r w:rsidR="00EC0C8A"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Наименование участника обсуждения _____________________________</w:t>
      </w:r>
      <w:r w:rsidR="008C1B1B" w:rsidRPr="0097342F">
        <w:rPr>
          <w:rFonts w:ascii="Times New Roman" w:hAnsi="Times New Roman" w:cs="Times New Roman"/>
          <w:sz w:val="28"/>
          <w:szCs w:val="28"/>
        </w:rPr>
        <w:t>________</w:t>
      </w:r>
      <w:r w:rsidR="00EC0C8A">
        <w:rPr>
          <w:rFonts w:ascii="Times New Roman" w:hAnsi="Times New Roman" w:cs="Times New Roman"/>
          <w:sz w:val="28"/>
          <w:szCs w:val="28"/>
        </w:rPr>
        <w:t>___</w:t>
      </w:r>
    </w:p>
    <w:p w:rsidR="008C1B1B" w:rsidRPr="0097342F" w:rsidRDefault="008C1B1B" w:rsidP="008C1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 участника</w:t>
      </w:r>
      <w:r w:rsidRPr="008C1B1B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обсуждения________________________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0C8A">
        <w:rPr>
          <w:rFonts w:ascii="Times New Roman" w:hAnsi="Times New Roman" w:cs="Times New Roman"/>
          <w:sz w:val="28"/>
          <w:szCs w:val="28"/>
        </w:rPr>
        <w:t>_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8C1B1B" w:rsidRDefault="008C1B1B" w:rsidP="008C1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1B1B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местожительства)</w:t>
      </w:r>
    </w:p>
    <w:p w:rsidR="0097342F" w:rsidRPr="0097342F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ИНН, ОГРН, КПП (для юридического лица)_____________________________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</w:t>
      </w:r>
      <w:r w:rsidR="00EC0C8A">
        <w:rPr>
          <w:rFonts w:ascii="Times New Roman" w:hAnsi="Times New Roman" w:cs="Times New Roman"/>
          <w:sz w:val="28"/>
          <w:szCs w:val="28"/>
        </w:rPr>
        <w:t>_</w:t>
      </w:r>
      <w:r w:rsidR="00EC0C8A" w:rsidRPr="0097342F">
        <w:rPr>
          <w:rFonts w:ascii="Times New Roman" w:hAnsi="Times New Roman" w:cs="Times New Roman"/>
          <w:sz w:val="28"/>
          <w:szCs w:val="28"/>
        </w:rPr>
        <w:t>_</w:t>
      </w:r>
    </w:p>
    <w:p w:rsidR="0097342F" w:rsidRPr="0097342F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лица)____________________________</w:t>
      </w:r>
      <w:r w:rsidR="00EC0C8A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97342F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Номер контактного телефона (факса)__________________________________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97342F" w:rsidRPr="0097342F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Изучив Порядок проведения </w:t>
      </w:r>
      <w:r w:rsidR="004872B1">
        <w:rPr>
          <w:rFonts w:ascii="Times New Roman" w:hAnsi="Times New Roman" w:cs="Times New Roman"/>
          <w:sz w:val="28"/>
          <w:szCs w:val="28"/>
        </w:rPr>
        <w:t>обсуждения</w:t>
      </w:r>
      <w:r w:rsidRPr="0097342F">
        <w:rPr>
          <w:rFonts w:ascii="Times New Roman" w:hAnsi="Times New Roman" w:cs="Times New Roman"/>
          <w:sz w:val="28"/>
          <w:szCs w:val="28"/>
        </w:rPr>
        <w:t xml:space="preserve"> с заинтересованными лицами дизайн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проектов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4872B1" w:rsidRPr="0097342F">
        <w:rPr>
          <w:rFonts w:ascii="Times New Roman" w:hAnsi="Times New Roman" w:cs="Times New Roman"/>
          <w:sz w:val="28"/>
          <w:szCs w:val="28"/>
        </w:rPr>
        <w:t>________________</w:t>
      </w:r>
      <w:r w:rsidR="004872B1">
        <w:rPr>
          <w:rFonts w:ascii="Times New Roman" w:hAnsi="Times New Roman" w:cs="Times New Roman"/>
          <w:sz w:val="28"/>
          <w:szCs w:val="28"/>
        </w:rPr>
        <w:t>_____</w:t>
      </w:r>
    </w:p>
    <w:p w:rsidR="0097342F" w:rsidRPr="000A2BD8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A2B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(наименование участника отбора) </w:t>
      </w:r>
    </w:p>
    <w:p w:rsidR="0097342F" w:rsidRPr="0097342F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97342F" w:rsidRPr="000A2BD8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и Ф.И.О., </w:t>
      </w:r>
      <w:proofErr w:type="gramStart"/>
      <w:r w:rsidRPr="000A2BD8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0A2BD8">
        <w:rPr>
          <w:rFonts w:ascii="Times New Roman" w:hAnsi="Times New Roman" w:cs="Times New Roman"/>
          <w:sz w:val="24"/>
          <w:szCs w:val="24"/>
        </w:rPr>
        <w:t xml:space="preserve"> заявку) </w:t>
      </w:r>
    </w:p>
    <w:p w:rsidR="0097342F" w:rsidRPr="0097342F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изъявляет желание участвовать в обсуждении дизайн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97342F" w:rsidRPr="0097342F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Предлагаем внести изменения</w:t>
      </w:r>
      <w:r w:rsidR="000A2BD8" w:rsidRPr="0097342F">
        <w:rPr>
          <w:rFonts w:ascii="Times New Roman" w:hAnsi="Times New Roman" w:cs="Times New Roman"/>
          <w:sz w:val="28"/>
          <w:szCs w:val="28"/>
        </w:rPr>
        <w:t>__________</w:t>
      </w:r>
      <w:r w:rsidRPr="0097342F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="000A2BD8"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0A2BD8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A2B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72B1">
        <w:rPr>
          <w:rFonts w:ascii="Times New Roman" w:hAnsi="Times New Roman" w:cs="Times New Roman"/>
          <w:sz w:val="24"/>
          <w:szCs w:val="24"/>
        </w:rPr>
        <w:t>(вид работ, адрес территории</w:t>
      </w:r>
      <w:r w:rsidRPr="000A2B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342F" w:rsidRPr="0097342F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Протокол заседания комиссии просим Вас письменно направить в адрес уполномоченного представи</w:t>
      </w:r>
      <w:r w:rsidR="004872B1">
        <w:rPr>
          <w:rFonts w:ascii="Times New Roman" w:hAnsi="Times New Roman" w:cs="Times New Roman"/>
          <w:sz w:val="28"/>
          <w:szCs w:val="28"/>
        </w:rPr>
        <w:t>теля</w:t>
      </w:r>
      <w:proofErr w:type="gramStart"/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="004872B1" w:rsidRPr="0097342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872B1">
        <w:rPr>
          <w:rFonts w:ascii="Times New Roman" w:hAnsi="Times New Roman" w:cs="Times New Roman"/>
          <w:sz w:val="28"/>
          <w:szCs w:val="28"/>
        </w:rPr>
        <w:t>_____</w:t>
      </w:r>
    </w:p>
    <w:p w:rsidR="0097342F" w:rsidRPr="0097342F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>
        <w:rPr>
          <w:rFonts w:ascii="Times New Roman" w:hAnsi="Times New Roman" w:cs="Times New Roman"/>
          <w:sz w:val="28"/>
          <w:szCs w:val="28"/>
        </w:rPr>
        <w:t>_____</w:t>
      </w:r>
    </w:p>
    <w:p w:rsidR="0097342F" w:rsidRPr="000A2BD8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A2B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Pr="000A2BD8">
        <w:rPr>
          <w:rFonts w:ascii="Times New Roman" w:hAnsi="Times New Roman" w:cs="Times New Roman"/>
          <w:sz w:val="24"/>
          <w:szCs w:val="24"/>
        </w:rPr>
        <w:t xml:space="preserve">(ФИО представителя, адрес) </w:t>
      </w:r>
    </w:p>
    <w:p w:rsidR="0097342F" w:rsidRPr="0097342F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</w:t>
      </w:r>
      <w:r w:rsidR="004872B1" w:rsidRPr="0097342F">
        <w:rPr>
          <w:rFonts w:ascii="Times New Roman" w:hAnsi="Times New Roman" w:cs="Times New Roman"/>
          <w:sz w:val="28"/>
          <w:szCs w:val="28"/>
        </w:rPr>
        <w:t>____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4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73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42F" w:rsidRPr="0097342F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</w:t>
      </w:r>
      <w:r w:rsidR="000A2BD8" w:rsidRPr="0097342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7342F" w:rsidRPr="000A2BD8" w:rsidRDefault="0097342F" w:rsidP="0097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2BD8" w:rsidRPr="000A2B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 (подпись, фамилия, имя, отчество </w:t>
      </w:r>
      <w:proofErr w:type="gramStart"/>
      <w:r w:rsidRPr="000A2BD8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0A2BD8">
        <w:rPr>
          <w:rFonts w:ascii="Times New Roman" w:hAnsi="Times New Roman" w:cs="Times New Roman"/>
          <w:sz w:val="24"/>
          <w:szCs w:val="24"/>
        </w:rPr>
        <w:t xml:space="preserve"> заявку) </w:t>
      </w:r>
    </w:p>
    <w:p w:rsidR="0097342F" w:rsidRDefault="0097342F" w:rsidP="0097342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Default="0094490F" w:rsidP="0097342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Default="0094490F" w:rsidP="0097342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Default="0094490F" w:rsidP="0097342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Default="0094490F" w:rsidP="0097342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Default="0094490F" w:rsidP="0097342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Default="0094490F" w:rsidP="0097342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Default="0094490F" w:rsidP="0097342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Default="0094490F" w:rsidP="0097342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Default="0094490F" w:rsidP="0097342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Default="0094490F" w:rsidP="0097342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Default="0094490F" w:rsidP="0097342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94490F" w:rsidSect="004872B1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94490F" w:rsidRPr="00D4078D" w:rsidRDefault="00D4078D" w:rsidP="00D4078D">
      <w:pPr>
        <w:pStyle w:val="ConsPlusNormal"/>
        <w:spacing w:line="276" w:lineRule="auto"/>
        <w:contextualSpacing/>
        <w:rPr>
          <w:sz w:val="22"/>
          <w:szCs w:val="22"/>
        </w:rPr>
      </w:pPr>
      <w:r w:rsidRPr="00D4078D">
        <w:rPr>
          <w:sz w:val="22"/>
          <w:szCs w:val="22"/>
        </w:rPr>
        <w:lastRenderedPageBreak/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D4078D">
        <w:rPr>
          <w:sz w:val="22"/>
          <w:szCs w:val="22"/>
        </w:rPr>
        <w:t xml:space="preserve">  </w:t>
      </w:r>
      <w:r w:rsidR="0094490F" w:rsidRPr="00D4078D">
        <w:rPr>
          <w:sz w:val="22"/>
          <w:szCs w:val="22"/>
        </w:rPr>
        <w:t xml:space="preserve">Приложение № 5 </w:t>
      </w:r>
    </w:p>
    <w:p w:rsidR="0094490F" w:rsidRPr="00D4078D" w:rsidRDefault="0094490F" w:rsidP="0094490F">
      <w:pPr>
        <w:contextualSpacing/>
        <w:jc w:val="center"/>
        <w:rPr>
          <w:rFonts w:ascii="Times New Roman" w:hAnsi="Times New Roman" w:cs="Times New Roman"/>
        </w:rPr>
      </w:pPr>
      <w:r w:rsidRPr="00D4078D">
        <w:rPr>
          <w:rFonts w:ascii="Times New Roman" w:hAnsi="Times New Roman" w:cs="Times New Roman"/>
        </w:rPr>
        <w:t xml:space="preserve">к муниципальной программе </w:t>
      </w:r>
    </w:p>
    <w:p w:rsidR="0094490F" w:rsidRPr="00D4078D" w:rsidRDefault="0094490F" w:rsidP="0094490F">
      <w:pPr>
        <w:contextualSpacing/>
        <w:jc w:val="center"/>
        <w:rPr>
          <w:rFonts w:ascii="Times New Roman" w:hAnsi="Times New Roman" w:cs="Times New Roman"/>
        </w:rPr>
      </w:pPr>
      <w:r w:rsidRPr="00D4078D">
        <w:rPr>
          <w:rFonts w:ascii="Times New Roman" w:hAnsi="Times New Roman" w:cs="Times New Roman"/>
        </w:rPr>
        <w:t xml:space="preserve">«Формирование современной городской среды </w:t>
      </w:r>
    </w:p>
    <w:p w:rsidR="0094490F" w:rsidRPr="00D4078D" w:rsidRDefault="0094490F" w:rsidP="0094490F">
      <w:pPr>
        <w:contextualSpacing/>
        <w:jc w:val="center"/>
        <w:rPr>
          <w:rFonts w:ascii="Times New Roman" w:hAnsi="Times New Roman" w:cs="Times New Roman"/>
        </w:rPr>
      </w:pPr>
      <w:r w:rsidRPr="00D4078D">
        <w:rPr>
          <w:rFonts w:ascii="Times New Roman" w:hAnsi="Times New Roman" w:cs="Times New Roman"/>
        </w:rPr>
        <w:t xml:space="preserve">в ГО «город </w:t>
      </w:r>
      <w:r w:rsidR="00D4078D" w:rsidRPr="00D4078D">
        <w:rPr>
          <w:rFonts w:ascii="Times New Roman" w:hAnsi="Times New Roman" w:cs="Times New Roman"/>
        </w:rPr>
        <w:t>Избербаш</w:t>
      </w:r>
      <w:r w:rsidRPr="00D4078D">
        <w:rPr>
          <w:rFonts w:ascii="Times New Roman" w:hAnsi="Times New Roman" w:cs="Times New Roman"/>
        </w:rPr>
        <w:t xml:space="preserve">» </w:t>
      </w:r>
    </w:p>
    <w:p w:rsidR="0094490F" w:rsidRPr="00D4078D" w:rsidRDefault="0094490F" w:rsidP="00D4078D">
      <w:pPr>
        <w:contextualSpacing/>
        <w:jc w:val="center"/>
        <w:rPr>
          <w:rFonts w:ascii="Times New Roman" w:hAnsi="Times New Roman" w:cs="Times New Roman"/>
        </w:rPr>
      </w:pPr>
      <w:r w:rsidRPr="00D4078D">
        <w:rPr>
          <w:rFonts w:ascii="Times New Roman" w:hAnsi="Times New Roman" w:cs="Times New Roman"/>
        </w:rPr>
        <w:t>Республи</w:t>
      </w:r>
      <w:r w:rsidR="00D4078D" w:rsidRPr="00D4078D">
        <w:rPr>
          <w:rFonts w:ascii="Times New Roman" w:hAnsi="Times New Roman" w:cs="Times New Roman"/>
        </w:rPr>
        <w:t>ки Дагестан» на 2018-2022 годы.</w:t>
      </w:r>
    </w:p>
    <w:tbl>
      <w:tblPr>
        <w:tblW w:w="5107" w:type="pct"/>
        <w:tblInd w:w="-318" w:type="dxa"/>
        <w:tblLayout w:type="fixed"/>
        <w:tblLook w:val="00A0"/>
      </w:tblPr>
      <w:tblGrid>
        <w:gridCol w:w="2163"/>
        <w:gridCol w:w="2695"/>
        <w:gridCol w:w="918"/>
        <w:gridCol w:w="463"/>
        <w:gridCol w:w="567"/>
        <w:gridCol w:w="567"/>
        <w:gridCol w:w="567"/>
        <w:gridCol w:w="1134"/>
        <w:gridCol w:w="1275"/>
        <w:gridCol w:w="1561"/>
        <w:gridCol w:w="1418"/>
        <w:gridCol w:w="1918"/>
      </w:tblGrid>
      <w:tr w:rsidR="0094490F" w:rsidTr="00D4078D">
        <w:trPr>
          <w:trHeight w:val="654"/>
        </w:trPr>
        <w:tc>
          <w:tcPr>
            <w:tcW w:w="709" w:type="pct"/>
          </w:tcPr>
          <w:p w:rsidR="0094490F" w:rsidRDefault="0094490F" w:rsidP="00A97E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1" w:type="pct"/>
            <w:gridSpan w:val="11"/>
            <w:vAlign w:val="bottom"/>
          </w:tcPr>
          <w:p w:rsidR="0094490F" w:rsidRDefault="00D4078D" w:rsidP="00D407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  <w:r w:rsidR="0094490F">
              <w:rPr>
                <w:rFonts w:ascii="Times New Roman" w:hAnsi="Times New Roman" w:cs="Times New Roman"/>
                <w:b/>
                <w:bCs/>
              </w:rPr>
              <w:t xml:space="preserve">Ресурсное обеспечение реализации муниципальной программы </w:t>
            </w:r>
          </w:p>
        </w:tc>
      </w:tr>
      <w:tr w:rsidR="0094490F" w:rsidTr="00D4078D">
        <w:trPr>
          <w:trHeight w:val="72"/>
        </w:trPr>
        <w:tc>
          <w:tcPr>
            <w:tcW w:w="709" w:type="pct"/>
          </w:tcPr>
          <w:p w:rsidR="0094490F" w:rsidRDefault="0094490F" w:rsidP="00A97E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1" w:type="pct"/>
            <w:gridSpan w:val="11"/>
            <w:vAlign w:val="bottom"/>
          </w:tcPr>
          <w:p w:rsidR="0094490F" w:rsidRDefault="0094490F" w:rsidP="00A97E31">
            <w:pPr>
              <w:rPr>
                <w:rFonts w:cs="Times New Roman"/>
              </w:rPr>
            </w:pPr>
          </w:p>
        </w:tc>
      </w:tr>
      <w:tr w:rsidR="00D4078D" w:rsidTr="00D4078D">
        <w:trPr>
          <w:trHeight w:val="300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Default="0094490F" w:rsidP="00A97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Default="0094490F" w:rsidP="00A97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0F" w:rsidRDefault="0094490F" w:rsidP="00A97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Default="0094490F" w:rsidP="00A97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3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Default="0094490F" w:rsidP="00A9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175">
              <w:rPr>
                <w:rFonts w:ascii="Times New Roman" w:hAnsi="Times New Roman" w:cs="Times New Roman"/>
                <w:b/>
              </w:rPr>
              <w:t xml:space="preserve">Объемы бюджетных ассигнований  </w:t>
            </w:r>
            <w:r w:rsidR="00D4078D">
              <w:rPr>
                <w:rFonts w:ascii="Times New Roman" w:hAnsi="Times New Roman" w:cs="Times New Roman"/>
                <w:b/>
              </w:rPr>
              <w:t>118 929,0</w:t>
            </w:r>
            <w:r w:rsidRPr="00C951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4490F" w:rsidRPr="00C95175" w:rsidRDefault="0094490F" w:rsidP="00A9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175">
              <w:rPr>
                <w:rFonts w:ascii="Times New Roman" w:hAnsi="Times New Roman" w:cs="Times New Roman"/>
                <w:b/>
              </w:rPr>
              <w:t xml:space="preserve">(тыс. рублей) </w:t>
            </w:r>
          </w:p>
        </w:tc>
      </w:tr>
      <w:tr w:rsidR="00D4078D" w:rsidTr="00D4078D">
        <w:trPr>
          <w:trHeight w:val="1197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90F" w:rsidRDefault="0094490F" w:rsidP="00A97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Default="0094490F" w:rsidP="00A97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Default="0094490F" w:rsidP="00A97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Default="0094490F" w:rsidP="00A97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C95175" w:rsidRDefault="0094490F" w:rsidP="00A9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175">
              <w:rPr>
                <w:rFonts w:ascii="Times New Roman" w:hAnsi="Times New Roman" w:cs="Times New Roman"/>
                <w:b/>
              </w:rPr>
              <w:t>2018</w:t>
            </w:r>
          </w:p>
          <w:p w:rsidR="0094490F" w:rsidRPr="00C95175" w:rsidRDefault="0094490F" w:rsidP="00A9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17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C95175" w:rsidRDefault="0094490F" w:rsidP="00A9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175">
              <w:rPr>
                <w:rFonts w:ascii="Times New Roman" w:hAnsi="Times New Roman" w:cs="Times New Roman"/>
                <w:b/>
              </w:rPr>
              <w:t>2019</w:t>
            </w:r>
          </w:p>
          <w:p w:rsidR="0094490F" w:rsidRPr="00C95175" w:rsidRDefault="0094490F" w:rsidP="00A9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17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C95175" w:rsidRDefault="0094490F" w:rsidP="00A9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175">
              <w:rPr>
                <w:rFonts w:ascii="Times New Roman" w:hAnsi="Times New Roman" w:cs="Times New Roman"/>
                <w:b/>
              </w:rPr>
              <w:t>2020</w:t>
            </w:r>
          </w:p>
          <w:p w:rsidR="0094490F" w:rsidRPr="00C95175" w:rsidRDefault="0094490F" w:rsidP="00A9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17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C95175" w:rsidRDefault="0094490F" w:rsidP="00A97E31">
            <w:pPr>
              <w:rPr>
                <w:rFonts w:ascii="Times New Roman" w:hAnsi="Times New Roman" w:cs="Times New Roman"/>
                <w:b/>
              </w:rPr>
            </w:pPr>
            <w:r w:rsidRPr="00C95175">
              <w:rPr>
                <w:rFonts w:ascii="Times New Roman" w:hAnsi="Times New Roman" w:cs="Times New Roman"/>
                <w:b/>
              </w:rPr>
              <w:t>2021</w:t>
            </w:r>
          </w:p>
          <w:p w:rsidR="0094490F" w:rsidRPr="00C95175" w:rsidRDefault="0094490F" w:rsidP="00A97E31">
            <w:pPr>
              <w:rPr>
                <w:rFonts w:ascii="Times New Roman" w:hAnsi="Times New Roman" w:cs="Times New Roman"/>
                <w:b/>
              </w:rPr>
            </w:pPr>
            <w:r w:rsidRPr="00C9517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C95175" w:rsidRDefault="0094490F" w:rsidP="00A9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175">
              <w:rPr>
                <w:rFonts w:ascii="Times New Roman" w:hAnsi="Times New Roman" w:cs="Times New Roman"/>
                <w:b/>
              </w:rPr>
              <w:t>2022</w:t>
            </w:r>
          </w:p>
          <w:p w:rsidR="0094490F" w:rsidRPr="00C95175" w:rsidRDefault="0094490F" w:rsidP="00A9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175">
              <w:rPr>
                <w:rFonts w:ascii="Times New Roman" w:hAnsi="Times New Roman" w:cs="Times New Roman"/>
                <w:b/>
              </w:rPr>
              <w:t>год</w:t>
            </w:r>
          </w:p>
          <w:p w:rsidR="0094490F" w:rsidRPr="00C95175" w:rsidRDefault="0094490F" w:rsidP="00A97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078D" w:rsidTr="00D4078D">
        <w:trPr>
          <w:trHeight w:val="846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90F" w:rsidRDefault="0094490F" w:rsidP="00D4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 Формирование современной городской среды на территории ГО «город </w:t>
            </w:r>
            <w:r w:rsidR="00D4078D">
              <w:rPr>
                <w:rFonts w:ascii="Times New Roman" w:hAnsi="Times New Roman" w:cs="Times New Roman"/>
              </w:rPr>
              <w:t>Избербаш</w:t>
            </w:r>
            <w:r>
              <w:rPr>
                <w:rFonts w:ascii="Times New Roman" w:hAnsi="Times New Roman" w:cs="Times New Roman"/>
              </w:rPr>
              <w:t xml:space="preserve">» на 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D4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 «город </w:t>
            </w:r>
            <w:r w:rsidR="00D4078D">
              <w:rPr>
                <w:rFonts w:ascii="Times New Roman" w:hAnsi="Times New Roman" w:cs="Times New Roman"/>
              </w:rPr>
              <w:t>Избербаш</w:t>
            </w:r>
            <w:r>
              <w:rPr>
                <w:rFonts w:ascii="Times New Roman" w:hAnsi="Times New Roman" w:cs="Times New Roman"/>
              </w:rPr>
              <w:t>»   в том числе: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4490F" w:rsidRPr="00F81878" w:rsidRDefault="0094490F" w:rsidP="00A97E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6E1139">
              <w:rPr>
                <w:rFonts w:ascii="Times New Roman" w:hAnsi="Times New Roman" w:cs="Times New Roman"/>
                <w:b/>
              </w:rPr>
              <w:t>23785,8</w:t>
            </w:r>
          </w:p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4490F" w:rsidRPr="00F81878" w:rsidRDefault="0094490F" w:rsidP="00A97E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6E1139">
              <w:rPr>
                <w:rFonts w:ascii="Times New Roman" w:hAnsi="Times New Roman" w:cs="Times New Roman"/>
                <w:b/>
              </w:rPr>
              <w:t>23461,2</w:t>
            </w:r>
          </w:p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4490F" w:rsidRPr="006E1139" w:rsidRDefault="006E1139" w:rsidP="00A97E31">
            <w:pPr>
              <w:rPr>
                <w:rFonts w:ascii="Times New Roman" w:hAnsi="Times New Roman" w:cs="Times New Roman"/>
                <w:b/>
              </w:rPr>
            </w:pPr>
            <w:r w:rsidRPr="006E1139">
              <w:rPr>
                <w:rFonts w:ascii="Times New Roman" w:hAnsi="Times New Roman" w:cs="Times New Roman"/>
                <w:b/>
              </w:rPr>
              <w:t>24110,4</w:t>
            </w:r>
          </w:p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4490F" w:rsidRPr="00D4078D" w:rsidRDefault="006E1139" w:rsidP="006E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23571,4</w:t>
            </w:r>
          </w:p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4490F" w:rsidRPr="0094490F" w:rsidRDefault="006E1139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24000,2</w:t>
            </w:r>
          </w:p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D4078D" w:rsidTr="00D4078D">
        <w:trPr>
          <w:trHeight w:val="478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D4078D" w:rsidP="00D4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94490F">
              <w:rPr>
                <w:rFonts w:ascii="Times New Roman" w:hAnsi="Times New Roman" w:cs="Times New Roman"/>
              </w:rPr>
              <w:t xml:space="preserve">У УЖКХ  ГО «город </w:t>
            </w:r>
            <w:r>
              <w:rPr>
                <w:rFonts w:ascii="Times New Roman" w:hAnsi="Times New Roman" w:cs="Times New Roman"/>
              </w:rPr>
              <w:t>Избербаш</w:t>
            </w:r>
            <w:r w:rsidR="009449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</w:tr>
      <w:tr w:rsidR="00D4078D" w:rsidTr="00D4078D">
        <w:trPr>
          <w:trHeight w:val="417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D4078D" w:rsidP="00D4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строительства, архитектуры и </w:t>
            </w:r>
            <w:proofErr w:type="spellStart"/>
            <w:r>
              <w:rPr>
                <w:rFonts w:ascii="Times New Roman" w:hAnsi="Times New Roman" w:cs="Times New Roman"/>
              </w:rPr>
              <w:t>ЖКХ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земельных и  имущественных  отношений  администрации  ГО «город Избербаш»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</w:tr>
      <w:tr w:rsidR="00D4078D" w:rsidTr="00D4078D">
        <w:trPr>
          <w:trHeight w:val="124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участника)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Default="0094490F" w:rsidP="00A97E31">
            <w:pPr>
              <w:rPr>
                <w:rFonts w:ascii="Times New Roman" w:hAnsi="Times New Roman" w:cs="Times New Roman"/>
              </w:rPr>
            </w:pPr>
          </w:p>
        </w:tc>
      </w:tr>
    </w:tbl>
    <w:p w:rsidR="00B3498E" w:rsidRPr="00D56339" w:rsidRDefault="00EE361D" w:rsidP="00EE361D">
      <w:pPr>
        <w:pStyle w:val="ConsPlusNormal"/>
        <w:spacing w:line="276" w:lineRule="auto"/>
        <w:contextualSpacing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</w:t>
      </w:r>
      <w:r w:rsidR="00B3498E">
        <w:rPr>
          <w:sz w:val="27"/>
          <w:szCs w:val="27"/>
        </w:rPr>
        <w:t>Приложение № 6</w:t>
      </w:r>
      <w:r w:rsidR="00B3498E" w:rsidRPr="00D56339">
        <w:rPr>
          <w:sz w:val="27"/>
          <w:szCs w:val="27"/>
        </w:rPr>
        <w:t xml:space="preserve"> </w:t>
      </w:r>
    </w:p>
    <w:p w:rsidR="00B3498E" w:rsidRPr="00D56339" w:rsidRDefault="00B3498E" w:rsidP="00B3498E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D56339">
        <w:rPr>
          <w:rFonts w:ascii="Times New Roman" w:hAnsi="Times New Roman" w:cs="Times New Roman"/>
          <w:sz w:val="27"/>
          <w:szCs w:val="27"/>
        </w:rPr>
        <w:t xml:space="preserve">к муниципальной программе </w:t>
      </w:r>
    </w:p>
    <w:p w:rsidR="00B3498E" w:rsidRPr="00D56339" w:rsidRDefault="00B3498E" w:rsidP="00B3498E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D56339">
        <w:rPr>
          <w:rFonts w:ascii="Times New Roman" w:hAnsi="Times New Roman" w:cs="Times New Roman"/>
          <w:sz w:val="27"/>
          <w:szCs w:val="27"/>
        </w:rPr>
        <w:t xml:space="preserve">«Формирование современной городской среды </w:t>
      </w:r>
    </w:p>
    <w:p w:rsidR="00B3498E" w:rsidRPr="00D56339" w:rsidRDefault="00B3498E" w:rsidP="00B3498E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D56339">
        <w:rPr>
          <w:rFonts w:ascii="Times New Roman" w:hAnsi="Times New Roman" w:cs="Times New Roman"/>
          <w:sz w:val="27"/>
          <w:szCs w:val="27"/>
        </w:rPr>
        <w:t>в ГО «</w:t>
      </w:r>
      <w:r w:rsidR="00D4078D">
        <w:rPr>
          <w:rFonts w:ascii="Times New Roman" w:hAnsi="Times New Roman" w:cs="Times New Roman"/>
          <w:sz w:val="27"/>
          <w:szCs w:val="27"/>
        </w:rPr>
        <w:t>город Избербаш</w:t>
      </w:r>
      <w:r w:rsidRPr="00D56339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B3498E" w:rsidRPr="00D56339" w:rsidRDefault="00B3498E" w:rsidP="00B3498E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D56339">
        <w:rPr>
          <w:rFonts w:ascii="Times New Roman" w:hAnsi="Times New Roman" w:cs="Times New Roman"/>
          <w:sz w:val="27"/>
          <w:szCs w:val="27"/>
        </w:rPr>
        <w:t>Республики Дагестан» на 2018-2022 годы.</w:t>
      </w:r>
    </w:p>
    <w:p w:rsidR="00B3498E" w:rsidRDefault="00B3498E" w:rsidP="00B3498E">
      <w:pPr>
        <w:jc w:val="center"/>
        <w:rPr>
          <w:rFonts w:ascii="Times New Roman" w:hAnsi="Times New Roman" w:cs="Times New Roman"/>
        </w:rPr>
      </w:pPr>
    </w:p>
    <w:p w:rsidR="00B3498E" w:rsidRPr="00B3498E" w:rsidRDefault="00B3498E" w:rsidP="00B34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64">
        <w:rPr>
          <w:rFonts w:ascii="Times New Roman" w:hAnsi="Times New Roman" w:cs="Times New Roman"/>
          <w:b/>
          <w:sz w:val="28"/>
          <w:szCs w:val="28"/>
        </w:rPr>
        <w:t>План реализации муниципа</w:t>
      </w:r>
      <w:r>
        <w:rPr>
          <w:rFonts w:ascii="Times New Roman" w:hAnsi="Times New Roman" w:cs="Times New Roman"/>
          <w:b/>
          <w:sz w:val="28"/>
          <w:szCs w:val="28"/>
        </w:rPr>
        <w:t>льной программы</w:t>
      </w:r>
    </w:p>
    <w:tbl>
      <w:tblPr>
        <w:tblW w:w="145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5"/>
        <w:gridCol w:w="537"/>
        <w:gridCol w:w="898"/>
        <w:gridCol w:w="358"/>
        <w:gridCol w:w="360"/>
        <w:gridCol w:w="362"/>
        <w:gridCol w:w="362"/>
        <w:gridCol w:w="362"/>
        <w:gridCol w:w="362"/>
        <w:gridCol w:w="362"/>
        <w:gridCol w:w="362"/>
        <w:gridCol w:w="362"/>
        <w:gridCol w:w="619"/>
        <w:gridCol w:w="567"/>
        <w:gridCol w:w="567"/>
        <w:gridCol w:w="709"/>
        <w:gridCol w:w="652"/>
        <w:gridCol w:w="543"/>
        <w:gridCol w:w="543"/>
        <w:gridCol w:w="509"/>
        <w:gridCol w:w="724"/>
        <w:gridCol w:w="543"/>
        <w:gridCol w:w="543"/>
        <w:gridCol w:w="543"/>
        <w:gridCol w:w="543"/>
        <w:gridCol w:w="543"/>
        <w:gridCol w:w="540"/>
      </w:tblGrid>
      <w:tr w:rsidR="00B3498E" w:rsidRPr="00AB3E59" w:rsidTr="00A97E31">
        <w:tc>
          <w:tcPr>
            <w:tcW w:w="1215" w:type="dxa"/>
            <w:vMerge w:val="restart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AB3E59">
              <w:rPr>
                <w:rFonts w:ascii="Times New Roman" w:hAnsi="Times New Roman" w:cs="Times New Roman"/>
              </w:rPr>
              <w:t xml:space="preserve">контрольного события </w:t>
            </w:r>
            <w:hyperlink r:id="rId9" w:history="1">
              <w:r>
                <w:rPr>
                  <w:rStyle w:val="ad"/>
                </w:rPr>
                <w:t>п</w:t>
              </w:r>
              <w:r w:rsidRPr="006B12DB">
                <w:rPr>
                  <w:rStyle w:val="ad"/>
                </w:rPr>
                <w:t>рограммы</w:t>
              </w:r>
            </w:hyperlink>
          </w:p>
        </w:tc>
        <w:tc>
          <w:tcPr>
            <w:tcW w:w="537" w:type="dxa"/>
            <w:vMerge w:val="restart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98" w:type="dxa"/>
            <w:vMerge w:val="restart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940" w:type="dxa"/>
            <w:gridSpan w:val="24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B3498E" w:rsidRPr="00AB3E59" w:rsidTr="00A97E31">
        <w:tc>
          <w:tcPr>
            <w:tcW w:w="1215" w:type="dxa"/>
            <w:vMerge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4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8" w:type="dxa"/>
            <w:gridSpan w:val="4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5" w:type="dxa"/>
            <w:gridSpan w:val="4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47" w:type="dxa"/>
            <w:gridSpan w:val="4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19" w:type="dxa"/>
            <w:gridSpan w:val="4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169" w:type="dxa"/>
            <w:gridSpan w:val="4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B3498E" w:rsidRPr="00AB3E59" w:rsidTr="00A97E31">
        <w:tc>
          <w:tcPr>
            <w:tcW w:w="1215" w:type="dxa"/>
            <w:vMerge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360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619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567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567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652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509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24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540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B3498E" w:rsidRPr="00AB3E59" w:rsidTr="00A97E31">
        <w:tc>
          <w:tcPr>
            <w:tcW w:w="1215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498E" w:rsidRPr="00AB3E59" w:rsidTr="00A97E31">
        <w:tc>
          <w:tcPr>
            <w:tcW w:w="1215" w:type="dxa"/>
          </w:tcPr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B3498E" w:rsidRPr="00AB3E59" w:rsidRDefault="00B3498E" w:rsidP="00A9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3498E" w:rsidRPr="00AB3E59" w:rsidRDefault="00B3498E" w:rsidP="00A97E3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3498E" w:rsidRPr="0097342F" w:rsidRDefault="00B3498E" w:rsidP="00EE36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3498E" w:rsidRPr="0097342F" w:rsidSect="0094490F">
      <w:pgSz w:w="16838" w:h="11906" w:orient="landscape"/>
      <w:pgMar w:top="566" w:right="99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F7" w:rsidRDefault="007036F7" w:rsidP="003C060D">
      <w:pPr>
        <w:spacing w:after="0" w:line="240" w:lineRule="auto"/>
      </w:pPr>
      <w:r>
        <w:separator/>
      </w:r>
    </w:p>
  </w:endnote>
  <w:endnote w:type="continuationSeparator" w:id="0">
    <w:p w:rsidR="007036F7" w:rsidRDefault="007036F7" w:rsidP="003C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F7" w:rsidRDefault="007036F7" w:rsidP="003C060D">
      <w:pPr>
        <w:spacing w:after="0" w:line="240" w:lineRule="auto"/>
      </w:pPr>
      <w:r>
        <w:separator/>
      </w:r>
    </w:p>
  </w:footnote>
  <w:footnote w:type="continuationSeparator" w:id="0">
    <w:p w:rsidR="007036F7" w:rsidRDefault="007036F7" w:rsidP="003C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52DD2"/>
    <w:multiLevelType w:val="hybridMultilevel"/>
    <w:tmpl w:val="0694B2A2"/>
    <w:lvl w:ilvl="0" w:tplc="A5C64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68B2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6E0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B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0CF1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EBB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AAAE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C16C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8038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163CFB"/>
    <w:multiLevelType w:val="hybridMultilevel"/>
    <w:tmpl w:val="41642B10"/>
    <w:lvl w:ilvl="0" w:tplc="5D68C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BE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61C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ECB0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8DB8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34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415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08F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48BF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63378"/>
    <w:multiLevelType w:val="hybridMultilevel"/>
    <w:tmpl w:val="91223820"/>
    <w:lvl w:ilvl="0" w:tplc="A7504A8C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EBD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C3E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E37B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45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375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EE5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4265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C6C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76C4F"/>
    <w:multiLevelType w:val="hybridMultilevel"/>
    <w:tmpl w:val="4D8E92FE"/>
    <w:lvl w:ilvl="0" w:tplc="D2408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241C7C4D"/>
    <w:multiLevelType w:val="hybridMultilevel"/>
    <w:tmpl w:val="B32C569A"/>
    <w:lvl w:ilvl="0" w:tplc="DBA019EE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218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8DA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6F3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E36D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4A19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214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898F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BD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91877"/>
    <w:multiLevelType w:val="hybridMultilevel"/>
    <w:tmpl w:val="7C4A8A1A"/>
    <w:lvl w:ilvl="0" w:tplc="8946A4C6">
      <w:start w:val="2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8B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D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3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C6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6E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6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44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46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2732EA"/>
    <w:multiLevelType w:val="hybridMultilevel"/>
    <w:tmpl w:val="CC54586E"/>
    <w:lvl w:ilvl="0" w:tplc="0F3CF4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CB9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682F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8CCF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E32F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4D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4129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BD3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E982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F54865"/>
    <w:multiLevelType w:val="hybridMultilevel"/>
    <w:tmpl w:val="24C88E3E"/>
    <w:lvl w:ilvl="0" w:tplc="6FDEF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1CB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8DA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E0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9B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20C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80BD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4DA3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585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541236"/>
    <w:multiLevelType w:val="hybridMultilevel"/>
    <w:tmpl w:val="1C4C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354C"/>
    <w:multiLevelType w:val="hybridMultilevel"/>
    <w:tmpl w:val="6FAEC8F0"/>
    <w:lvl w:ilvl="0" w:tplc="759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6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B0BF1"/>
    <w:multiLevelType w:val="hybridMultilevel"/>
    <w:tmpl w:val="7AA0DFEA"/>
    <w:lvl w:ilvl="0" w:tplc="EA625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FC67F6"/>
    <w:multiLevelType w:val="hybridMultilevel"/>
    <w:tmpl w:val="6A9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50C99"/>
    <w:multiLevelType w:val="hybridMultilevel"/>
    <w:tmpl w:val="B8785D6C"/>
    <w:lvl w:ilvl="0" w:tplc="D6D8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7"/>
  </w:num>
  <w:num w:numId="5">
    <w:abstractNumId w:val="6"/>
  </w:num>
  <w:num w:numId="6">
    <w:abstractNumId w:val="17"/>
  </w:num>
  <w:num w:numId="7">
    <w:abstractNumId w:val="11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  <w:num w:numId="15">
    <w:abstractNumId w:val="16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60D"/>
    <w:rsid w:val="00010A93"/>
    <w:rsid w:val="00015DAB"/>
    <w:rsid w:val="00025D62"/>
    <w:rsid w:val="000275FD"/>
    <w:rsid w:val="000335A8"/>
    <w:rsid w:val="00046154"/>
    <w:rsid w:val="00053F3C"/>
    <w:rsid w:val="0005555E"/>
    <w:rsid w:val="00084710"/>
    <w:rsid w:val="000A2082"/>
    <w:rsid w:val="000A2BD8"/>
    <w:rsid w:val="000A5AC1"/>
    <w:rsid w:val="000C16AB"/>
    <w:rsid w:val="000C2642"/>
    <w:rsid w:val="000D1078"/>
    <w:rsid w:val="000D1535"/>
    <w:rsid w:val="000D508C"/>
    <w:rsid w:val="000E068A"/>
    <w:rsid w:val="000E6324"/>
    <w:rsid w:val="000E6EF1"/>
    <w:rsid w:val="000F0887"/>
    <w:rsid w:val="000F197E"/>
    <w:rsid w:val="000F400B"/>
    <w:rsid w:val="000F4925"/>
    <w:rsid w:val="00104B8B"/>
    <w:rsid w:val="001177D1"/>
    <w:rsid w:val="001179F8"/>
    <w:rsid w:val="001347F4"/>
    <w:rsid w:val="00151646"/>
    <w:rsid w:val="00151C4E"/>
    <w:rsid w:val="00154BBE"/>
    <w:rsid w:val="00156EDE"/>
    <w:rsid w:val="00160928"/>
    <w:rsid w:val="00162C0F"/>
    <w:rsid w:val="00173571"/>
    <w:rsid w:val="00182673"/>
    <w:rsid w:val="00194488"/>
    <w:rsid w:val="001A1D64"/>
    <w:rsid w:val="001A1E79"/>
    <w:rsid w:val="001A6B1D"/>
    <w:rsid w:val="001A7160"/>
    <w:rsid w:val="001B1DBD"/>
    <w:rsid w:val="001B6AB9"/>
    <w:rsid w:val="001C1BED"/>
    <w:rsid w:val="001D3587"/>
    <w:rsid w:val="001D7E26"/>
    <w:rsid w:val="001E0045"/>
    <w:rsid w:val="001E16B5"/>
    <w:rsid w:val="001E2BDF"/>
    <w:rsid w:val="002025F7"/>
    <w:rsid w:val="00203214"/>
    <w:rsid w:val="002062BF"/>
    <w:rsid w:val="00206597"/>
    <w:rsid w:val="0021024C"/>
    <w:rsid w:val="002103BE"/>
    <w:rsid w:val="0021304E"/>
    <w:rsid w:val="002203C2"/>
    <w:rsid w:val="00223F42"/>
    <w:rsid w:val="00224625"/>
    <w:rsid w:val="00224FD6"/>
    <w:rsid w:val="00227785"/>
    <w:rsid w:val="00231E11"/>
    <w:rsid w:val="00260918"/>
    <w:rsid w:val="00277891"/>
    <w:rsid w:val="002902BD"/>
    <w:rsid w:val="00290607"/>
    <w:rsid w:val="002961BD"/>
    <w:rsid w:val="002A4518"/>
    <w:rsid w:val="002B27A8"/>
    <w:rsid w:val="002B3634"/>
    <w:rsid w:val="002B36FD"/>
    <w:rsid w:val="002C6025"/>
    <w:rsid w:val="002D2D98"/>
    <w:rsid w:val="002D3D9B"/>
    <w:rsid w:val="002E0D87"/>
    <w:rsid w:val="002E3F13"/>
    <w:rsid w:val="002F1292"/>
    <w:rsid w:val="002F48E9"/>
    <w:rsid w:val="00307151"/>
    <w:rsid w:val="00307723"/>
    <w:rsid w:val="00310856"/>
    <w:rsid w:val="003139C7"/>
    <w:rsid w:val="00316EEB"/>
    <w:rsid w:val="00317E30"/>
    <w:rsid w:val="0032039D"/>
    <w:rsid w:val="00333F22"/>
    <w:rsid w:val="00340C99"/>
    <w:rsid w:val="0034387A"/>
    <w:rsid w:val="0034572B"/>
    <w:rsid w:val="00361AF9"/>
    <w:rsid w:val="00366AE9"/>
    <w:rsid w:val="00371793"/>
    <w:rsid w:val="00381F29"/>
    <w:rsid w:val="00384AE0"/>
    <w:rsid w:val="00390B42"/>
    <w:rsid w:val="0039127B"/>
    <w:rsid w:val="003A03A0"/>
    <w:rsid w:val="003B1E52"/>
    <w:rsid w:val="003B22D2"/>
    <w:rsid w:val="003C060D"/>
    <w:rsid w:val="003C06DC"/>
    <w:rsid w:val="003C62A7"/>
    <w:rsid w:val="003D2CAA"/>
    <w:rsid w:val="003F1E99"/>
    <w:rsid w:val="003F4565"/>
    <w:rsid w:val="003F62A4"/>
    <w:rsid w:val="0040721B"/>
    <w:rsid w:val="004216D4"/>
    <w:rsid w:val="004312EA"/>
    <w:rsid w:val="0043193F"/>
    <w:rsid w:val="00431A79"/>
    <w:rsid w:val="00431D20"/>
    <w:rsid w:val="004415F1"/>
    <w:rsid w:val="00451C3C"/>
    <w:rsid w:val="00451CBF"/>
    <w:rsid w:val="00451D62"/>
    <w:rsid w:val="004803C2"/>
    <w:rsid w:val="004808EB"/>
    <w:rsid w:val="00482365"/>
    <w:rsid w:val="00483659"/>
    <w:rsid w:val="004872B1"/>
    <w:rsid w:val="004A59FC"/>
    <w:rsid w:val="004A5A50"/>
    <w:rsid w:val="004B11AC"/>
    <w:rsid w:val="004B782B"/>
    <w:rsid w:val="004C03E1"/>
    <w:rsid w:val="004C3AA8"/>
    <w:rsid w:val="004C494A"/>
    <w:rsid w:val="004C7EE4"/>
    <w:rsid w:val="004F3579"/>
    <w:rsid w:val="004F66E7"/>
    <w:rsid w:val="00500452"/>
    <w:rsid w:val="00511DAE"/>
    <w:rsid w:val="00514C3B"/>
    <w:rsid w:val="00522321"/>
    <w:rsid w:val="005258DF"/>
    <w:rsid w:val="00533D81"/>
    <w:rsid w:val="005370F7"/>
    <w:rsid w:val="005414CB"/>
    <w:rsid w:val="0054228D"/>
    <w:rsid w:val="00555951"/>
    <w:rsid w:val="00563C2C"/>
    <w:rsid w:val="00580CEE"/>
    <w:rsid w:val="005A0E38"/>
    <w:rsid w:val="005A569D"/>
    <w:rsid w:val="005B4D3B"/>
    <w:rsid w:val="005B621A"/>
    <w:rsid w:val="005B7B94"/>
    <w:rsid w:val="005C1771"/>
    <w:rsid w:val="005C35D8"/>
    <w:rsid w:val="005D00E0"/>
    <w:rsid w:val="005D36DF"/>
    <w:rsid w:val="005E0E81"/>
    <w:rsid w:val="005F199F"/>
    <w:rsid w:val="005F608B"/>
    <w:rsid w:val="00605AF8"/>
    <w:rsid w:val="00622201"/>
    <w:rsid w:val="00623BE7"/>
    <w:rsid w:val="00631E63"/>
    <w:rsid w:val="0063260E"/>
    <w:rsid w:val="00635996"/>
    <w:rsid w:val="00643317"/>
    <w:rsid w:val="00644597"/>
    <w:rsid w:val="00650003"/>
    <w:rsid w:val="00650B01"/>
    <w:rsid w:val="00673C44"/>
    <w:rsid w:val="00681F25"/>
    <w:rsid w:val="00683130"/>
    <w:rsid w:val="00691279"/>
    <w:rsid w:val="00697D02"/>
    <w:rsid w:val="006A4212"/>
    <w:rsid w:val="006A5805"/>
    <w:rsid w:val="006B16D8"/>
    <w:rsid w:val="006B73A6"/>
    <w:rsid w:val="006C1D92"/>
    <w:rsid w:val="006C2555"/>
    <w:rsid w:val="006D0E70"/>
    <w:rsid w:val="006D20B2"/>
    <w:rsid w:val="006D37DA"/>
    <w:rsid w:val="006D5D59"/>
    <w:rsid w:val="006D6148"/>
    <w:rsid w:val="006E02A5"/>
    <w:rsid w:val="006E1139"/>
    <w:rsid w:val="006E27C4"/>
    <w:rsid w:val="00700269"/>
    <w:rsid w:val="007036F7"/>
    <w:rsid w:val="007110E9"/>
    <w:rsid w:val="007240F8"/>
    <w:rsid w:val="00726E70"/>
    <w:rsid w:val="007272A8"/>
    <w:rsid w:val="007455BF"/>
    <w:rsid w:val="007511E7"/>
    <w:rsid w:val="00751769"/>
    <w:rsid w:val="007563DD"/>
    <w:rsid w:val="00772F6D"/>
    <w:rsid w:val="00781F0E"/>
    <w:rsid w:val="00783377"/>
    <w:rsid w:val="007A1EEF"/>
    <w:rsid w:val="007A2CDA"/>
    <w:rsid w:val="007B31D7"/>
    <w:rsid w:val="007B3401"/>
    <w:rsid w:val="007B6C40"/>
    <w:rsid w:val="007C6270"/>
    <w:rsid w:val="007D25A1"/>
    <w:rsid w:val="007D4BE8"/>
    <w:rsid w:val="007D6A1A"/>
    <w:rsid w:val="007E1761"/>
    <w:rsid w:val="007E5522"/>
    <w:rsid w:val="007F1EF7"/>
    <w:rsid w:val="00800128"/>
    <w:rsid w:val="008224DC"/>
    <w:rsid w:val="008242F1"/>
    <w:rsid w:val="00840C65"/>
    <w:rsid w:val="008524EF"/>
    <w:rsid w:val="00853205"/>
    <w:rsid w:val="008537AF"/>
    <w:rsid w:val="0085604C"/>
    <w:rsid w:val="0085676D"/>
    <w:rsid w:val="00864793"/>
    <w:rsid w:val="00865779"/>
    <w:rsid w:val="00867B97"/>
    <w:rsid w:val="0087166D"/>
    <w:rsid w:val="008828A1"/>
    <w:rsid w:val="008C1B1B"/>
    <w:rsid w:val="008C200E"/>
    <w:rsid w:val="008C2F6B"/>
    <w:rsid w:val="008C6F19"/>
    <w:rsid w:val="008E353D"/>
    <w:rsid w:val="008F57C7"/>
    <w:rsid w:val="008F6FF1"/>
    <w:rsid w:val="00902840"/>
    <w:rsid w:val="00904A81"/>
    <w:rsid w:val="00910E96"/>
    <w:rsid w:val="009136CE"/>
    <w:rsid w:val="009247C8"/>
    <w:rsid w:val="009301A7"/>
    <w:rsid w:val="0093617D"/>
    <w:rsid w:val="009416FE"/>
    <w:rsid w:val="00943435"/>
    <w:rsid w:val="0094490F"/>
    <w:rsid w:val="009471D3"/>
    <w:rsid w:val="009638D9"/>
    <w:rsid w:val="00963A81"/>
    <w:rsid w:val="00971A87"/>
    <w:rsid w:val="0097342F"/>
    <w:rsid w:val="00973E77"/>
    <w:rsid w:val="009755FD"/>
    <w:rsid w:val="0097573A"/>
    <w:rsid w:val="00977F16"/>
    <w:rsid w:val="009810C1"/>
    <w:rsid w:val="0099069F"/>
    <w:rsid w:val="00995BAF"/>
    <w:rsid w:val="009A68A1"/>
    <w:rsid w:val="009B0D91"/>
    <w:rsid w:val="009C0415"/>
    <w:rsid w:val="009C70DF"/>
    <w:rsid w:val="009F2C0B"/>
    <w:rsid w:val="009F45FE"/>
    <w:rsid w:val="00A12445"/>
    <w:rsid w:val="00A22244"/>
    <w:rsid w:val="00A234CB"/>
    <w:rsid w:val="00A323B9"/>
    <w:rsid w:val="00A32F16"/>
    <w:rsid w:val="00A404B5"/>
    <w:rsid w:val="00A52571"/>
    <w:rsid w:val="00A605AC"/>
    <w:rsid w:val="00A77B01"/>
    <w:rsid w:val="00A84698"/>
    <w:rsid w:val="00A92592"/>
    <w:rsid w:val="00A97E31"/>
    <w:rsid w:val="00AA1313"/>
    <w:rsid w:val="00AA2A15"/>
    <w:rsid w:val="00AA4298"/>
    <w:rsid w:val="00AC2A9F"/>
    <w:rsid w:val="00AD1016"/>
    <w:rsid w:val="00AD6999"/>
    <w:rsid w:val="00AE4ACC"/>
    <w:rsid w:val="00AF287F"/>
    <w:rsid w:val="00AF340B"/>
    <w:rsid w:val="00AF4AA4"/>
    <w:rsid w:val="00AF4C78"/>
    <w:rsid w:val="00B00529"/>
    <w:rsid w:val="00B035E4"/>
    <w:rsid w:val="00B06741"/>
    <w:rsid w:val="00B0788D"/>
    <w:rsid w:val="00B212BF"/>
    <w:rsid w:val="00B25EDE"/>
    <w:rsid w:val="00B31E58"/>
    <w:rsid w:val="00B3498E"/>
    <w:rsid w:val="00B4454F"/>
    <w:rsid w:val="00B502B3"/>
    <w:rsid w:val="00B529F1"/>
    <w:rsid w:val="00B55EB9"/>
    <w:rsid w:val="00B561D4"/>
    <w:rsid w:val="00B65CB7"/>
    <w:rsid w:val="00B66FB8"/>
    <w:rsid w:val="00B71CEE"/>
    <w:rsid w:val="00B71D54"/>
    <w:rsid w:val="00B722BA"/>
    <w:rsid w:val="00B9108D"/>
    <w:rsid w:val="00BA36D4"/>
    <w:rsid w:val="00BA6222"/>
    <w:rsid w:val="00BC4229"/>
    <w:rsid w:val="00BD0782"/>
    <w:rsid w:val="00BD0824"/>
    <w:rsid w:val="00BD1970"/>
    <w:rsid w:val="00BE41B2"/>
    <w:rsid w:val="00BE798C"/>
    <w:rsid w:val="00BF794E"/>
    <w:rsid w:val="00C024DE"/>
    <w:rsid w:val="00C02C12"/>
    <w:rsid w:val="00C116F9"/>
    <w:rsid w:val="00C229A1"/>
    <w:rsid w:val="00C265F2"/>
    <w:rsid w:val="00C42745"/>
    <w:rsid w:val="00C5042A"/>
    <w:rsid w:val="00C7440A"/>
    <w:rsid w:val="00C75610"/>
    <w:rsid w:val="00C844A0"/>
    <w:rsid w:val="00C92951"/>
    <w:rsid w:val="00C97D58"/>
    <w:rsid w:val="00CA40F4"/>
    <w:rsid w:val="00CA5E2C"/>
    <w:rsid w:val="00CB1D96"/>
    <w:rsid w:val="00CB726A"/>
    <w:rsid w:val="00CB76C9"/>
    <w:rsid w:val="00CB7D3C"/>
    <w:rsid w:val="00CC114B"/>
    <w:rsid w:val="00CC78DE"/>
    <w:rsid w:val="00CD32BE"/>
    <w:rsid w:val="00CE51C7"/>
    <w:rsid w:val="00CF1C1B"/>
    <w:rsid w:val="00D066C9"/>
    <w:rsid w:val="00D21A25"/>
    <w:rsid w:val="00D23B16"/>
    <w:rsid w:val="00D36CCC"/>
    <w:rsid w:val="00D4078D"/>
    <w:rsid w:val="00D47331"/>
    <w:rsid w:val="00D524BE"/>
    <w:rsid w:val="00D56A84"/>
    <w:rsid w:val="00D60C64"/>
    <w:rsid w:val="00D66777"/>
    <w:rsid w:val="00D677F4"/>
    <w:rsid w:val="00D73150"/>
    <w:rsid w:val="00D87A98"/>
    <w:rsid w:val="00D9017D"/>
    <w:rsid w:val="00D948D8"/>
    <w:rsid w:val="00DA3548"/>
    <w:rsid w:val="00DA70D1"/>
    <w:rsid w:val="00DD21F9"/>
    <w:rsid w:val="00DF100D"/>
    <w:rsid w:val="00DF3D28"/>
    <w:rsid w:val="00DF4159"/>
    <w:rsid w:val="00DF4AC7"/>
    <w:rsid w:val="00DF5D5C"/>
    <w:rsid w:val="00DF6E30"/>
    <w:rsid w:val="00E005FF"/>
    <w:rsid w:val="00E12CE5"/>
    <w:rsid w:val="00E17FE4"/>
    <w:rsid w:val="00E32F89"/>
    <w:rsid w:val="00E40DBC"/>
    <w:rsid w:val="00E62330"/>
    <w:rsid w:val="00E6379B"/>
    <w:rsid w:val="00E63B5F"/>
    <w:rsid w:val="00E653F8"/>
    <w:rsid w:val="00E702BC"/>
    <w:rsid w:val="00E7723B"/>
    <w:rsid w:val="00E81E64"/>
    <w:rsid w:val="00E82577"/>
    <w:rsid w:val="00E861E2"/>
    <w:rsid w:val="00E902CF"/>
    <w:rsid w:val="00E97002"/>
    <w:rsid w:val="00E97488"/>
    <w:rsid w:val="00EA6238"/>
    <w:rsid w:val="00EB11A7"/>
    <w:rsid w:val="00EB389C"/>
    <w:rsid w:val="00EC0C8A"/>
    <w:rsid w:val="00ED1083"/>
    <w:rsid w:val="00EE361D"/>
    <w:rsid w:val="00EF0329"/>
    <w:rsid w:val="00EF7187"/>
    <w:rsid w:val="00EF798B"/>
    <w:rsid w:val="00F008C7"/>
    <w:rsid w:val="00F05280"/>
    <w:rsid w:val="00F07389"/>
    <w:rsid w:val="00F174CC"/>
    <w:rsid w:val="00F42099"/>
    <w:rsid w:val="00F42F5A"/>
    <w:rsid w:val="00F5078D"/>
    <w:rsid w:val="00F5273E"/>
    <w:rsid w:val="00F6232A"/>
    <w:rsid w:val="00F66D80"/>
    <w:rsid w:val="00F73121"/>
    <w:rsid w:val="00F74859"/>
    <w:rsid w:val="00F77527"/>
    <w:rsid w:val="00F80E7E"/>
    <w:rsid w:val="00F8426A"/>
    <w:rsid w:val="00FA1241"/>
    <w:rsid w:val="00FA3A7A"/>
    <w:rsid w:val="00FA4568"/>
    <w:rsid w:val="00FB22A6"/>
    <w:rsid w:val="00FB32BA"/>
    <w:rsid w:val="00FC0E58"/>
    <w:rsid w:val="00FD0EE9"/>
    <w:rsid w:val="00FE109D"/>
    <w:rsid w:val="00FE2174"/>
    <w:rsid w:val="00FE5B94"/>
    <w:rsid w:val="00FE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6"/>
  </w:style>
  <w:style w:type="paragraph" w:styleId="1">
    <w:name w:val="heading 1"/>
    <w:basedOn w:val="a"/>
    <w:next w:val="a"/>
    <w:link w:val="10"/>
    <w:uiPriority w:val="9"/>
    <w:qFormat/>
    <w:rsid w:val="003C060D"/>
    <w:pPr>
      <w:keepNext/>
      <w:spacing w:after="0" w:line="252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60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3C060D"/>
    <w:pPr>
      <w:spacing w:after="0" w:line="252" w:lineRule="auto"/>
      <w:ind w:firstLine="709"/>
      <w:jc w:val="both"/>
    </w:pPr>
    <w:rPr>
      <w:rFonts w:ascii="Calibri" w:eastAsia="Times New Roman" w:hAnsi="Calibri" w:cs="Calibri"/>
      <w:sz w:val="26"/>
      <w:szCs w:val="26"/>
      <w:lang w:eastAsia="en-US"/>
    </w:rPr>
  </w:style>
  <w:style w:type="paragraph" w:styleId="a4">
    <w:name w:val="List Paragraph"/>
    <w:basedOn w:val="a"/>
    <w:link w:val="a5"/>
    <w:uiPriority w:val="34"/>
    <w:qFormat/>
    <w:rsid w:val="003C060D"/>
    <w:pPr>
      <w:spacing w:after="0" w:line="252" w:lineRule="auto"/>
      <w:ind w:left="708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C060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C06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C0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6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3C0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0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0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0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C06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3C06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концевой сноски Знак"/>
    <w:basedOn w:val="a0"/>
    <w:link w:val="a8"/>
    <w:uiPriority w:val="99"/>
    <w:semiHidden/>
    <w:rsid w:val="003C060D"/>
    <w:rPr>
      <w:rFonts w:eastAsiaTheme="minorHAnsi"/>
      <w:sz w:val="20"/>
      <w:szCs w:val="20"/>
      <w:lang w:eastAsia="en-US"/>
    </w:rPr>
  </w:style>
  <w:style w:type="paragraph" w:styleId="a8">
    <w:name w:val="endnote text"/>
    <w:basedOn w:val="a"/>
    <w:link w:val="a7"/>
    <w:uiPriority w:val="99"/>
    <w:semiHidden/>
    <w:unhideWhenUsed/>
    <w:rsid w:val="003C060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3C060D"/>
    <w:rPr>
      <w:sz w:val="20"/>
      <w:szCs w:val="20"/>
    </w:rPr>
  </w:style>
  <w:style w:type="paragraph" w:styleId="HTML">
    <w:name w:val="HTML Preformatted"/>
    <w:basedOn w:val="a"/>
    <w:link w:val="HTML0"/>
    <w:rsid w:val="003C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0D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3C060D"/>
    <w:rPr>
      <w:rFonts w:ascii="Calibri" w:hAnsi="Calibri"/>
      <w:sz w:val="20"/>
      <w:szCs w:val="20"/>
      <w:lang w:eastAsia="en-US"/>
    </w:rPr>
  </w:style>
  <w:style w:type="paragraph" w:styleId="aa">
    <w:name w:val="annotation text"/>
    <w:basedOn w:val="a"/>
    <w:link w:val="a9"/>
    <w:uiPriority w:val="99"/>
    <w:semiHidden/>
    <w:unhideWhenUsed/>
    <w:rsid w:val="003C060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3C060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060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C060D"/>
    <w:rPr>
      <w:rFonts w:ascii="Segoe UI" w:eastAsia="Times New Roman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3C060D"/>
    <w:rPr>
      <w:color w:val="0000FF"/>
      <w:u w:val="single"/>
    </w:rPr>
  </w:style>
  <w:style w:type="character" w:customStyle="1" w:styleId="ae">
    <w:name w:val="Тема примечания Знак"/>
    <w:basedOn w:val="a9"/>
    <w:link w:val="af"/>
    <w:uiPriority w:val="99"/>
    <w:semiHidden/>
    <w:rsid w:val="003C060D"/>
    <w:rPr>
      <w:rFonts w:ascii="Calibri" w:hAnsi="Calibri"/>
      <w:b/>
      <w:bCs/>
      <w:sz w:val="20"/>
      <w:szCs w:val="20"/>
      <w:lang w:eastAsia="en-US"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3C060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3C060D"/>
    <w:rPr>
      <w:b/>
      <w:bCs/>
      <w:sz w:val="20"/>
      <w:szCs w:val="20"/>
    </w:rPr>
  </w:style>
  <w:style w:type="paragraph" w:customStyle="1" w:styleId="s22">
    <w:name w:val="s_22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3C060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C060D"/>
    <w:rPr>
      <w:rFonts w:ascii="Calibri" w:eastAsiaTheme="minorHAnsi" w:hAnsi="Calibri"/>
      <w:szCs w:val="21"/>
      <w:lang w:eastAsia="en-US"/>
    </w:rPr>
  </w:style>
  <w:style w:type="paragraph" w:styleId="af2">
    <w:name w:val="footnote text"/>
    <w:basedOn w:val="a"/>
    <w:link w:val="af3"/>
    <w:uiPriority w:val="99"/>
    <w:unhideWhenUsed/>
    <w:rsid w:val="003C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uiPriority w:val="99"/>
    <w:rsid w:val="003C060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unhideWhenUsed/>
    <w:rsid w:val="003C06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060D"/>
    <w:rPr>
      <w:rFonts w:ascii="Calibri" w:eastAsia="Times New Roman" w:hAnsi="Calibri" w:cs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3C06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060D"/>
    <w:rPr>
      <w:rFonts w:ascii="Calibri" w:eastAsia="Times New Roman" w:hAnsi="Calibri" w:cs="Times New Roman"/>
      <w:lang w:eastAsia="en-US"/>
    </w:rPr>
  </w:style>
  <w:style w:type="character" w:styleId="af8">
    <w:name w:val="Emphasis"/>
    <w:basedOn w:val="a0"/>
    <w:uiPriority w:val="20"/>
    <w:qFormat/>
    <w:rsid w:val="003C060D"/>
    <w:rPr>
      <w:i/>
      <w:iCs/>
    </w:rPr>
  </w:style>
  <w:style w:type="character" w:customStyle="1" w:styleId="blk1">
    <w:name w:val="blk1"/>
    <w:basedOn w:val="a0"/>
    <w:rsid w:val="003C060D"/>
    <w:rPr>
      <w:vanish w:val="0"/>
      <w:webHidden w:val="0"/>
      <w:specVanish w:val="0"/>
    </w:rPr>
  </w:style>
  <w:style w:type="character" w:customStyle="1" w:styleId="ep2">
    <w:name w:val="ep2"/>
    <w:basedOn w:val="a0"/>
    <w:rsid w:val="003C060D"/>
    <w:rPr>
      <w:color w:val="000000"/>
      <w:shd w:val="clear" w:color="auto" w:fill="D2D2D2"/>
    </w:rPr>
  </w:style>
  <w:style w:type="paragraph" w:customStyle="1" w:styleId="empty">
    <w:name w:val="empty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3C060D"/>
  </w:style>
  <w:style w:type="character" w:customStyle="1" w:styleId="s2">
    <w:name w:val="s2"/>
    <w:basedOn w:val="a0"/>
    <w:rsid w:val="003C060D"/>
  </w:style>
  <w:style w:type="character" w:styleId="af9">
    <w:name w:val="footnote reference"/>
    <w:basedOn w:val="a0"/>
    <w:uiPriority w:val="99"/>
    <w:unhideWhenUsed/>
    <w:rsid w:val="003C060D"/>
    <w:rPr>
      <w:vertAlign w:val="superscript"/>
    </w:rPr>
  </w:style>
  <w:style w:type="character" w:customStyle="1" w:styleId="blk">
    <w:name w:val="blk"/>
    <w:basedOn w:val="a0"/>
    <w:rsid w:val="003C060D"/>
  </w:style>
  <w:style w:type="character" w:customStyle="1" w:styleId="sub">
    <w:name w:val="sub"/>
    <w:basedOn w:val="a0"/>
    <w:rsid w:val="003C060D"/>
  </w:style>
  <w:style w:type="character" w:customStyle="1" w:styleId="apple-converted-space">
    <w:name w:val="apple-converted-space"/>
    <w:basedOn w:val="a0"/>
    <w:rsid w:val="003C060D"/>
  </w:style>
  <w:style w:type="paragraph" w:styleId="afa">
    <w:name w:val="Normal (Web)"/>
    <w:basedOn w:val="a"/>
    <w:uiPriority w:val="99"/>
    <w:rsid w:val="0078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sid w:val="000A5AC1"/>
    <w:rPr>
      <w:rFonts w:cs="Times New Roman"/>
      <w:color w:val="000000"/>
      <w:sz w:val="24"/>
      <w:szCs w:val="24"/>
    </w:rPr>
  </w:style>
  <w:style w:type="paragraph" w:styleId="afb">
    <w:name w:val="Body Text"/>
    <w:basedOn w:val="a"/>
    <w:link w:val="afc"/>
    <w:uiPriority w:val="99"/>
    <w:rsid w:val="000A5AC1"/>
    <w:pPr>
      <w:widowControl w:val="0"/>
      <w:shd w:val="clear" w:color="auto" w:fill="FFFFFF"/>
      <w:spacing w:before="66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0A5A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locked/>
    <w:rsid w:val="000A5AC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0A5AC1"/>
    <w:pPr>
      <w:widowControl w:val="0"/>
      <w:shd w:val="clear" w:color="auto" w:fill="FFFFFF"/>
      <w:spacing w:after="660" w:line="240" w:lineRule="atLeas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577F-35DC-4FC1-8824-50019B27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13621</Words>
  <Characters>77643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2017-05-25T08:03:00Z</cp:lastPrinted>
  <dcterms:created xsi:type="dcterms:W3CDTF">2017-09-28T09:02:00Z</dcterms:created>
  <dcterms:modified xsi:type="dcterms:W3CDTF">2017-09-28T09:02:00Z</dcterms:modified>
</cp:coreProperties>
</file>