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Default="00622028" w:rsidP="00622028">
      <w:pPr>
        <w:suppressAutoHyphens/>
        <w:ind w:left="-240"/>
        <w:rPr>
          <w:rFonts w:ascii="Times New Roman" w:hAnsi="Times New Roman"/>
          <w:b/>
          <w:sz w:val="16"/>
          <w:szCs w:val="16"/>
        </w:rPr>
      </w:pPr>
    </w:p>
    <w:p w:rsidR="00752F75" w:rsidRDefault="00752F75" w:rsidP="00622028">
      <w:pPr>
        <w:suppressAutoHyphens/>
        <w:ind w:left="-240"/>
        <w:rPr>
          <w:rFonts w:ascii="Times New Roman" w:hAnsi="Times New Roman"/>
          <w:b/>
          <w:sz w:val="16"/>
          <w:szCs w:val="16"/>
        </w:rPr>
      </w:pPr>
    </w:p>
    <w:p w:rsidR="00752F75" w:rsidRDefault="00752F75" w:rsidP="00622028">
      <w:pPr>
        <w:suppressAutoHyphens/>
        <w:ind w:left="-240"/>
        <w:rPr>
          <w:rFonts w:ascii="Times New Roman" w:hAnsi="Times New Roman"/>
          <w:b/>
          <w:sz w:val="16"/>
          <w:szCs w:val="16"/>
        </w:rPr>
      </w:pPr>
    </w:p>
    <w:p w:rsidR="00752F75" w:rsidRDefault="00752F75" w:rsidP="00622028">
      <w:pPr>
        <w:suppressAutoHyphens/>
        <w:ind w:left="-240"/>
        <w:rPr>
          <w:rFonts w:ascii="Times New Roman" w:hAnsi="Times New Roman"/>
          <w:b/>
          <w:sz w:val="16"/>
          <w:szCs w:val="16"/>
        </w:rPr>
      </w:pPr>
    </w:p>
    <w:p w:rsidR="00752F75" w:rsidRPr="009A3936" w:rsidRDefault="00752F75" w:rsidP="00622028">
      <w:pPr>
        <w:suppressAutoHyphens/>
        <w:ind w:left="-240"/>
        <w:rPr>
          <w:rFonts w:ascii="Times New Roman" w:hAnsi="Times New Roman"/>
          <w:b/>
          <w:sz w:val="16"/>
          <w:szCs w:val="16"/>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8455E5" w:rsidRDefault="008455E5" w:rsidP="007A2C67">
      <w:pPr>
        <w:suppressAutoHyphens/>
        <w:spacing w:line="240" w:lineRule="auto"/>
        <w:ind w:left="-240"/>
        <w:rPr>
          <w:rFonts w:ascii="Times New Roman" w:eastAsia="Times New Roman" w:hAnsi="Times New Roman"/>
          <w:b/>
          <w:sz w:val="36"/>
          <w:szCs w:val="36"/>
          <w:lang w:eastAsia="ru-RU"/>
        </w:rPr>
      </w:pPr>
    </w:p>
    <w:p w:rsidR="007A2C67" w:rsidRDefault="00211582" w:rsidP="007A2C67">
      <w:pPr>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p>
    <w:p w:rsidR="000A7A87" w:rsidRDefault="008455E5"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ГОРОДСКОГО ОКРУГА </w:t>
      </w:r>
      <w:r w:rsidR="000A7A87" w:rsidRPr="000A7A87">
        <w:rPr>
          <w:rFonts w:ascii="Times New Roman" w:eastAsia="Times New Roman" w:hAnsi="Times New Roman"/>
          <w:b/>
          <w:sz w:val="36"/>
          <w:szCs w:val="36"/>
          <w:lang w:eastAsia="ru-RU"/>
        </w:rPr>
        <w:t>«ГОРОД ИЗБЕРБАШ»</w:t>
      </w:r>
    </w:p>
    <w:p w:rsidR="00211582" w:rsidRPr="009A3936" w:rsidRDefault="00D46D75" w:rsidP="00D46D75">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211582" w:rsidRPr="009A3936" w:rsidRDefault="00211582" w:rsidP="00211582">
      <w:pPr>
        <w:suppressAutoHyphens/>
        <w:ind w:left="-240"/>
        <w:rPr>
          <w:rFonts w:ascii="Times New Roman" w:hAnsi="Times New Roman"/>
          <w:b/>
          <w:sz w:val="16"/>
          <w:szCs w:val="16"/>
        </w:rPr>
      </w:pPr>
    </w:p>
    <w:p w:rsidR="00211582" w:rsidRPr="009A3936" w:rsidRDefault="00211582" w:rsidP="00211582">
      <w:pPr>
        <w:suppressAutoHyphens/>
        <w:ind w:left="-240"/>
        <w:rPr>
          <w:rFonts w:ascii="Times New Roman" w:hAnsi="Times New Roman"/>
          <w:b/>
          <w:sz w:val="32"/>
          <w:szCs w:val="32"/>
        </w:rPr>
      </w:pPr>
    </w:p>
    <w:p w:rsidR="00211582" w:rsidRDefault="00211582" w:rsidP="00211582">
      <w:pPr>
        <w:suppressAutoHyphens/>
        <w:autoSpaceDE w:val="0"/>
        <w:ind w:firstLine="567"/>
        <w:rPr>
          <w:rFonts w:ascii="Times New Roman" w:hAnsi="Times New Roman"/>
          <w:b/>
        </w:rPr>
      </w:pPr>
    </w:p>
    <w:p w:rsidR="00752F75" w:rsidRDefault="008455E5" w:rsidP="008455E5">
      <w:pPr>
        <w:suppressAutoHyphens/>
        <w:autoSpaceDE w:val="0"/>
        <w:ind w:firstLine="567"/>
        <w:jc w:val="left"/>
        <w:rPr>
          <w:rFonts w:ascii="Times New Roman" w:hAnsi="Times New Roman"/>
          <w:b/>
          <w:sz w:val="32"/>
          <w:szCs w:val="32"/>
        </w:rPr>
      </w:pPr>
      <w:r>
        <w:rPr>
          <w:rFonts w:ascii="Times New Roman" w:hAnsi="Times New Roman"/>
          <w:b/>
          <w:sz w:val="32"/>
          <w:szCs w:val="32"/>
        </w:rPr>
        <w:t xml:space="preserve">                                                 </w:t>
      </w: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752F75" w:rsidRDefault="00752F75" w:rsidP="008455E5">
      <w:pPr>
        <w:suppressAutoHyphens/>
        <w:autoSpaceDE w:val="0"/>
        <w:ind w:firstLine="567"/>
        <w:jc w:val="left"/>
        <w:rPr>
          <w:rFonts w:ascii="Times New Roman" w:hAnsi="Times New Roman"/>
          <w:b/>
          <w:sz w:val="32"/>
          <w:szCs w:val="32"/>
        </w:rPr>
      </w:pPr>
    </w:p>
    <w:p w:rsidR="00D46D75" w:rsidRPr="008455E5" w:rsidRDefault="00752F75" w:rsidP="008455E5">
      <w:pPr>
        <w:suppressAutoHyphens/>
        <w:autoSpaceDE w:val="0"/>
        <w:ind w:firstLine="567"/>
        <w:jc w:val="left"/>
        <w:rPr>
          <w:rFonts w:ascii="Times New Roman" w:hAnsi="Times New Roman"/>
          <w:b/>
          <w:sz w:val="32"/>
          <w:szCs w:val="32"/>
        </w:rPr>
      </w:pPr>
      <w:r>
        <w:rPr>
          <w:rFonts w:ascii="Times New Roman" w:hAnsi="Times New Roman"/>
          <w:b/>
          <w:sz w:val="32"/>
          <w:szCs w:val="32"/>
        </w:rPr>
        <w:t xml:space="preserve">                                                            </w:t>
      </w:r>
      <w:r w:rsidR="008455E5">
        <w:rPr>
          <w:rFonts w:ascii="Times New Roman" w:hAnsi="Times New Roman"/>
          <w:b/>
          <w:sz w:val="32"/>
          <w:szCs w:val="32"/>
        </w:rPr>
        <w:t xml:space="preserve"> </w:t>
      </w:r>
      <w:r w:rsidR="008455E5" w:rsidRPr="008455E5">
        <w:rPr>
          <w:rFonts w:ascii="Times New Roman" w:hAnsi="Times New Roman"/>
          <w:b/>
          <w:sz w:val="32"/>
          <w:szCs w:val="32"/>
        </w:rPr>
        <w:t>2016г.</w:t>
      </w:r>
    </w:p>
    <w:p w:rsidR="00EC0B86" w:rsidRDefault="00EC0B86" w:rsidP="00211582">
      <w:pPr>
        <w:suppressAutoHyphens/>
        <w:autoSpaceDE w:val="0"/>
        <w:ind w:firstLine="567"/>
        <w:rPr>
          <w:rFonts w:ascii="Times New Roman" w:hAnsi="Times New Roman"/>
          <w:b/>
        </w:rPr>
      </w:pPr>
    </w:p>
    <w:p w:rsidR="005E3296" w:rsidRPr="005E3296" w:rsidRDefault="00067F50" w:rsidP="00CE49E2">
      <w:pPr>
        <w:pStyle w:val="1"/>
        <w:pageBreakBefore/>
        <w:tabs>
          <w:tab w:val="left" w:pos="5190"/>
        </w:tabs>
        <w:suppressAutoHyphens/>
        <w:spacing w:before="0" w:after="0" w:line="360" w:lineRule="auto"/>
        <w:rPr>
          <w:b w:val="0"/>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85235975"/>
      <w:r w:rsidRPr="003B2706">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r w:rsidR="002645B0" w:rsidRPr="002645B0">
        <w:rPr>
          <w:rFonts w:ascii="Times New Roman" w:hAnsi="Times New Roman" w:cs="Times New Roman"/>
          <w:b w:val="0"/>
          <w:bCs w:val="0"/>
          <w:sz w:val="28"/>
          <w:szCs w:val="28"/>
        </w:rPr>
        <w:fldChar w:fldCharType="begin"/>
      </w:r>
      <w:r w:rsidR="001B01AE" w:rsidRPr="005E3296">
        <w:rPr>
          <w:rFonts w:ascii="Times New Roman" w:hAnsi="Times New Roman" w:cs="Times New Roman"/>
          <w:b w:val="0"/>
          <w:bCs w:val="0"/>
          <w:sz w:val="28"/>
          <w:szCs w:val="28"/>
        </w:rPr>
        <w:instrText xml:space="preserve"> TOC \o "1-4" \h \z \u </w:instrText>
      </w:r>
      <w:r w:rsidR="002645B0" w:rsidRPr="002645B0">
        <w:rPr>
          <w:rFonts w:ascii="Times New Roman" w:hAnsi="Times New Roman" w:cs="Times New Roman"/>
          <w:b w:val="0"/>
          <w:bCs w:val="0"/>
          <w:sz w:val="28"/>
          <w:szCs w:val="28"/>
        </w:rPr>
        <w:fldChar w:fldCharType="separate"/>
      </w:r>
    </w:p>
    <w:p w:rsidR="005E3296" w:rsidRPr="005E3296" w:rsidRDefault="002645B0">
      <w:pPr>
        <w:pStyle w:val="11"/>
        <w:rPr>
          <w:rFonts w:asciiTheme="minorHAnsi" w:eastAsiaTheme="minorEastAsia" w:hAnsiTheme="minorHAnsi" w:cstheme="minorBidi"/>
          <w:noProof/>
          <w:sz w:val="22"/>
          <w:szCs w:val="22"/>
        </w:rPr>
      </w:pPr>
      <w:hyperlink w:anchor="_Toc385235975" w:history="1">
        <w:r w:rsidR="005E3296" w:rsidRPr="005E3296">
          <w:rPr>
            <w:rStyle w:val="aa"/>
            <w:noProof/>
          </w:rPr>
          <w:t>СОДЕРЖАНИЕ</w:t>
        </w:r>
        <w:r w:rsidR="005E3296" w:rsidRPr="005E3296">
          <w:rPr>
            <w:noProof/>
            <w:webHidden/>
          </w:rPr>
          <w:tab/>
        </w:r>
        <w:r w:rsidRPr="005E3296">
          <w:rPr>
            <w:noProof/>
            <w:webHidden/>
          </w:rPr>
          <w:fldChar w:fldCharType="begin"/>
        </w:r>
        <w:r w:rsidR="005E3296" w:rsidRPr="005E3296">
          <w:rPr>
            <w:noProof/>
            <w:webHidden/>
          </w:rPr>
          <w:instrText xml:space="preserve"> PAGEREF _Toc385235975 \h </w:instrText>
        </w:r>
        <w:r w:rsidRPr="005E3296">
          <w:rPr>
            <w:noProof/>
            <w:webHidden/>
          </w:rPr>
        </w:r>
        <w:r w:rsidRPr="005E3296">
          <w:rPr>
            <w:noProof/>
            <w:webHidden/>
          </w:rPr>
          <w:fldChar w:fldCharType="separate"/>
        </w:r>
        <w:r w:rsidR="00DC2828">
          <w:rPr>
            <w:noProof/>
            <w:webHidden/>
          </w:rPr>
          <w:t>3</w:t>
        </w:r>
        <w:r w:rsidRPr="005E3296">
          <w:rPr>
            <w:noProof/>
            <w:webHidden/>
          </w:rPr>
          <w:fldChar w:fldCharType="end"/>
        </w:r>
      </w:hyperlink>
    </w:p>
    <w:p w:rsidR="005E3296" w:rsidRPr="005E3296" w:rsidRDefault="002645B0">
      <w:pPr>
        <w:pStyle w:val="11"/>
        <w:rPr>
          <w:rFonts w:asciiTheme="minorHAnsi" w:eastAsiaTheme="minorEastAsia" w:hAnsiTheme="minorHAnsi" w:cstheme="minorBidi"/>
          <w:noProof/>
          <w:sz w:val="22"/>
          <w:szCs w:val="22"/>
        </w:rPr>
      </w:pPr>
      <w:hyperlink w:anchor="_Toc385235976" w:history="1">
        <w:r w:rsidR="005E3296" w:rsidRPr="005E3296">
          <w:rPr>
            <w:rStyle w:val="aa"/>
            <w:noProof/>
          </w:rPr>
          <w:t>ЧАСТЬ ПЕРВАЯ</w:t>
        </w:r>
        <w:r w:rsidR="005E3296" w:rsidRPr="005E3296">
          <w:rPr>
            <w:noProof/>
            <w:webHidden/>
          </w:rPr>
          <w:tab/>
        </w:r>
        <w:r w:rsidRPr="005E3296">
          <w:rPr>
            <w:noProof/>
            <w:webHidden/>
          </w:rPr>
          <w:fldChar w:fldCharType="begin"/>
        </w:r>
        <w:r w:rsidR="005E3296" w:rsidRPr="005E3296">
          <w:rPr>
            <w:noProof/>
            <w:webHidden/>
          </w:rPr>
          <w:instrText xml:space="preserve"> PAGEREF _Toc385235976 \h </w:instrText>
        </w:r>
        <w:r w:rsidRPr="005E3296">
          <w:rPr>
            <w:noProof/>
            <w:webHidden/>
          </w:rPr>
        </w:r>
        <w:r w:rsidRPr="005E3296">
          <w:rPr>
            <w:noProof/>
            <w:webHidden/>
          </w:rPr>
          <w:fldChar w:fldCharType="separate"/>
        </w:r>
        <w:r w:rsidR="00DC2828">
          <w:rPr>
            <w:noProof/>
            <w:webHidden/>
          </w:rPr>
          <w:t>8</w:t>
        </w:r>
        <w:r w:rsidRPr="005E3296">
          <w:rPr>
            <w:noProof/>
            <w:webHidden/>
          </w:rPr>
          <w:fldChar w:fldCharType="end"/>
        </w:r>
      </w:hyperlink>
    </w:p>
    <w:p w:rsidR="005E3296" w:rsidRPr="005E3296" w:rsidRDefault="002645B0">
      <w:pPr>
        <w:pStyle w:val="11"/>
        <w:rPr>
          <w:rFonts w:asciiTheme="minorHAnsi" w:eastAsiaTheme="minorEastAsia" w:hAnsiTheme="minorHAnsi" w:cstheme="minorBidi"/>
          <w:noProof/>
          <w:sz w:val="22"/>
          <w:szCs w:val="22"/>
        </w:rPr>
      </w:pPr>
      <w:hyperlink w:anchor="_Toc385235977" w:history="1">
        <w:r w:rsidR="005E3296" w:rsidRPr="005E3296">
          <w:rPr>
            <w:rStyle w:val="aa"/>
            <w:noProof/>
          </w:rPr>
          <w:t xml:space="preserve">ПОРЯДОК ПРИМЕНЕНИЯ ПРАВИЛ ЗЕМЛЕПОЛЬЗОВАНИЯ И ЗАСТРОЙКИ </w:t>
        </w:r>
        <w:r w:rsidR="002912C4">
          <w:rPr>
            <w:rStyle w:val="aa"/>
            <w:noProof/>
          </w:rPr>
          <w:t xml:space="preserve"> ГОРОДСКОГО ОКРУГА </w:t>
        </w:r>
        <w:r w:rsidR="005E3296" w:rsidRPr="005E3296">
          <w:rPr>
            <w:rStyle w:val="aa"/>
            <w:noProof/>
          </w:rPr>
          <w:t>«ГОРОД ИЗБЕРБАШ»</w:t>
        </w:r>
        <w:r w:rsidR="005E3296" w:rsidRPr="005E3296">
          <w:rPr>
            <w:noProof/>
            <w:webHidden/>
          </w:rPr>
          <w:tab/>
        </w:r>
        <w:r w:rsidRPr="005E3296">
          <w:rPr>
            <w:noProof/>
            <w:webHidden/>
          </w:rPr>
          <w:fldChar w:fldCharType="begin"/>
        </w:r>
        <w:r w:rsidR="005E3296" w:rsidRPr="005E3296">
          <w:rPr>
            <w:noProof/>
            <w:webHidden/>
          </w:rPr>
          <w:instrText xml:space="preserve"> PAGEREF _Toc385235977 \h </w:instrText>
        </w:r>
        <w:r w:rsidRPr="005E3296">
          <w:rPr>
            <w:noProof/>
            <w:webHidden/>
          </w:rPr>
        </w:r>
        <w:r w:rsidRPr="005E3296">
          <w:rPr>
            <w:noProof/>
            <w:webHidden/>
          </w:rPr>
          <w:fldChar w:fldCharType="separate"/>
        </w:r>
        <w:r w:rsidR="00DC2828">
          <w:rPr>
            <w:noProof/>
            <w:webHidden/>
          </w:rPr>
          <w:t>8</w:t>
        </w:r>
        <w:r w:rsidRPr="005E3296">
          <w:rPr>
            <w:noProof/>
            <w:webHidden/>
          </w:rPr>
          <w:fldChar w:fldCharType="end"/>
        </w:r>
      </w:hyperlink>
    </w:p>
    <w:p w:rsidR="005E3296" w:rsidRPr="005E3296" w:rsidRDefault="002645B0">
      <w:pPr>
        <w:pStyle w:val="11"/>
        <w:rPr>
          <w:rFonts w:asciiTheme="minorHAnsi" w:eastAsiaTheme="minorEastAsia" w:hAnsiTheme="minorHAnsi" w:cstheme="minorBidi"/>
          <w:noProof/>
          <w:sz w:val="22"/>
          <w:szCs w:val="22"/>
        </w:rPr>
      </w:pPr>
      <w:hyperlink w:anchor="_Toc385235978" w:history="1">
        <w:r w:rsidR="005E3296" w:rsidRPr="005E3296">
          <w:rPr>
            <w:rStyle w:val="aa"/>
            <w:noProof/>
          </w:rPr>
          <w:t>РЕСПУБЛИКИ ДАГЕСТАН И ВНЕСЕНИЯ В НИХ ИЗМЕНЕНИЙ</w:t>
        </w:r>
        <w:r w:rsidR="005E3296" w:rsidRPr="005E3296">
          <w:rPr>
            <w:noProof/>
            <w:webHidden/>
          </w:rPr>
          <w:tab/>
        </w:r>
        <w:r w:rsidRPr="005E3296">
          <w:rPr>
            <w:noProof/>
            <w:webHidden/>
          </w:rPr>
          <w:fldChar w:fldCharType="begin"/>
        </w:r>
        <w:r w:rsidR="005E3296" w:rsidRPr="005E3296">
          <w:rPr>
            <w:noProof/>
            <w:webHidden/>
          </w:rPr>
          <w:instrText xml:space="preserve"> PAGEREF _Toc385235978 \h </w:instrText>
        </w:r>
        <w:r w:rsidRPr="005E3296">
          <w:rPr>
            <w:noProof/>
            <w:webHidden/>
          </w:rPr>
        </w:r>
        <w:r w:rsidRPr="005E3296">
          <w:rPr>
            <w:noProof/>
            <w:webHidden/>
          </w:rPr>
          <w:fldChar w:fldCharType="separate"/>
        </w:r>
        <w:r w:rsidR="00DC2828">
          <w:rPr>
            <w:noProof/>
            <w:webHidden/>
          </w:rPr>
          <w:t>8</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5979" w:history="1">
        <w:r w:rsidR="005E3296" w:rsidRPr="005E3296">
          <w:rPr>
            <w:rStyle w:val="aa"/>
            <w:noProof/>
            <w:kern w:val="32"/>
          </w:rPr>
          <w:t>Глава 1. ОБЩИЕ ПОЛОЖЕНИЯ</w:t>
        </w:r>
        <w:r w:rsidR="005E3296" w:rsidRPr="005E3296">
          <w:rPr>
            <w:noProof/>
            <w:webHidden/>
          </w:rPr>
          <w:tab/>
        </w:r>
        <w:r w:rsidRPr="005E3296">
          <w:rPr>
            <w:noProof/>
            <w:webHidden/>
          </w:rPr>
          <w:fldChar w:fldCharType="begin"/>
        </w:r>
        <w:r w:rsidR="005E3296" w:rsidRPr="005E3296">
          <w:rPr>
            <w:noProof/>
            <w:webHidden/>
          </w:rPr>
          <w:instrText xml:space="preserve"> PAGEREF _Toc385235979 \h </w:instrText>
        </w:r>
        <w:r w:rsidRPr="005E3296">
          <w:rPr>
            <w:noProof/>
            <w:webHidden/>
          </w:rPr>
        </w:r>
        <w:r w:rsidRPr="005E3296">
          <w:rPr>
            <w:noProof/>
            <w:webHidden/>
          </w:rPr>
          <w:fldChar w:fldCharType="separate"/>
        </w:r>
        <w:r w:rsidR="00DC2828">
          <w:rPr>
            <w:noProof/>
            <w:webHidden/>
          </w:rPr>
          <w:t>8</w:t>
        </w:r>
        <w:r w:rsidRPr="005E3296">
          <w:rPr>
            <w:noProof/>
            <w:webHidden/>
          </w:rPr>
          <w:fldChar w:fldCharType="end"/>
        </w:r>
      </w:hyperlink>
    </w:p>
    <w:p w:rsidR="005E3296" w:rsidRPr="005E3296" w:rsidRDefault="002645B0">
      <w:pPr>
        <w:pStyle w:val="42"/>
        <w:rPr>
          <w:rFonts w:asciiTheme="minorHAnsi" w:hAnsiTheme="minorHAnsi"/>
          <w:b w:val="0"/>
        </w:rPr>
      </w:pPr>
      <w:hyperlink w:anchor="_Toc385235980" w:history="1">
        <w:r w:rsidR="005E3296" w:rsidRPr="005E3296">
          <w:rPr>
            <w:rStyle w:val="aa"/>
            <w:b w:val="0"/>
          </w:rPr>
          <w:t>Статья 1.1. Основные понятия, используемые в настоящих Правилах</w:t>
        </w:r>
        <w:r w:rsidR="005E3296" w:rsidRPr="005E3296">
          <w:rPr>
            <w:b w:val="0"/>
            <w:webHidden/>
          </w:rPr>
          <w:tab/>
        </w:r>
        <w:r w:rsidRPr="005E3296">
          <w:rPr>
            <w:b w:val="0"/>
            <w:webHidden/>
          </w:rPr>
          <w:fldChar w:fldCharType="begin"/>
        </w:r>
        <w:r w:rsidR="005E3296" w:rsidRPr="005E3296">
          <w:rPr>
            <w:b w:val="0"/>
            <w:webHidden/>
          </w:rPr>
          <w:instrText xml:space="preserve"> PAGEREF _Toc385235980 \h </w:instrText>
        </w:r>
        <w:r w:rsidRPr="005E3296">
          <w:rPr>
            <w:b w:val="0"/>
            <w:webHidden/>
          </w:rPr>
        </w:r>
        <w:r w:rsidRPr="005E3296">
          <w:rPr>
            <w:b w:val="0"/>
            <w:webHidden/>
          </w:rPr>
          <w:fldChar w:fldCharType="separate"/>
        </w:r>
        <w:r w:rsidR="00DC2828">
          <w:rPr>
            <w:b w:val="0"/>
            <w:webHidden/>
          </w:rPr>
          <w:t>8</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81" w:history="1">
        <w:r w:rsidR="005E3296" w:rsidRPr="005E3296">
          <w:rPr>
            <w:rStyle w:val="aa"/>
            <w:b w:val="0"/>
          </w:rPr>
          <w:t xml:space="preserve">Статья 1.2. Основания и цели введения Правил землепользования и застройки </w:t>
        </w:r>
        <w:r w:rsidR="002912C4">
          <w:rPr>
            <w:rStyle w:val="aa"/>
            <w:b w:val="0"/>
          </w:rPr>
          <w:t xml:space="preserve">городского округа </w:t>
        </w:r>
        <w:r w:rsidR="005E3296" w:rsidRPr="005E3296">
          <w:rPr>
            <w:rStyle w:val="aa"/>
            <w:b w:val="0"/>
          </w:rPr>
          <w:t>«город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_Toc385235981 \h </w:instrText>
        </w:r>
        <w:r w:rsidRPr="005E3296">
          <w:rPr>
            <w:b w:val="0"/>
            <w:webHidden/>
          </w:rPr>
        </w:r>
        <w:r w:rsidRPr="005E3296">
          <w:rPr>
            <w:b w:val="0"/>
            <w:webHidden/>
          </w:rPr>
          <w:fldChar w:fldCharType="separate"/>
        </w:r>
        <w:r w:rsidR="00DC2828">
          <w:rPr>
            <w:b w:val="0"/>
            <w:webHidden/>
          </w:rPr>
          <w:t>14</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82" w:history="1">
        <w:r w:rsidR="005E3296" w:rsidRPr="005E3296">
          <w:rPr>
            <w:rStyle w:val="aa"/>
            <w:b w:val="0"/>
          </w:rPr>
          <w:t>Статья 1.3. Порядок использования и застройки территории городского округа «город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_Toc385235982 \h </w:instrText>
        </w:r>
        <w:r w:rsidRPr="005E3296">
          <w:rPr>
            <w:b w:val="0"/>
            <w:webHidden/>
          </w:rPr>
        </w:r>
        <w:r w:rsidRPr="005E3296">
          <w:rPr>
            <w:b w:val="0"/>
            <w:webHidden/>
          </w:rPr>
          <w:fldChar w:fldCharType="separate"/>
        </w:r>
        <w:r w:rsidR="00DC2828">
          <w:rPr>
            <w:b w:val="0"/>
            <w:webHidden/>
          </w:rPr>
          <w:t>16</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83" w:history="1">
        <w:r w:rsidR="005E3296" w:rsidRPr="005E3296">
          <w:rPr>
            <w:rStyle w:val="aa"/>
            <w:b w:val="0"/>
          </w:rPr>
          <w:t xml:space="preserve">Статья 1.4. Градостроительное зонирование </w:t>
        </w:r>
        <w:r w:rsidR="00663841">
          <w:rPr>
            <w:rStyle w:val="aa"/>
            <w:b w:val="0"/>
          </w:rPr>
          <w:t xml:space="preserve">городского округа </w:t>
        </w:r>
        <w:r w:rsidR="005E3296" w:rsidRPr="005E3296">
          <w:rPr>
            <w:rStyle w:val="aa"/>
            <w:b w:val="0"/>
          </w:rPr>
          <w:t>«город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_Toc385235983 \h </w:instrText>
        </w:r>
        <w:r w:rsidRPr="005E3296">
          <w:rPr>
            <w:b w:val="0"/>
            <w:webHidden/>
          </w:rPr>
        </w:r>
        <w:r w:rsidRPr="005E3296">
          <w:rPr>
            <w:b w:val="0"/>
            <w:webHidden/>
          </w:rPr>
          <w:fldChar w:fldCharType="separate"/>
        </w:r>
        <w:r w:rsidR="00DC2828">
          <w:rPr>
            <w:b w:val="0"/>
            <w:webHidden/>
          </w:rPr>
          <w:t>18</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84" w:history="1">
        <w:r w:rsidR="005E3296" w:rsidRPr="005E3296">
          <w:rPr>
            <w:rStyle w:val="aa"/>
            <w:b w:val="0"/>
          </w:rPr>
          <w:t>Статья 1.5. Состав градостроительных регламентов</w:t>
        </w:r>
        <w:r w:rsidR="005E3296" w:rsidRPr="005E3296">
          <w:rPr>
            <w:b w:val="0"/>
            <w:webHidden/>
          </w:rPr>
          <w:tab/>
        </w:r>
        <w:r w:rsidRPr="005E3296">
          <w:rPr>
            <w:b w:val="0"/>
            <w:webHidden/>
          </w:rPr>
          <w:fldChar w:fldCharType="begin"/>
        </w:r>
        <w:r w:rsidR="005E3296" w:rsidRPr="005E3296">
          <w:rPr>
            <w:b w:val="0"/>
            <w:webHidden/>
          </w:rPr>
          <w:instrText xml:space="preserve"> PAGEREF _Toc385235984 \h </w:instrText>
        </w:r>
        <w:r w:rsidRPr="005E3296">
          <w:rPr>
            <w:b w:val="0"/>
            <w:webHidden/>
          </w:rPr>
        </w:r>
        <w:r w:rsidRPr="005E3296">
          <w:rPr>
            <w:b w:val="0"/>
            <w:webHidden/>
          </w:rPr>
          <w:fldChar w:fldCharType="separate"/>
        </w:r>
        <w:r w:rsidR="00DC2828">
          <w:rPr>
            <w:b w:val="0"/>
            <w:webHidden/>
          </w:rPr>
          <w:t>20</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85" w:history="1">
        <w:r w:rsidR="005E3296" w:rsidRPr="005E3296">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005E3296" w:rsidRPr="005E3296">
          <w:rPr>
            <w:b w:val="0"/>
            <w:webHidden/>
          </w:rPr>
          <w:tab/>
        </w:r>
        <w:r w:rsidRPr="005E3296">
          <w:rPr>
            <w:b w:val="0"/>
            <w:webHidden/>
          </w:rPr>
          <w:fldChar w:fldCharType="begin"/>
        </w:r>
        <w:r w:rsidR="005E3296" w:rsidRPr="005E3296">
          <w:rPr>
            <w:b w:val="0"/>
            <w:webHidden/>
          </w:rPr>
          <w:instrText xml:space="preserve"> PAGEREF _Toc385235985 \h </w:instrText>
        </w:r>
        <w:r w:rsidRPr="005E3296">
          <w:rPr>
            <w:b w:val="0"/>
            <w:webHidden/>
          </w:rPr>
        </w:r>
        <w:r w:rsidRPr="005E3296">
          <w:rPr>
            <w:b w:val="0"/>
            <w:webHidden/>
          </w:rPr>
          <w:fldChar w:fldCharType="separate"/>
        </w:r>
        <w:r w:rsidR="00DC2828">
          <w:rPr>
            <w:b w:val="0"/>
            <w:webHidden/>
          </w:rPr>
          <w:t>23</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86" w:history="1">
        <w:r w:rsidR="005E3296" w:rsidRPr="005E3296">
          <w:rPr>
            <w:rStyle w:val="aa"/>
            <w:b w:val="0"/>
          </w:rPr>
          <w:t>Статья 1.7. Открытость и доступность информации о землепользовании и застройке</w:t>
        </w:r>
        <w:r w:rsidR="005E3296" w:rsidRPr="005E3296">
          <w:rPr>
            <w:b w:val="0"/>
            <w:webHidden/>
          </w:rPr>
          <w:tab/>
        </w:r>
        <w:r w:rsidRPr="005E3296">
          <w:rPr>
            <w:b w:val="0"/>
            <w:webHidden/>
          </w:rPr>
          <w:fldChar w:fldCharType="begin"/>
        </w:r>
        <w:r w:rsidR="005E3296" w:rsidRPr="005E3296">
          <w:rPr>
            <w:b w:val="0"/>
            <w:webHidden/>
          </w:rPr>
          <w:instrText xml:space="preserve"> PAGEREF _Toc385235986 \h </w:instrText>
        </w:r>
        <w:r w:rsidRPr="005E3296">
          <w:rPr>
            <w:b w:val="0"/>
            <w:webHidden/>
          </w:rPr>
        </w:r>
        <w:r w:rsidRPr="005E3296">
          <w:rPr>
            <w:b w:val="0"/>
            <w:webHidden/>
          </w:rPr>
          <w:fldChar w:fldCharType="separate"/>
        </w:r>
        <w:r w:rsidR="00DC2828">
          <w:rPr>
            <w:b w:val="0"/>
            <w:webHidden/>
          </w:rPr>
          <w:t>24</w:t>
        </w:r>
        <w:r w:rsidRPr="005E3296">
          <w:rPr>
            <w:b w:val="0"/>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5987" w:history="1">
        <w:r w:rsidR="005E3296" w:rsidRPr="005E3296">
          <w:rPr>
            <w:rStyle w:val="aa"/>
            <w:noProof/>
            <w:kern w:val="32"/>
          </w:rPr>
          <w:t>Глава 2. ПОЛНОМОЧИЯ ОРГАНОВ МЕСТНОГО САМОУПРАВЛЕНИЯ ГОРОДСКОГО ОКРУГА «ГОРОД ИЗБЕРБАШ» РЕСПУБЛИКИ ДАГЕСТАН, РЕГУЛИРУЮЩИХ ЗЕМЛЕПОЛЬЗОВАНИЕ И ЗАСТРОЙКУ В ЧАСТИ ПОДГОТОВКИ И ПРИМЕНЕНИЯ НАСТОЯЩИХ ПРАВИЛ</w:t>
        </w:r>
        <w:r w:rsidR="005E3296" w:rsidRPr="005E3296">
          <w:rPr>
            <w:noProof/>
            <w:webHidden/>
          </w:rPr>
          <w:tab/>
        </w:r>
        <w:r w:rsidRPr="005E3296">
          <w:rPr>
            <w:noProof/>
            <w:webHidden/>
          </w:rPr>
          <w:fldChar w:fldCharType="begin"/>
        </w:r>
        <w:r w:rsidR="005E3296" w:rsidRPr="005E3296">
          <w:rPr>
            <w:noProof/>
            <w:webHidden/>
          </w:rPr>
          <w:instrText xml:space="preserve"> PAGEREF _Toc385235987 \h </w:instrText>
        </w:r>
        <w:r w:rsidRPr="005E3296">
          <w:rPr>
            <w:noProof/>
            <w:webHidden/>
          </w:rPr>
        </w:r>
        <w:r w:rsidRPr="005E3296">
          <w:rPr>
            <w:noProof/>
            <w:webHidden/>
          </w:rPr>
          <w:fldChar w:fldCharType="separate"/>
        </w:r>
        <w:r w:rsidR="00DC2828">
          <w:rPr>
            <w:noProof/>
            <w:webHidden/>
          </w:rPr>
          <w:t>25</w:t>
        </w:r>
        <w:r w:rsidRPr="005E3296">
          <w:rPr>
            <w:noProof/>
            <w:webHidden/>
          </w:rPr>
          <w:fldChar w:fldCharType="end"/>
        </w:r>
      </w:hyperlink>
    </w:p>
    <w:p w:rsidR="005E3296" w:rsidRPr="005E3296" w:rsidRDefault="002645B0">
      <w:pPr>
        <w:pStyle w:val="42"/>
        <w:rPr>
          <w:rFonts w:asciiTheme="minorHAnsi" w:hAnsiTheme="minorHAnsi"/>
          <w:b w:val="0"/>
        </w:rPr>
      </w:pPr>
      <w:hyperlink w:anchor="_Toc385235988" w:history="1">
        <w:r w:rsidR="005E3296" w:rsidRPr="005E3296">
          <w:rPr>
            <w:rStyle w:val="aa"/>
            <w:b w:val="0"/>
          </w:rPr>
          <w:t>Статья 2.1. Органы местного самоуправления городского округа «город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_Toc385235988 \h </w:instrText>
        </w:r>
        <w:r w:rsidRPr="005E3296">
          <w:rPr>
            <w:b w:val="0"/>
            <w:webHidden/>
          </w:rPr>
        </w:r>
        <w:r w:rsidRPr="005E3296">
          <w:rPr>
            <w:b w:val="0"/>
            <w:webHidden/>
          </w:rPr>
          <w:fldChar w:fldCharType="separate"/>
        </w:r>
        <w:r w:rsidR="00DC2828">
          <w:rPr>
            <w:b w:val="0"/>
            <w:webHidden/>
          </w:rPr>
          <w:t>25</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89" w:history="1">
        <w:r w:rsidR="005E3296" w:rsidRPr="005E3296">
          <w:rPr>
            <w:rStyle w:val="aa"/>
            <w:b w:val="0"/>
          </w:rPr>
          <w:t>Статья 2.2. Комиссия по подготовке проекта Правил землепользования и застройки</w:t>
        </w:r>
        <w:r w:rsidR="005E3296" w:rsidRPr="005E3296">
          <w:rPr>
            <w:b w:val="0"/>
            <w:webHidden/>
          </w:rPr>
          <w:tab/>
        </w:r>
        <w:r w:rsidRPr="005E3296">
          <w:rPr>
            <w:b w:val="0"/>
            <w:webHidden/>
          </w:rPr>
          <w:fldChar w:fldCharType="begin"/>
        </w:r>
        <w:r w:rsidR="005E3296" w:rsidRPr="005E3296">
          <w:rPr>
            <w:b w:val="0"/>
            <w:webHidden/>
          </w:rPr>
          <w:instrText xml:space="preserve"> PAGEREF _Toc385235989 \h </w:instrText>
        </w:r>
        <w:r w:rsidRPr="005E3296">
          <w:rPr>
            <w:b w:val="0"/>
            <w:webHidden/>
          </w:rPr>
        </w:r>
        <w:r w:rsidRPr="005E3296">
          <w:rPr>
            <w:b w:val="0"/>
            <w:webHidden/>
          </w:rPr>
          <w:fldChar w:fldCharType="separate"/>
        </w:r>
        <w:r w:rsidR="00DC2828">
          <w:rPr>
            <w:b w:val="0"/>
            <w:webHidden/>
          </w:rPr>
          <w:t>26</w:t>
        </w:r>
        <w:r w:rsidRPr="005E3296">
          <w:rPr>
            <w:b w:val="0"/>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5990" w:history="1">
        <w:r w:rsidR="005E3296" w:rsidRPr="005E3296">
          <w:rPr>
            <w:rStyle w:val="aa"/>
            <w:noProof/>
            <w:kern w:val="32"/>
          </w:rPr>
          <w:t>Глава 3. ПЛАНИРОВКА ТЕРРИТОРИИ ГОРОДСКОГО ОКРУГА «ГОРОД ИЗБЕРБАШ»</w:t>
        </w:r>
        <w:r w:rsidR="005E3296" w:rsidRPr="005E3296">
          <w:rPr>
            <w:noProof/>
            <w:webHidden/>
          </w:rPr>
          <w:tab/>
        </w:r>
        <w:r w:rsidRPr="005E3296">
          <w:rPr>
            <w:noProof/>
            <w:webHidden/>
          </w:rPr>
          <w:fldChar w:fldCharType="begin"/>
        </w:r>
        <w:r w:rsidR="005E3296" w:rsidRPr="005E3296">
          <w:rPr>
            <w:noProof/>
            <w:webHidden/>
          </w:rPr>
          <w:instrText xml:space="preserve"> PAGEREF _Toc385235990 \h </w:instrText>
        </w:r>
        <w:r w:rsidRPr="005E3296">
          <w:rPr>
            <w:noProof/>
            <w:webHidden/>
          </w:rPr>
        </w:r>
        <w:r w:rsidRPr="005E3296">
          <w:rPr>
            <w:noProof/>
            <w:webHidden/>
          </w:rPr>
          <w:fldChar w:fldCharType="separate"/>
        </w:r>
        <w:r w:rsidR="00DC2828">
          <w:rPr>
            <w:noProof/>
            <w:webHidden/>
          </w:rPr>
          <w:t>28</w:t>
        </w:r>
        <w:r w:rsidRPr="005E3296">
          <w:rPr>
            <w:noProof/>
            <w:webHidden/>
          </w:rPr>
          <w:fldChar w:fldCharType="end"/>
        </w:r>
      </w:hyperlink>
    </w:p>
    <w:p w:rsidR="005E3296" w:rsidRPr="005E3296" w:rsidRDefault="002645B0">
      <w:pPr>
        <w:pStyle w:val="42"/>
        <w:rPr>
          <w:rFonts w:asciiTheme="minorHAnsi" w:hAnsiTheme="minorHAnsi"/>
          <w:b w:val="0"/>
        </w:rPr>
      </w:pPr>
      <w:hyperlink w:anchor="_Toc385235991" w:history="1">
        <w:r w:rsidR="005E3296" w:rsidRPr="005E3296">
          <w:rPr>
            <w:rStyle w:val="aa"/>
            <w:b w:val="0"/>
          </w:rPr>
          <w:t>Статья 3.1. Работы по формированию земельных участков</w:t>
        </w:r>
        <w:r w:rsidR="005E3296" w:rsidRPr="005E3296">
          <w:rPr>
            <w:b w:val="0"/>
            <w:webHidden/>
          </w:rPr>
          <w:tab/>
        </w:r>
        <w:r w:rsidRPr="005E3296">
          <w:rPr>
            <w:b w:val="0"/>
            <w:webHidden/>
          </w:rPr>
          <w:fldChar w:fldCharType="begin"/>
        </w:r>
        <w:r w:rsidR="005E3296" w:rsidRPr="005E3296">
          <w:rPr>
            <w:b w:val="0"/>
            <w:webHidden/>
          </w:rPr>
          <w:instrText xml:space="preserve"> PAGEREF _Toc385235991 \h </w:instrText>
        </w:r>
        <w:r w:rsidRPr="005E3296">
          <w:rPr>
            <w:b w:val="0"/>
            <w:webHidden/>
          </w:rPr>
        </w:r>
        <w:r w:rsidRPr="005E3296">
          <w:rPr>
            <w:b w:val="0"/>
            <w:webHidden/>
          </w:rPr>
          <w:fldChar w:fldCharType="separate"/>
        </w:r>
        <w:r w:rsidR="00DC2828">
          <w:rPr>
            <w:b w:val="0"/>
            <w:webHidden/>
          </w:rPr>
          <w:t>28</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92" w:history="1">
        <w:r w:rsidR="005E3296" w:rsidRPr="005E3296">
          <w:rPr>
            <w:rStyle w:val="aa"/>
            <w:b w:val="0"/>
          </w:rPr>
          <w:t>Статья 3.2. Общие положения о документации по планировке территории городского округа «город Избербаш»</w:t>
        </w:r>
        <w:r w:rsidR="005E3296" w:rsidRPr="005E3296">
          <w:rPr>
            <w:b w:val="0"/>
            <w:webHidden/>
          </w:rPr>
          <w:tab/>
        </w:r>
        <w:r w:rsidRPr="005E3296">
          <w:rPr>
            <w:b w:val="0"/>
            <w:webHidden/>
          </w:rPr>
          <w:fldChar w:fldCharType="begin"/>
        </w:r>
        <w:r w:rsidR="005E3296" w:rsidRPr="005E3296">
          <w:rPr>
            <w:b w:val="0"/>
            <w:webHidden/>
          </w:rPr>
          <w:instrText xml:space="preserve"> PAGEREF _Toc385235992 \h </w:instrText>
        </w:r>
        <w:r w:rsidRPr="005E3296">
          <w:rPr>
            <w:b w:val="0"/>
            <w:webHidden/>
          </w:rPr>
        </w:r>
        <w:r w:rsidRPr="005E3296">
          <w:rPr>
            <w:b w:val="0"/>
            <w:webHidden/>
          </w:rPr>
          <w:fldChar w:fldCharType="separate"/>
        </w:r>
        <w:r w:rsidR="00DC2828">
          <w:rPr>
            <w:b w:val="0"/>
            <w:webHidden/>
          </w:rPr>
          <w:t>29</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93" w:history="1">
        <w:r w:rsidR="005E3296" w:rsidRPr="005E3296">
          <w:rPr>
            <w:rStyle w:val="aa"/>
            <w:b w:val="0"/>
          </w:rPr>
          <w:t>Статья 3.3. Особенности подготовки документации по планировке территории, разрабатываемой на основании решения Администрации городского округа</w:t>
        </w:r>
        <w:r w:rsidR="005E3296" w:rsidRPr="005E3296">
          <w:rPr>
            <w:b w:val="0"/>
            <w:webHidden/>
          </w:rPr>
          <w:tab/>
        </w:r>
        <w:r w:rsidRPr="005E3296">
          <w:rPr>
            <w:b w:val="0"/>
            <w:webHidden/>
          </w:rPr>
          <w:fldChar w:fldCharType="begin"/>
        </w:r>
        <w:r w:rsidR="005E3296" w:rsidRPr="005E3296">
          <w:rPr>
            <w:b w:val="0"/>
            <w:webHidden/>
          </w:rPr>
          <w:instrText xml:space="preserve"> PAGEREF _Toc385235993 \h </w:instrText>
        </w:r>
        <w:r w:rsidRPr="005E3296">
          <w:rPr>
            <w:b w:val="0"/>
            <w:webHidden/>
          </w:rPr>
        </w:r>
        <w:r w:rsidRPr="005E3296">
          <w:rPr>
            <w:b w:val="0"/>
            <w:webHidden/>
          </w:rPr>
          <w:fldChar w:fldCharType="separate"/>
        </w:r>
        <w:r w:rsidR="00DC2828">
          <w:rPr>
            <w:b w:val="0"/>
            <w:webHidden/>
          </w:rPr>
          <w:t>32</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94" w:history="1">
        <w:r w:rsidR="005E3296" w:rsidRPr="005E3296">
          <w:rPr>
            <w:rStyle w:val="aa"/>
            <w:b w:val="0"/>
          </w:rPr>
          <w:t>Статья 3.4. Порядок подготовки градостроительных планов земельных участков</w:t>
        </w:r>
        <w:r w:rsidR="005E3296" w:rsidRPr="005E3296">
          <w:rPr>
            <w:b w:val="0"/>
            <w:webHidden/>
          </w:rPr>
          <w:tab/>
        </w:r>
        <w:r w:rsidRPr="005E3296">
          <w:rPr>
            <w:b w:val="0"/>
            <w:webHidden/>
          </w:rPr>
          <w:fldChar w:fldCharType="begin"/>
        </w:r>
        <w:r w:rsidR="005E3296" w:rsidRPr="005E3296">
          <w:rPr>
            <w:b w:val="0"/>
            <w:webHidden/>
          </w:rPr>
          <w:instrText xml:space="preserve"> PAGEREF _Toc385235994 \h </w:instrText>
        </w:r>
        <w:r w:rsidRPr="005E3296">
          <w:rPr>
            <w:b w:val="0"/>
            <w:webHidden/>
          </w:rPr>
        </w:r>
        <w:r w:rsidRPr="005E3296">
          <w:rPr>
            <w:b w:val="0"/>
            <w:webHidden/>
          </w:rPr>
          <w:fldChar w:fldCharType="separate"/>
        </w:r>
        <w:r w:rsidR="00DC2828">
          <w:rPr>
            <w:b w:val="0"/>
            <w:webHidden/>
          </w:rPr>
          <w:t>33</w:t>
        </w:r>
        <w:r w:rsidRPr="005E3296">
          <w:rPr>
            <w:b w:val="0"/>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5995" w:history="1">
        <w:r w:rsidR="005E3296" w:rsidRPr="005E3296">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ГОРОДСКОГО ОКРУГА «ГОРОД ИЗБЕРБАШ»</w:t>
        </w:r>
        <w:r w:rsidR="005E3296" w:rsidRPr="005E3296">
          <w:rPr>
            <w:noProof/>
            <w:webHidden/>
          </w:rPr>
          <w:tab/>
        </w:r>
        <w:r w:rsidRPr="005E3296">
          <w:rPr>
            <w:noProof/>
            <w:webHidden/>
          </w:rPr>
          <w:fldChar w:fldCharType="begin"/>
        </w:r>
        <w:r w:rsidR="005E3296" w:rsidRPr="005E3296">
          <w:rPr>
            <w:noProof/>
            <w:webHidden/>
          </w:rPr>
          <w:instrText xml:space="preserve"> PAGEREF _Toc385235995 \h </w:instrText>
        </w:r>
        <w:r w:rsidRPr="005E3296">
          <w:rPr>
            <w:noProof/>
            <w:webHidden/>
          </w:rPr>
        </w:r>
        <w:r w:rsidRPr="005E3296">
          <w:rPr>
            <w:noProof/>
            <w:webHidden/>
          </w:rPr>
          <w:fldChar w:fldCharType="separate"/>
        </w:r>
        <w:r w:rsidR="00DC2828">
          <w:rPr>
            <w:noProof/>
            <w:webHidden/>
          </w:rPr>
          <w:t>34</w:t>
        </w:r>
        <w:r w:rsidRPr="005E3296">
          <w:rPr>
            <w:noProof/>
            <w:webHidden/>
          </w:rPr>
          <w:fldChar w:fldCharType="end"/>
        </w:r>
      </w:hyperlink>
    </w:p>
    <w:p w:rsidR="005E3296" w:rsidRPr="005E3296" w:rsidRDefault="002645B0">
      <w:pPr>
        <w:pStyle w:val="42"/>
        <w:rPr>
          <w:rFonts w:asciiTheme="minorHAnsi" w:hAnsiTheme="minorHAnsi"/>
          <w:b w:val="0"/>
        </w:rPr>
      </w:pPr>
      <w:hyperlink w:anchor="_Toc385235996" w:history="1">
        <w:r w:rsidR="005E3296" w:rsidRPr="005E3296">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005E3296" w:rsidRPr="005E3296">
          <w:rPr>
            <w:b w:val="0"/>
            <w:webHidden/>
          </w:rPr>
          <w:tab/>
        </w:r>
        <w:r w:rsidRPr="005E3296">
          <w:rPr>
            <w:b w:val="0"/>
            <w:webHidden/>
          </w:rPr>
          <w:fldChar w:fldCharType="begin"/>
        </w:r>
        <w:r w:rsidR="005E3296" w:rsidRPr="005E3296">
          <w:rPr>
            <w:b w:val="0"/>
            <w:webHidden/>
          </w:rPr>
          <w:instrText xml:space="preserve"> PAGEREF _Toc385235996 \h </w:instrText>
        </w:r>
        <w:r w:rsidRPr="005E3296">
          <w:rPr>
            <w:b w:val="0"/>
            <w:webHidden/>
          </w:rPr>
        </w:r>
        <w:r w:rsidRPr="005E3296">
          <w:rPr>
            <w:b w:val="0"/>
            <w:webHidden/>
          </w:rPr>
          <w:fldChar w:fldCharType="separate"/>
        </w:r>
        <w:r w:rsidR="00DC2828">
          <w:rPr>
            <w:b w:val="0"/>
            <w:webHidden/>
          </w:rPr>
          <w:t>34</w:t>
        </w:r>
        <w:r w:rsidRPr="005E3296">
          <w:rPr>
            <w:b w:val="0"/>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5997" w:history="1">
        <w:r w:rsidR="005E3296" w:rsidRPr="005E3296">
          <w:rPr>
            <w:rStyle w:val="aa"/>
            <w:noProof/>
            <w:kern w:val="32"/>
          </w:rPr>
          <w:t>Глава 5. СТРОИТЕЛЬСТВО, РЕКОНСТРУКЦИЯ ОБЪЕКТОВ КАПИТАЛЬНОГО СТРОИТЕЛЬСТВА НА ТЕРРИТОРИИ ГОРОДСКОГО ОКРУГА «ГОРОД ИЗБЕРБАШ»</w:t>
        </w:r>
        <w:r w:rsidR="005E3296" w:rsidRPr="005E3296">
          <w:rPr>
            <w:noProof/>
            <w:webHidden/>
          </w:rPr>
          <w:tab/>
        </w:r>
        <w:r w:rsidRPr="005E3296">
          <w:rPr>
            <w:noProof/>
            <w:webHidden/>
          </w:rPr>
          <w:fldChar w:fldCharType="begin"/>
        </w:r>
        <w:r w:rsidR="005E3296" w:rsidRPr="005E3296">
          <w:rPr>
            <w:noProof/>
            <w:webHidden/>
          </w:rPr>
          <w:instrText xml:space="preserve"> PAGEREF _Toc385235997 \h </w:instrText>
        </w:r>
        <w:r w:rsidRPr="005E3296">
          <w:rPr>
            <w:noProof/>
            <w:webHidden/>
          </w:rPr>
        </w:r>
        <w:r w:rsidRPr="005E3296">
          <w:rPr>
            <w:noProof/>
            <w:webHidden/>
          </w:rPr>
          <w:fldChar w:fldCharType="separate"/>
        </w:r>
        <w:r w:rsidR="00DC2828">
          <w:rPr>
            <w:noProof/>
            <w:webHidden/>
          </w:rPr>
          <w:t>37</w:t>
        </w:r>
        <w:r w:rsidRPr="005E3296">
          <w:rPr>
            <w:noProof/>
            <w:webHidden/>
          </w:rPr>
          <w:fldChar w:fldCharType="end"/>
        </w:r>
      </w:hyperlink>
    </w:p>
    <w:p w:rsidR="005E3296" w:rsidRPr="005E3296" w:rsidRDefault="002645B0">
      <w:pPr>
        <w:pStyle w:val="42"/>
        <w:rPr>
          <w:rFonts w:asciiTheme="minorHAnsi" w:hAnsiTheme="minorHAnsi"/>
          <w:b w:val="0"/>
        </w:rPr>
      </w:pPr>
      <w:hyperlink w:anchor="_Toc385235998" w:history="1">
        <w:r w:rsidR="005E3296" w:rsidRPr="005E3296">
          <w:rPr>
            <w:rStyle w:val="aa"/>
            <w:b w:val="0"/>
          </w:rPr>
          <w:t>Статья 5.1. Общие условия осуществления строительства, реконструкции объектов капитального строительства</w:t>
        </w:r>
        <w:r w:rsidR="005E3296" w:rsidRPr="005E3296">
          <w:rPr>
            <w:b w:val="0"/>
            <w:webHidden/>
          </w:rPr>
          <w:tab/>
        </w:r>
        <w:r w:rsidRPr="005E3296">
          <w:rPr>
            <w:b w:val="0"/>
            <w:webHidden/>
          </w:rPr>
          <w:fldChar w:fldCharType="begin"/>
        </w:r>
        <w:r w:rsidR="005E3296" w:rsidRPr="005E3296">
          <w:rPr>
            <w:b w:val="0"/>
            <w:webHidden/>
          </w:rPr>
          <w:instrText xml:space="preserve"> PAGEREF _Toc385235998 \h </w:instrText>
        </w:r>
        <w:r w:rsidRPr="005E3296">
          <w:rPr>
            <w:b w:val="0"/>
            <w:webHidden/>
          </w:rPr>
        </w:r>
        <w:r w:rsidRPr="005E3296">
          <w:rPr>
            <w:b w:val="0"/>
            <w:webHidden/>
          </w:rPr>
          <w:fldChar w:fldCharType="separate"/>
        </w:r>
        <w:r w:rsidR="00DC2828">
          <w:rPr>
            <w:b w:val="0"/>
            <w:webHidden/>
          </w:rPr>
          <w:t>37</w:t>
        </w:r>
        <w:r w:rsidRPr="005E3296">
          <w:rPr>
            <w:b w:val="0"/>
            <w:webHidden/>
          </w:rPr>
          <w:fldChar w:fldCharType="end"/>
        </w:r>
      </w:hyperlink>
    </w:p>
    <w:p w:rsidR="005E3296" w:rsidRPr="005E3296" w:rsidRDefault="002645B0">
      <w:pPr>
        <w:pStyle w:val="42"/>
        <w:rPr>
          <w:rFonts w:asciiTheme="minorHAnsi" w:hAnsiTheme="minorHAnsi"/>
          <w:b w:val="0"/>
        </w:rPr>
      </w:pPr>
      <w:hyperlink w:anchor="_Toc385235999" w:history="1">
        <w:r w:rsidR="005E3296" w:rsidRPr="005E3296">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005E3296" w:rsidRPr="005E3296">
          <w:rPr>
            <w:b w:val="0"/>
            <w:webHidden/>
          </w:rPr>
          <w:tab/>
        </w:r>
        <w:r w:rsidRPr="005E3296">
          <w:rPr>
            <w:b w:val="0"/>
            <w:webHidden/>
          </w:rPr>
          <w:fldChar w:fldCharType="begin"/>
        </w:r>
        <w:r w:rsidR="005E3296" w:rsidRPr="005E3296">
          <w:rPr>
            <w:b w:val="0"/>
            <w:webHidden/>
          </w:rPr>
          <w:instrText xml:space="preserve"> PAGEREF _Toc385235999 \h </w:instrText>
        </w:r>
        <w:r w:rsidRPr="005E3296">
          <w:rPr>
            <w:b w:val="0"/>
            <w:webHidden/>
          </w:rPr>
        </w:r>
        <w:r w:rsidRPr="005E3296">
          <w:rPr>
            <w:b w:val="0"/>
            <w:webHidden/>
          </w:rPr>
          <w:fldChar w:fldCharType="separate"/>
        </w:r>
        <w:r w:rsidR="00DC2828">
          <w:rPr>
            <w:b w:val="0"/>
            <w:webHidden/>
          </w:rPr>
          <w:t>38</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00" w:history="1">
        <w:r w:rsidR="005E3296" w:rsidRPr="005E3296">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5E3296" w:rsidRPr="005E3296">
          <w:rPr>
            <w:b w:val="0"/>
            <w:webHidden/>
          </w:rPr>
          <w:tab/>
        </w:r>
        <w:r w:rsidRPr="005E3296">
          <w:rPr>
            <w:b w:val="0"/>
            <w:webHidden/>
          </w:rPr>
          <w:fldChar w:fldCharType="begin"/>
        </w:r>
        <w:r w:rsidR="005E3296" w:rsidRPr="005E3296">
          <w:rPr>
            <w:b w:val="0"/>
            <w:webHidden/>
          </w:rPr>
          <w:instrText xml:space="preserve"> PAGEREF _Toc385236000 \h </w:instrText>
        </w:r>
        <w:r w:rsidRPr="005E3296">
          <w:rPr>
            <w:b w:val="0"/>
            <w:webHidden/>
          </w:rPr>
        </w:r>
        <w:r w:rsidRPr="005E3296">
          <w:rPr>
            <w:b w:val="0"/>
            <w:webHidden/>
          </w:rPr>
          <w:fldChar w:fldCharType="separate"/>
        </w:r>
        <w:r w:rsidR="00DC2828">
          <w:rPr>
            <w:b w:val="0"/>
            <w:webHidden/>
          </w:rPr>
          <w:t>39</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01" w:history="1">
        <w:r w:rsidR="005E3296" w:rsidRPr="005E3296">
          <w:rPr>
            <w:rStyle w:val="aa"/>
            <w:b w:val="0"/>
          </w:rPr>
          <w:t>Статья 5.4. Застройка индивидуальных жилых домов</w:t>
        </w:r>
        <w:r w:rsidR="005E3296" w:rsidRPr="005E3296">
          <w:rPr>
            <w:b w:val="0"/>
            <w:webHidden/>
          </w:rPr>
          <w:tab/>
        </w:r>
        <w:r w:rsidRPr="005E3296">
          <w:rPr>
            <w:b w:val="0"/>
            <w:webHidden/>
          </w:rPr>
          <w:fldChar w:fldCharType="begin"/>
        </w:r>
        <w:r w:rsidR="005E3296" w:rsidRPr="005E3296">
          <w:rPr>
            <w:b w:val="0"/>
            <w:webHidden/>
          </w:rPr>
          <w:instrText xml:space="preserve"> PAGEREF _Toc385236001 \h </w:instrText>
        </w:r>
        <w:r w:rsidRPr="005E3296">
          <w:rPr>
            <w:b w:val="0"/>
            <w:webHidden/>
          </w:rPr>
        </w:r>
        <w:r w:rsidRPr="005E3296">
          <w:rPr>
            <w:b w:val="0"/>
            <w:webHidden/>
          </w:rPr>
          <w:fldChar w:fldCharType="separate"/>
        </w:r>
        <w:r w:rsidR="00DC2828">
          <w:rPr>
            <w:b w:val="0"/>
            <w:webHidden/>
          </w:rPr>
          <w:t>40</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02" w:history="1">
        <w:r w:rsidR="005E3296" w:rsidRPr="005E3296">
          <w:rPr>
            <w:rStyle w:val="aa"/>
            <w:b w:val="0"/>
          </w:rPr>
          <w:t>Статья 5.5. Застройка жилых районов, регулирование этажности</w:t>
        </w:r>
        <w:r w:rsidR="005E3296" w:rsidRPr="005E3296">
          <w:rPr>
            <w:b w:val="0"/>
            <w:webHidden/>
          </w:rPr>
          <w:tab/>
        </w:r>
        <w:r w:rsidRPr="005E3296">
          <w:rPr>
            <w:b w:val="0"/>
            <w:webHidden/>
          </w:rPr>
          <w:fldChar w:fldCharType="begin"/>
        </w:r>
        <w:r w:rsidR="005E3296" w:rsidRPr="005E3296">
          <w:rPr>
            <w:b w:val="0"/>
            <w:webHidden/>
          </w:rPr>
          <w:instrText xml:space="preserve"> PAGEREF _Toc385236002 \h </w:instrText>
        </w:r>
        <w:r w:rsidRPr="005E3296">
          <w:rPr>
            <w:b w:val="0"/>
            <w:webHidden/>
          </w:rPr>
        </w:r>
        <w:r w:rsidRPr="005E3296">
          <w:rPr>
            <w:b w:val="0"/>
            <w:webHidden/>
          </w:rPr>
          <w:fldChar w:fldCharType="separate"/>
        </w:r>
        <w:r w:rsidR="00DC2828">
          <w:rPr>
            <w:b w:val="0"/>
            <w:webHidden/>
          </w:rPr>
          <w:t>40</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03" w:history="1">
        <w:r w:rsidR="005E3296" w:rsidRPr="005E3296">
          <w:rPr>
            <w:rStyle w:val="aa"/>
            <w:b w:val="0"/>
          </w:rPr>
          <w:t>Статья 5.6. Строительство гаражей</w:t>
        </w:r>
        <w:r w:rsidR="005E3296" w:rsidRPr="005E3296">
          <w:rPr>
            <w:b w:val="0"/>
            <w:webHidden/>
          </w:rPr>
          <w:tab/>
        </w:r>
        <w:r w:rsidRPr="005E3296">
          <w:rPr>
            <w:b w:val="0"/>
            <w:webHidden/>
          </w:rPr>
          <w:fldChar w:fldCharType="begin"/>
        </w:r>
        <w:r w:rsidR="005E3296" w:rsidRPr="005E3296">
          <w:rPr>
            <w:b w:val="0"/>
            <w:webHidden/>
          </w:rPr>
          <w:instrText xml:space="preserve"> PAGEREF _Toc385236003 \h </w:instrText>
        </w:r>
        <w:r w:rsidRPr="005E3296">
          <w:rPr>
            <w:b w:val="0"/>
            <w:webHidden/>
          </w:rPr>
        </w:r>
        <w:r w:rsidRPr="005E3296">
          <w:rPr>
            <w:b w:val="0"/>
            <w:webHidden/>
          </w:rPr>
          <w:fldChar w:fldCharType="separate"/>
        </w:r>
        <w:r w:rsidR="00DC2828">
          <w:rPr>
            <w:b w:val="0"/>
            <w:webHidden/>
          </w:rPr>
          <w:t>41</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04" w:history="1">
        <w:r w:rsidR="005E3296" w:rsidRPr="005E3296">
          <w:rPr>
            <w:rStyle w:val="aa"/>
            <w:b w:val="0"/>
          </w:rPr>
          <w:t>Статья 5.7. Требования к проектированию, строительству и реконструкции наземных линейных объектов</w:t>
        </w:r>
        <w:r w:rsidR="005E3296" w:rsidRPr="005E3296">
          <w:rPr>
            <w:b w:val="0"/>
            <w:webHidden/>
          </w:rPr>
          <w:tab/>
        </w:r>
        <w:r w:rsidRPr="005E3296">
          <w:rPr>
            <w:b w:val="0"/>
            <w:webHidden/>
          </w:rPr>
          <w:fldChar w:fldCharType="begin"/>
        </w:r>
        <w:r w:rsidR="005E3296" w:rsidRPr="005E3296">
          <w:rPr>
            <w:b w:val="0"/>
            <w:webHidden/>
          </w:rPr>
          <w:instrText xml:space="preserve"> PAGEREF _Toc385236004 \h </w:instrText>
        </w:r>
        <w:r w:rsidRPr="005E3296">
          <w:rPr>
            <w:b w:val="0"/>
            <w:webHidden/>
          </w:rPr>
        </w:r>
        <w:r w:rsidRPr="005E3296">
          <w:rPr>
            <w:b w:val="0"/>
            <w:webHidden/>
          </w:rPr>
          <w:fldChar w:fldCharType="separate"/>
        </w:r>
        <w:r w:rsidR="00DC2828">
          <w:rPr>
            <w:b w:val="0"/>
            <w:webHidden/>
          </w:rPr>
          <w:t>45</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05" w:history="1">
        <w:r w:rsidR="005E3296" w:rsidRPr="005E3296">
          <w:rPr>
            <w:rStyle w:val="aa"/>
            <w:b w:val="0"/>
          </w:rPr>
          <w:t>Статья 5.8. Требования к проектированию, строительству и реконструкции подземных линейных объектов</w:t>
        </w:r>
        <w:r w:rsidR="005E3296" w:rsidRPr="005E3296">
          <w:rPr>
            <w:b w:val="0"/>
            <w:webHidden/>
          </w:rPr>
          <w:tab/>
        </w:r>
        <w:r w:rsidRPr="005E3296">
          <w:rPr>
            <w:b w:val="0"/>
            <w:webHidden/>
          </w:rPr>
          <w:fldChar w:fldCharType="begin"/>
        </w:r>
        <w:r w:rsidR="005E3296" w:rsidRPr="005E3296">
          <w:rPr>
            <w:b w:val="0"/>
            <w:webHidden/>
          </w:rPr>
          <w:instrText xml:space="preserve"> PAGEREF _Toc385236005 \h </w:instrText>
        </w:r>
        <w:r w:rsidRPr="005E3296">
          <w:rPr>
            <w:b w:val="0"/>
            <w:webHidden/>
          </w:rPr>
        </w:r>
        <w:r w:rsidRPr="005E3296">
          <w:rPr>
            <w:b w:val="0"/>
            <w:webHidden/>
          </w:rPr>
          <w:fldChar w:fldCharType="separate"/>
        </w:r>
        <w:r w:rsidR="00DC2828">
          <w:rPr>
            <w:b w:val="0"/>
            <w:webHidden/>
          </w:rPr>
          <w:t>46</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06" w:history="1">
        <w:r w:rsidR="005E3296" w:rsidRPr="005E3296">
          <w:rPr>
            <w:rStyle w:val="aa"/>
            <w:b w:val="0"/>
          </w:rPr>
          <w:t>Статья 5.9. Требования к размещению пожаровзрывоопасных объектов</w:t>
        </w:r>
        <w:r w:rsidR="005E3296" w:rsidRPr="005E3296">
          <w:rPr>
            <w:b w:val="0"/>
            <w:webHidden/>
          </w:rPr>
          <w:tab/>
        </w:r>
        <w:r w:rsidRPr="005E3296">
          <w:rPr>
            <w:b w:val="0"/>
            <w:webHidden/>
          </w:rPr>
          <w:fldChar w:fldCharType="begin"/>
        </w:r>
        <w:r w:rsidR="005E3296" w:rsidRPr="005E3296">
          <w:rPr>
            <w:b w:val="0"/>
            <w:webHidden/>
          </w:rPr>
          <w:instrText xml:space="preserve"> PAGEREF _Toc385236006 \h </w:instrText>
        </w:r>
        <w:r w:rsidRPr="005E3296">
          <w:rPr>
            <w:b w:val="0"/>
            <w:webHidden/>
          </w:rPr>
        </w:r>
        <w:r w:rsidRPr="005E3296">
          <w:rPr>
            <w:b w:val="0"/>
            <w:webHidden/>
          </w:rPr>
          <w:fldChar w:fldCharType="separate"/>
        </w:r>
        <w:r w:rsidR="00DC2828">
          <w:rPr>
            <w:b w:val="0"/>
            <w:webHidden/>
          </w:rPr>
          <w:t>47</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07" w:history="1">
        <w:r w:rsidR="005E3296" w:rsidRPr="005E3296">
          <w:rPr>
            <w:rStyle w:val="aa"/>
            <w:b w:val="0"/>
          </w:rPr>
          <w:t>Статья 5.10. Консервация объектов</w:t>
        </w:r>
        <w:r w:rsidR="005E3296" w:rsidRPr="005E3296">
          <w:rPr>
            <w:b w:val="0"/>
            <w:webHidden/>
          </w:rPr>
          <w:tab/>
        </w:r>
        <w:r w:rsidRPr="005E3296">
          <w:rPr>
            <w:b w:val="0"/>
            <w:webHidden/>
          </w:rPr>
          <w:fldChar w:fldCharType="begin"/>
        </w:r>
        <w:r w:rsidR="005E3296" w:rsidRPr="005E3296">
          <w:rPr>
            <w:b w:val="0"/>
            <w:webHidden/>
          </w:rPr>
          <w:instrText xml:space="preserve"> PAGEREF _Toc385236007 \h </w:instrText>
        </w:r>
        <w:r w:rsidRPr="005E3296">
          <w:rPr>
            <w:b w:val="0"/>
            <w:webHidden/>
          </w:rPr>
        </w:r>
        <w:r w:rsidRPr="005E3296">
          <w:rPr>
            <w:b w:val="0"/>
            <w:webHidden/>
          </w:rPr>
          <w:fldChar w:fldCharType="separate"/>
        </w:r>
        <w:r w:rsidR="00DC2828">
          <w:rPr>
            <w:b w:val="0"/>
            <w:webHidden/>
          </w:rPr>
          <w:t>48</w:t>
        </w:r>
        <w:r w:rsidRPr="005E3296">
          <w:rPr>
            <w:b w:val="0"/>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08" w:history="1">
        <w:r w:rsidR="005E3296" w:rsidRPr="005E3296">
          <w:rPr>
            <w:rStyle w:val="aa"/>
            <w:noProof/>
            <w:kern w:val="32"/>
          </w:rPr>
          <w:t>Глава 6. ПОРЯДОК ПРОВЕДЕНИЯ ПУБЛИЧНЫХ СЛУШАНИЙ ПО ВОПРОСАМ ЗЕМЛЕПОЛЬЗОВАНИЯ И ЗАСТРОЙКИ НА ТЕРРИТОРИИ ГОРОДСКОГО ОКРУГА «ГОРОД ИЗБЕРБАШ»</w:t>
        </w:r>
        <w:r w:rsidR="005E3296" w:rsidRPr="005E3296">
          <w:rPr>
            <w:noProof/>
            <w:webHidden/>
          </w:rPr>
          <w:tab/>
        </w:r>
        <w:r w:rsidRPr="005E3296">
          <w:rPr>
            <w:noProof/>
            <w:webHidden/>
          </w:rPr>
          <w:fldChar w:fldCharType="begin"/>
        </w:r>
        <w:r w:rsidR="005E3296" w:rsidRPr="005E3296">
          <w:rPr>
            <w:noProof/>
            <w:webHidden/>
          </w:rPr>
          <w:instrText xml:space="preserve"> PAGEREF _Toc385236008 \h </w:instrText>
        </w:r>
        <w:r w:rsidRPr="005E3296">
          <w:rPr>
            <w:noProof/>
            <w:webHidden/>
          </w:rPr>
        </w:r>
        <w:r w:rsidRPr="005E3296">
          <w:rPr>
            <w:noProof/>
            <w:webHidden/>
          </w:rPr>
          <w:fldChar w:fldCharType="separate"/>
        </w:r>
        <w:r w:rsidR="00DC2828">
          <w:rPr>
            <w:noProof/>
            <w:webHidden/>
          </w:rPr>
          <w:t>49</w:t>
        </w:r>
        <w:r w:rsidRPr="005E3296">
          <w:rPr>
            <w:noProof/>
            <w:webHidden/>
          </w:rPr>
          <w:fldChar w:fldCharType="end"/>
        </w:r>
      </w:hyperlink>
    </w:p>
    <w:p w:rsidR="005E3296" w:rsidRPr="005E3296" w:rsidRDefault="002645B0">
      <w:pPr>
        <w:pStyle w:val="42"/>
        <w:rPr>
          <w:rFonts w:asciiTheme="minorHAnsi" w:hAnsiTheme="minorHAnsi"/>
          <w:b w:val="0"/>
        </w:rPr>
      </w:pPr>
      <w:hyperlink w:anchor="_Toc385236009" w:history="1">
        <w:r w:rsidR="005E3296" w:rsidRPr="005E3296">
          <w:rPr>
            <w:rStyle w:val="aa"/>
            <w:b w:val="0"/>
          </w:rPr>
          <w:t>Статья 6.1. Общие положения о публичных слушаниях по вопросам градостроительной деятельности</w:t>
        </w:r>
        <w:r w:rsidR="005E3296" w:rsidRPr="005E3296">
          <w:rPr>
            <w:b w:val="0"/>
            <w:webHidden/>
          </w:rPr>
          <w:tab/>
        </w:r>
        <w:r w:rsidRPr="005E3296">
          <w:rPr>
            <w:b w:val="0"/>
            <w:webHidden/>
          </w:rPr>
          <w:fldChar w:fldCharType="begin"/>
        </w:r>
        <w:r w:rsidR="005E3296" w:rsidRPr="005E3296">
          <w:rPr>
            <w:b w:val="0"/>
            <w:webHidden/>
          </w:rPr>
          <w:instrText xml:space="preserve"> PAGEREF _Toc385236009 \h </w:instrText>
        </w:r>
        <w:r w:rsidRPr="005E3296">
          <w:rPr>
            <w:b w:val="0"/>
            <w:webHidden/>
          </w:rPr>
        </w:r>
        <w:r w:rsidRPr="005E3296">
          <w:rPr>
            <w:b w:val="0"/>
            <w:webHidden/>
          </w:rPr>
          <w:fldChar w:fldCharType="separate"/>
        </w:r>
        <w:r w:rsidR="00DC2828">
          <w:rPr>
            <w:b w:val="0"/>
            <w:webHidden/>
          </w:rPr>
          <w:t>49</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10" w:history="1">
        <w:r w:rsidR="005E3296" w:rsidRPr="005E3296">
          <w:rPr>
            <w:rStyle w:val="aa"/>
            <w:b w:val="0"/>
          </w:rPr>
          <w:t>Статья 6.2. Порядок проведения публичных слушаний по вопросам градостроительной деятельности</w:t>
        </w:r>
        <w:r w:rsidR="005E3296" w:rsidRPr="005E3296">
          <w:rPr>
            <w:b w:val="0"/>
            <w:webHidden/>
          </w:rPr>
          <w:tab/>
        </w:r>
        <w:r w:rsidRPr="005E3296">
          <w:rPr>
            <w:b w:val="0"/>
            <w:webHidden/>
          </w:rPr>
          <w:fldChar w:fldCharType="begin"/>
        </w:r>
        <w:r w:rsidR="005E3296" w:rsidRPr="005E3296">
          <w:rPr>
            <w:b w:val="0"/>
            <w:webHidden/>
          </w:rPr>
          <w:instrText xml:space="preserve"> PAGEREF _Toc385236010 \h </w:instrText>
        </w:r>
        <w:r w:rsidRPr="005E3296">
          <w:rPr>
            <w:b w:val="0"/>
            <w:webHidden/>
          </w:rPr>
        </w:r>
        <w:r w:rsidRPr="005E3296">
          <w:rPr>
            <w:b w:val="0"/>
            <w:webHidden/>
          </w:rPr>
          <w:fldChar w:fldCharType="separate"/>
        </w:r>
        <w:r w:rsidR="00DC2828">
          <w:rPr>
            <w:b w:val="0"/>
            <w:webHidden/>
          </w:rPr>
          <w:t>51</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11" w:history="1">
        <w:r w:rsidR="005E3296" w:rsidRPr="005E3296">
          <w:rPr>
            <w:rStyle w:val="aa"/>
            <w:b w:val="0"/>
          </w:rPr>
          <w:t>Статья 6.3. Особенности проведения публичных слушаний по внесению изменений в настоящие Правила</w:t>
        </w:r>
        <w:r w:rsidR="005E3296" w:rsidRPr="005E3296">
          <w:rPr>
            <w:b w:val="0"/>
            <w:webHidden/>
          </w:rPr>
          <w:tab/>
        </w:r>
        <w:r w:rsidRPr="005E3296">
          <w:rPr>
            <w:b w:val="0"/>
            <w:webHidden/>
          </w:rPr>
          <w:fldChar w:fldCharType="begin"/>
        </w:r>
        <w:r w:rsidR="005E3296" w:rsidRPr="005E3296">
          <w:rPr>
            <w:b w:val="0"/>
            <w:webHidden/>
          </w:rPr>
          <w:instrText xml:space="preserve"> PAGEREF _Toc385236011 \h </w:instrText>
        </w:r>
        <w:r w:rsidRPr="005E3296">
          <w:rPr>
            <w:b w:val="0"/>
            <w:webHidden/>
          </w:rPr>
        </w:r>
        <w:r w:rsidRPr="005E3296">
          <w:rPr>
            <w:b w:val="0"/>
            <w:webHidden/>
          </w:rPr>
          <w:fldChar w:fldCharType="separate"/>
        </w:r>
        <w:r w:rsidR="00DC2828">
          <w:rPr>
            <w:b w:val="0"/>
            <w:webHidden/>
          </w:rPr>
          <w:t>52</w:t>
        </w:r>
        <w:r w:rsidRPr="005E3296">
          <w:rPr>
            <w:b w:val="0"/>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12" w:history="1">
        <w:r w:rsidR="005E3296" w:rsidRPr="005E3296">
          <w:rPr>
            <w:rStyle w:val="aa"/>
            <w:noProof/>
            <w:kern w:val="32"/>
          </w:rPr>
          <w:t xml:space="preserve">Глава 7. ПОРЯДОК ВНЕСЕНИЯ ИЗМЕНЕНИЙ В ПРАВИЛА ЗЕМЛЕПОЛЬЗОВАНИЯ И ЗАСТРОЙКИ </w:t>
        </w:r>
        <w:r w:rsidR="00663841">
          <w:rPr>
            <w:rStyle w:val="aa"/>
            <w:noProof/>
            <w:kern w:val="32"/>
          </w:rPr>
          <w:t>ГОРОДСКОГО ОКРУГА</w:t>
        </w:r>
        <w:r w:rsidR="005E3296" w:rsidRPr="005E3296">
          <w:rPr>
            <w:rStyle w:val="aa"/>
            <w:noProof/>
            <w:kern w:val="32"/>
          </w:rPr>
          <w:t>«ГОРОД ИЗБЕРБАШ» РЕСПУБЛИКИ ДАГЕСТАН</w:t>
        </w:r>
        <w:r w:rsidR="005E3296" w:rsidRPr="005E3296">
          <w:rPr>
            <w:noProof/>
            <w:webHidden/>
          </w:rPr>
          <w:tab/>
        </w:r>
        <w:r w:rsidRPr="005E3296">
          <w:rPr>
            <w:noProof/>
            <w:webHidden/>
          </w:rPr>
          <w:fldChar w:fldCharType="begin"/>
        </w:r>
        <w:r w:rsidR="005E3296" w:rsidRPr="005E3296">
          <w:rPr>
            <w:noProof/>
            <w:webHidden/>
          </w:rPr>
          <w:instrText xml:space="preserve"> PAGEREF _Toc385236012 \h </w:instrText>
        </w:r>
        <w:r w:rsidRPr="005E3296">
          <w:rPr>
            <w:noProof/>
            <w:webHidden/>
          </w:rPr>
        </w:r>
        <w:r w:rsidRPr="005E3296">
          <w:rPr>
            <w:noProof/>
            <w:webHidden/>
          </w:rPr>
          <w:fldChar w:fldCharType="separate"/>
        </w:r>
        <w:r w:rsidR="00DC2828">
          <w:rPr>
            <w:noProof/>
            <w:webHidden/>
          </w:rPr>
          <w:t>55</w:t>
        </w:r>
        <w:r w:rsidRPr="005E3296">
          <w:rPr>
            <w:noProof/>
            <w:webHidden/>
          </w:rPr>
          <w:fldChar w:fldCharType="end"/>
        </w:r>
      </w:hyperlink>
    </w:p>
    <w:p w:rsidR="005E3296" w:rsidRPr="005E3296" w:rsidRDefault="002645B0">
      <w:pPr>
        <w:pStyle w:val="42"/>
        <w:rPr>
          <w:rFonts w:asciiTheme="minorHAnsi" w:hAnsiTheme="minorHAnsi"/>
          <w:b w:val="0"/>
        </w:rPr>
      </w:pPr>
      <w:hyperlink w:anchor="_Toc385236013" w:history="1">
        <w:r w:rsidR="005E3296" w:rsidRPr="005E3296">
          <w:rPr>
            <w:rStyle w:val="aa"/>
            <w:b w:val="0"/>
          </w:rPr>
          <w:t>Статья 7.1. Общие положения</w:t>
        </w:r>
        <w:r w:rsidR="005E3296" w:rsidRPr="005E3296">
          <w:rPr>
            <w:b w:val="0"/>
            <w:webHidden/>
          </w:rPr>
          <w:tab/>
        </w:r>
        <w:r w:rsidRPr="005E3296">
          <w:rPr>
            <w:b w:val="0"/>
            <w:webHidden/>
          </w:rPr>
          <w:fldChar w:fldCharType="begin"/>
        </w:r>
        <w:r w:rsidR="005E3296" w:rsidRPr="005E3296">
          <w:rPr>
            <w:b w:val="0"/>
            <w:webHidden/>
          </w:rPr>
          <w:instrText xml:space="preserve"> PAGEREF _Toc385236013 \h </w:instrText>
        </w:r>
        <w:r w:rsidRPr="005E3296">
          <w:rPr>
            <w:b w:val="0"/>
            <w:webHidden/>
          </w:rPr>
        </w:r>
        <w:r w:rsidRPr="005E3296">
          <w:rPr>
            <w:b w:val="0"/>
            <w:webHidden/>
          </w:rPr>
          <w:fldChar w:fldCharType="separate"/>
        </w:r>
        <w:r w:rsidR="00DC2828">
          <w:rPr>
            <w:b w:val="0"/>
            <w:webHidden/>
          </w:rPr>
          <w:t>55</w:t>
        </w:r>
        <w:r w:rsidRPr="005E3296">
          <w:rPr>
            <w:b w:val="0"/>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14" w:history="1">
        <w:r w:rsidR="005E3296" w:rsidRPr="005E3296">
          <w:rPr>
            <w:rStyle w:val="aa"/>
            <w:noProof/>
            <w:kern w:val="32"/>
          </w:rPr>
          <w:t>Глава 8. О РЕГУЛИРОВАНИИ ИНЫХ ВОПРОСОВ ЗЕМЛЕПОЛЬЗОВАНИЯ И ЗАСТРОЙКИ ГОРОДСКОГО ОКРУГА «ГОРОД ИЗБЕРБАШ»</w:t>
        </w:r>
        <w:r w:rsidR="005E3296" w:rsidRPr="005E3296">
          <w:rPr>
            <w:noProof/>
            <w:webHidden/>
          </w:rPr>
          <w:tab/>
        </w:r>
        <w:r w:rsidRPr="005E3296">
          <w:rPr>
            <w:noProof/>
            <w:webHidden/>
          </w:rPr>
          <w:fldChar w:fldCharType="begin"/>
        </w:r>
        <w:r w:rsidR="005E3296" w:rsidRPr="005E3296">
          <w:rPr>
            <w:noProof/>
            <w:webHidden/>
          </w:rPr>
          <w:instrText xml:space="preserve"> PAGEREF _Toc385236014 \h </w:instrText>
        </w:r>
        <w:r w:rsidRPr="005E3296">
          <w:rPr>
            <w:noProof/>
            <w:webHidden/>
          </w:rPr>
        </w:r>
        <w:r w:rsidRPr="005E3296">
          <w:rPr>
            <w:noProof/>
            <w:webHidden/>
          </w:rPr>
          <w:fldChar w:fldCharType="separate"/>
        </w:r>
        <w:r w:rsidR="00DC2828">
          <w:rPr>
            <w:noProof/>
            <w:webHidden/>
          </w:rPr>
          <w:t>57</w:t>
        </w:r>
        <w:r w:rsidRPr="005E3296">
          <w:rPr>
            <w:noProof/>
            <w:webHidden/>
          </w:rPr>
          <w:fldChar w:fldCharType="end"/>
        </w:r>
      </w:hyperlink>
    </w:p>
    <w:p w:rsidR="005E3296" w:rsidRPr="005E3296" w:rsidRDefault="002645B0">
      <w:pPr>
        <w:pStyle w:val="42"/>
        <w:rPr>
          <w:rFonts w:asciiTheme="minorHAnsi" w:hAnsiTheme="minorHAnsi"/>
          <w:b w:val="0"/>
        </w:rPr>
      </w:pPr>
      <w:hyperlink w:anchor="_Toc385236015" w:history="1">
        <w:r w:rsidR="005E3296" w:rsidRPr="005E3296">
          <w:rPr>
            <w:rStyle w:val="aa"/>
            <w:b w:val="0"/>
          </w:rPr>
          <w:t>Статья 8.1. Регламент ведения и утверждения сводного плана красных линий города</w:t>
        </w:r>
        <w:r w:rsidR="005E3296" w:rsidRPr="005E3296">
          <w:rPr>
            <w:b w:val="0"/>
            <w:webHidden/>
          </w:rPr>
          <w:tab/>
        </w:r>
        <w:r w:rsidRPr="005E3296">
          <w:rPr>
            <w:b w:val="0"/>
            <w:webHidden/>
          </w:rPr>
          <w:fldChar w:fldCharType="begin"/>
        </w:r>
        <w:r w:rsidR="005E3296" w:rsidRPr="005E3296">
          <w:rPr>
            <w:b w:val="0"/>
            <w:webHidden/>
          </w:rPr>
          <w:instrText xml:space="preserve"> PAGEREF _Toc385236015 \h </w:instrText>
        </w:r>
        <w:r w:rsidRPr="005E3296">
          <w:rPr>
            <w:b w:val="0"/>
            <w:webHidden/>
          </w:rPr>
        </w:r>
        <w:r w:rsidRPr="005E3296">
          <w:rPr>
            <w:b w:val="0"/>
            <w:webHidden/>
          </w:rPr>
          <w:fldChar w:fldCharType="separate"/>
        </w:r>
        <w:r w:rsidR="00DC2828">
          <w:rPr>
            <w:b w:val="0"/>
            <w:webHidden/>
          </w:rPr>
          <w:t>57</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16" w:history="1">
        <w:r w:rsidR="005E3296" w:rsidRPr="005E3296">
          <w:rPr>
            <w:rStyle w:val="aa"/>
            <w:b w:val="0"/>
          </w:rPr>
          <w:t>Статья 8.2. Установление публичных сервитутов</w:t>
        </w:r>
        <w:r w:rsidR="005E3296" w:rsidRPr="005E3296">
          <w:rPr>
            <w:b w:val="0"/>
            <w:webHidden/>
          </w:rPr>
          <w:tab/>
        </w:r>
        <w:r w:rsidRPr="005E3296">
          <w:rPr>
            <w:b w:val="0"/>
            <w:webHidden/>
          </w:rPr>
          <w:fldChar w:fldCharType="begin"/>
        </w:r>
        <w:r w:rsidR="005E3296" w:rsidRPr="005E3296">
          <w:rPr>
            <w:b w:val="0"/>
            <w:webHidden/>
          </w:rPr>
          <w:instrText xml:space="preserve"> PAGEREF _Toc385236016 \h </w:instrText>
        </w:r>
        <w:r w:rsidRPr="005E3296">
          <w:rPr>
            <w:b w:val="0"/>
            <w:webHidden/>
          </w:rPr>
        </w:r>
        <w:r w:rsidRPr="005E3296">
          <w:rPr>
            <w:b w:val="0"/>
            <w:webHidden/>
          </w:rPr>
          <w:fldChar w:fldCharType="separate"/>
        </w:r>
        <w:r w:rsidR="00DC2828">
          <w:rPr>
            <w:b w:val="0"/>
            <w:webHidden/>
          </w:rPr>
          <w:t>58</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17" w:history="1">
        <w:r w:rsidR="005E3296" w:rsidRPr="005E3296">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5E3296" w:rsidRPr="005E3296">
          <w:rPr>
            <w:b w:val="0"/>
            <w:webHidden/>
          </w:rPr>
          <w:tab/>
        </w:r>
        <w:r w:rsidRPr="005E3296">
          <w:rPr>
            <w:b w:val="0"/>
            <w:webHidden/>
          </w:rPr>
          <w:fldChar w:fldCharType="begin"/>
        </w:r>
        <w:r w:rsidR="005E3296" w:rsidRPr="005E3296">
          <w:rPr>
            <w:b w:val="0"/>
            <w:webHidden/>
          </w:rPr>
          <w:instrText xml:space="preserve"> PAGEREF _Toc385236017 \h </w:instrText>
        </w:r>
        <w:r w:rsidRPr="005E3296">
          <w:rPr>
            <w:b w:val="0"/>
            <w:webHidden/>
          </w:rPr>
        </w:r>
        <w:r w:rsidRPr="005E3296">
          <w:rPr>
            <w:b w:val="0"/>
            <w:webHidden/>
          </w:rPr>
          <w:fldChar w:fldCharType="separate"/>
        </w:r>
        <w:r w:rsidR="00DC2828">
          <w:rPr>
            <w:b w:val="0"/>
            <w:webHidden/>
          </w:rPr>
          <w:t>59</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18" w:history="1">
        <w:r w:rsidR="005E3296" w:rsidRPr="005E3296">
          <w:rPr>
            <w:rStyle w:val="aa"/>
            <w:b w:val="0"/>
          </w:rPr>
          <w:t>Статья 8.4. Условия принятия решений по резервированию земельных участков для реализации муниципальных нужд</w:t>
        </w:r>
        <w:r w:rsidR="005E3296" w:rsidRPr="005E3296">
          <w:rPr>
            <w:b w:val="0"/>
            <w:webHidden/>
          </w:rPr>
          <w:tab/>
        </w:r>
        <w:r w:rsidRPr="005E3296">
          <w:rPr>
            <w:b w:val="0"/>
            <w:webHidden/>
          </w:rPr>
          <w:fldChar w:fldCharType="begin"/>
        </w:r>
        <w:r w:rsidR="005E3296" w:rsidRPr="005E3296">
          <w:rPr>
            <w:b w:val="0"/>
            <w:webHidden/>
          </w:rPr>
          <w:instrText xml:space="preserve"> PAGEREF _Toc385236018 \h </w:instrText>
        </w:r>
        <w:r w:rsidRPr="005E3296">
          <w:rPr>
            <w:b w:val="0"/>
            <w:webHidden/>
          </w:rPr>
        </w:r>
        <w:r w:rsidRPr="005E3296">
          <w:rPr>
            <w:b w:val="0"/>
            <w:webHidden/>
          </w:rPr>
          <w:fldChar w:fldCharType="separate"/>
        </w:r>
        <w:r w:rsidR="00DC2828">
          <w:rPr>
            <w:b w:val="0"/>
            <w:webHidden/>
          </w:rPr>
          <w:t>60</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19" w:history="1">
        <w:r w:rsidR="005E3296" w:rsidRPr="005E3296">
          <w:rPr>
            <w:rStyle w:val="aa"/>
            <w:b w:val="0"/>
          </w:rPr>
          <w:t>Статья 8.5. Порядок предоставления земельных участков для целей, не связанных со строительством</w:t>
        </w:r>
        <w:r w:rsidR="005E3296" w:rsidRPr="005E3296">
          <w:rPr>
            <w:b w:val="0"/>
            <w:webHidden/>
          </w:rPr>
          <w:tab/>
        </w:r>
        <w:r w:rsidRPr="005E3296">
          <w:rPr>
            <w:b w:val="0"/>
            <w:webHidden/>
          </w:rPr>
          <w:fldChar w:fldCharType="begin"/>
        </w:r>
        <w:r w:rsidR="005E3296" w:rsidRPr="005E3296">
          <w:rPr>
            <w:b w:val="0"/>
            <w:webHidden/>
          </w:rPr>
          <w:instrText xml:space="preserve"> PAGEREF _Toc385236019 \h </w:instrText>
        </w:r>
        <w:r w:rsidRPr="005E3296">
          <w:rPr>
            <w:b w:val="0"/>
            <w:webHidden/>
          </w:rPr>
        </w:r>
        <w:r w:rsidRPr="005E3296">
          <w:rPr>
            <w:b w:val="0"/>
            <w:webHidden/>
          </w:rPr>
          <w:fldChar w:fldCharType="separate"/>
        </w:r>
        <w:r w:rsidR="00DC2828">
          <w:rPr>
            <w:b w:val="0"/>
            <w:webHidden/>
          </w:rPr>
          <w:t>60</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20" w:history="1">
        <w:r w:rsidR="005E3296" w:rsidRPr="005E3296">
          <w:rPr>
            <w:rStyle w:val="aa"/>
            <w:b w:val="0"/>
          </w:rPr>
          <w:t>Статья 8.6. Благоустрой</w:t>
        </w:r>
        <w:r w:rsidR="00663841">
          <w:rPr>
            <w:rStyle w:val="aa"/>
            <w:b w:val="0"/>
          </w:rPr>
          <w:t xml:space="preserve">ство городского округа </w:t>
        </w:r>
        <w:r w:rsidR="005E3296" w:rsidRPr="005E3296">
          <w:rPr>
            <w:rStyle w:val="aa"/>
            <w:b w:val="0"/>
          </w:rPr>
          <w:t>«город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_Toc385236020 \h </w:instrText>
        </w:r>
        <w:r w:rsidRPr="005E3296">
          <w:rPr>
            <w:b w:val="0"/>
            <w:webHidden/>
          </w:rPr>
        </w:r>
        <w:r w:rsidRPr="005E3296">
          <w:rPr>
            <w:b w:val="0"/>
            <w:webHidden/>
          </w:rPr>
          <w:fldChar w:fldCharType="separate"/>
        </w:r>
        <w:r w:rsidR="00DC2828">
          <w:rPr>
            <w:b w:val="0"/>
            <w:webHidden/>
          </w:rPr>
          <w:t>61</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21" w:history="1">
        <w:r w:rsidR="005E3296" w:rsidRPr="005E3296">
          <w:rPr>
            <w:rStyle w:val="aa"/>
            <w:b w:val="0"/>
          </w:rPr>
          <w:t>Статья 8.7. Общие положения адресного ре</w:t>
        </w:r>
        <w:r w:rsidR="009C6A93">
          <w:rPr>
            <w:rStyle w:val="aa"/>
            <w:b w:val="0"/>
          </w:rPr>
          <w:t xml:space="preserve">естра городского округа </w:t>
        </w:r>
        <w:r w:rsidR="005E3296" w:rsidRPr="005E3296">
          <w:rPr>
            <w:rStyle w:val="aa"/>
            <w:b w:val="0"/>
          </w:rPr>
          <w:t xml:space="preserve"> «город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_Toc385236021 \h </w:instrText>
        </w:r>
        <w:r w:rsidRPr="005E3296">
          <w:rPr>
            <w:b w:val="0"/>
            <w:webHidden/>
          </w:rPr>
        </w:r>
        <w:r w:rsidRPr="005E3296">
          <w:rPr>
            <w:b w:val="0"/>
            <w:webHidden/>
          </w:rPr>
          <w:fldChar w:fldCharType="separate"/>
        </w:r>
        <w:r w:rsidR="00DC2828">
          <w:rPr>
            <w:b w:val="0"/>
            <w:webHidden/>
          </w:rPr>
          <w:t>62</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22" w:history="1">
        <w:r w:rsidR="005E3296" w:rsidRPr="005E3296">
          <w:rPr>
            <w:rStyle w:val="aa"/>
            <w:b w:val="0"/>
          </w:rPr>
          <w:t>Статья 8.8. Состав и структура адресного ре</w:t>
        </w:r>
        <w:r w:rsidR="009C6A93">
          <w:rPr>
            <w:rStyle w:val="aa"/>
            <w:b w:val="0"/>
          </w:rPr>
          <w:t>естра городского округа</w:t>
        </w:r>
        <w:r w:rsidR="005E3296" w:rsidRPr="005E3296">
          <w:rPr>
            <w:rStyle w:val="aa"/>
            <w:b w:val="0"/>
          </w:rPr>
          <w:t xml:space="preserve"> «город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_Toc385236022 \h </w:instrText>
        </w:r>
        <w:r w:rsidRPr="005E3296">
          <w:rPr>
            <w:b w:val="0"/>
            <w:webHidden/>
          </w:rPr>
        </w:r>
        <w:r w:rsidRPr="005E3296">
          <w:rPr>
            <w:b w:val="0"/>
            <w:webHidden/>
          </w:rPr>
          <w:fldChar w:fldCharType="separate"/>
        </w:r>
        <w:r w:rsidR="00DC2828">
          <w:rPr>
            <w:b w:val="0"/>
            <w:webHidden/>
          </w:rPr>
          <w:t>63</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23" w:history="1">
        <w:r w:rsidR="005E3296" w:rsidRPr="005E3296">
          <w:rPr>
            <w:rStyle w:val="aa"/>
            <w:b w:val="0"/>
          </w:rPr>
          <w:t>Статья 8.9. Правила установления адреса объектам недвижимости</w:t>
        </w:r>
        <w:r w:rsidR="005E3296" w:rsidRPr="005E3296">
          <w:rPr>
            <w:b w:val="0"/>
            <w:webHidden/>
          </w:rPr>
          <w:tab/>
        </w:r>
        <w:r w:rsidRPr="005E3296">
          <w:rPr>
            <w:b w:val="0"/>
            <w:webHidden/>
          </w:rPr>
          <w:fldChar w:fldCharType="begin"/>
        </w:r>
        <w:r w:rsidR="005E3296" w:rsidRPr="005E3296">
          <w:rPr>
            <w:b w:val="0"/>
            <w:webHidden/>
          </w:rPr>
          <w:instrText xml:space="preserve"> PAGEREF _Toc385236023 \h </w:instrText>
        </w:r>
        <w:r w:rsidRPr="005E3296">
          <w:rPr>
            <w:b w:val="0"/>
            <w:webHidden/>
          </w:rPr>
        </w:r>
        <w:r w:rsidRPr="005E3296">
          <w:rPr>
            <w:b w:val="0"/>
            <w:webHidden/>
          </w:rPr>
          <w:fldChar w:fldCharType="separate"/>
        </w:r>
        <w:r w:rsidR="00DC2828">
          <w:rPr>
            <w:b w:val="0"/>
            <w:webHidden/>
          </w:rPr>
          <w:t>63</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24" w:history="1">
        <w:r w:rsidR="005E3296" w:rsidRPr="005E3296">
          <w:rPr>
            <w:rStyle w:val="aa"/>
            <w:b w:val="0"/>
          </w:rPr>
          <w:t>Статья 8.10. Порядок установления и регистрации адресов</w:t>
        </w:r>
        <w:r w:rsidR="005E3296" w:rsidRPr="005E3296">
          <w:rPr>
            <w:b w:val="0"/>
            <w:webHidden/>
          </w:rPr>
          <w:tab/>
        </w:r>
        <w:r w:rsidRPr="005E3296">
          <w:rPr>
            <w:b w:val="0"/>
            <w:webHidden/>
          </w:rPr>
          <w:fldChar w:fldCharType="begin"/>
        </w:r>
        <w:r w:rsidR="005E3296" w:rsidRPr="005E3296">
          <w:rPr>
            <w:b w:val="0"/>
            <w:webHidden/>
          </w:rPr>
          <w:instrText xml:space="preserve"> PAGEREF _Toc385236024 \h </w:instrText>
        </w:r>
        <w:r w:rsidRPr="005E3296">
          <w:rPr>
            <w:b w:val="0"/>
            <w:webHidden/>
          </w:rPr>
        </w:r>
        <w:r w:rsidRPr="005E3296">
          <w:rPr>
            <w:b w:val="0"/>
            <w:webHidden/>
          </w:rPr>
          <w:fldChar w:fldCharType="separate"/>
        </w:r>
        <w:r w:rsidR="00DC2828">
          <w:rPr>
            <w:b w:val="0"/>
            <w:webHidden/>
          </w:rPr>
          <w:t>64</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25" w:history="1">
        <w:r w:rsidR="005E3296" w:rsidRPr="005E3296">
          <w:rPr>
            <w:rStyle w:val="aa"/>
            <w:b w:val="0"/>
          </w:rPr>
          <w:t>Статья 8.11. Правила оформления и содержания адресного хозяйства на терри</w:t>
        </w:r>
        <w:r w:rsidR="009C6A93">
          <w:rPr>
            <w:rStyle w:val="aa"/>
            <w:b w:val="0"/>
          </w:rPr>
          <w:t>тории городского округа</w:t>
        </w:r>
        <w:r w:rsidR="005E3296" w:rsidRPr="005E3296">
          <w:rPr>
            <w:rStyle w:val="aa"/>
            <w:b w:val="0"/>
          </w:rPr>
          <w:t xml:space="preserve"> «город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_Toc385236025 \h </w:instrText>
        </w:r>
        <w:r w:rsidRPr="005E3296">
          <w:rPr>
            <w:b w:val="0"/>
            <w:webHidden/>
          </w:rPr>
        </w:r>
        <w:r w:rsidRPr="005E3296">
          <w:rPr>
            <w:b w:val="0"/>
            <w:webHidden/>
          </w:rPr>
          <w:fldChar w:fldCharType="separate"/>
        </w:r>
        <w:r w:rsidR="00DC2828">
          <w:rPr>
            <w:b w:val="0"/>
            <w:webHidden/>
          </w:rPr>
          <w:t>66</w:t>
        </w:r>
        <w:r w:rsidRPr="005E3296">
          <w:rPr>
            <w:b w:val="0"/>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26" w:history="1">
        <w:r w:rsidR="005E3296" w:rsidRPr="005E3296">
          <w:rPr>
            <w:rStyle w:val="aa"/>
            <w:noProof/>
            <w:kern w:val="32"/>
          </w:rPr>
          <w:t>Глава 9. ЗАКЛЮЧИТЕЛЬНЫЕ ПОЛОЖЕНИЯ</w:t>
        </w:r>
        <w:r w:rsidR="005E3296" w:rsidRPr="005E3296">
          <w:rPr>
            <w:noProof/>
            <w:webHidden/>
          </w:rPr>
          <w:tab/>
        </w:r>
        <w:r w:rsidRPr="005E3296">
          <w:rPr>
            <w:noProof/>
            <w:webHidden/>
          </w:rPr>
          <w:fldChar w:fldCharType="begin"/>
        </w:r>
        <w:r w:rsidR="005E3296" w:rsidRPr="005E3296">
          <w:rPr>
            <w:noProof/>
            <w:webHidden/>
          </w:rPr>
          <w:instrText xml:space="preserve"> PAGEREF _Toc385236026 \h </w:instrText>
        </w:r>
        <w:r w:rsidRPr="005E3296">
          <w:rPr>
            <w:noProof/>
            <w:webHidden/>
          </w:rPr>
        </w:r>
        <w:r w:rsidRPr="005E3296">
          <w:rPr>
            <w:noProof/>
            <w:webHidden/>
          </w:rPr>
          <w:fldChar w:fldCharType="separate"/>
        </w:r>
        <w:r w:rsidR="00DC2828">
          <w:rPr>
            <w:noProof/>
            <w:webHidden/>
          </w:rPr>
          <w:t>68</w:t>
        </w:r>
        <w:r w:rsidRPr="005E3296">
          <w:rPr>
            <w:noProof/>
            <w:webHidden/>
          </w:rPr>
          <w:fldChar w:fldCharType="end"/>
        </w:r>
      </w:hyperlink>
    </w:p>
    <w:p w:rsidR="005E3296" w:rsidRPr="005E3296" w:rsidRDefault="002645B0">
      <w:pPr>
        <w:pStyle w:val="42"/>
        <w:rPr>
          <w:rFonts w:asciiTheme="minorHAnsi" w:hAnsiTheme="minorHAnsi"/>
          <w:b w:val="0"/>
        </w:rPr>
      </w:pPr>
      <w:hyperlink w:anchor="_Toc385236027" w:history="1">
        <w:r w:rsidR="005E3296" w:rsidRPr="005E3296">
          <w:rPr>
            <w:rStyle w:val="aa"/>
            <w:b w:val="0"/>
          </w:rPr>
          <w:t xml:space="preserve">Статья 9.1. Правила землепользования и застройки </w:t>
        </w:r>
        <w:r w:rsidR="009C6A93">
          <w:rPr>
            <w:rStyle w:val="aa"/>
            <w:b w:val="0"/>
          </w:rPr>
          <w:t xml:space="preserve">городского округа </w:t>
        </w:r>
        <w:r w:rsidR="005E3296" w:rsidRPr="005E3296">
          <w:rPr>
            <w:rStyle w:val="aa"/>
            <w:b w:val="0"/>
          </w:rPr>
          <w:t>«город Избербаш» Республики Дагестан вступают в силу со дня их официального опубликования (обнародования)</w:t>
        </w:r>
        <w:r w:rsidR="005E3296" w:rsidRPr="005E3296">
          <w:rPr>
            <w:b w:val="0"/>
            <w:webHidden/>
          </w:rPr>
          <w:tab/>
        </w:r>
        <w:r w:rsidRPr="005E3296">
          <w:rPr>
            <w:b w:val="0"/>
            <w:webHidden/>
          </w:rPr>
          <w:fldChar w:fldCharType="begin"/>
        </w:r>
        <w:r w:rsidR="005E3296" w:rsidRPr="005E3296">
          <w:rPr>
            <w:b w:val="0"/>
            <w:webHidden/>
          </w:rPr>
          <w:instrText xml:space="preserve"> PAGEREF _Toc385236027 \h </w:instrText>
        </w:r>
        <w:r w:rsidRPr="005E3296">
          <w:rPr>
            <w:b w:val="0"/>
            <w:webHidden/>
          </w:rPr>
        </w:r>
        <w:r w:rsidRPr="005E3296">
          <w:rPr>
            <w:b w:val="0"/>
            <w:webHidden/>
          </w:rPr>
          <w:fldChar w:fldCharType="separate"/>
        </w:r>
        <w:r w:rsidR="00DC2828">
          <w:rPr>
            <w:b w:val="0"/>
            <w:webHidden/>
          </w:rPr>
          <w:t>68</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28" w:history="1">
        <w:r w:rsidR="005E3296" w:rsidRPr="005E3296">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5E3296" w:rsidRPr="005E3296">
          <w:rPr>
            <w:b w:val="0"/>
            <w:webHidden/>
          </w:rPr>
          <w:tab/>
        </w:r>
        <w:r w:rsidRPr="005E3296">
          <w:rPr>
            <w:b w:val="0"/>
            <w:webHidden/>
          </w:rPr>
          <w:fldChar w:fldCharType="begin"/>
        </w:r>
        <w:r w:rsidR="005E3296" w:rsidRPr="005E3296">
          <w:rPr>
            <w:b w:val="0"/>
            <w:webHidden/>
          </w:rPr>
          <w:instrText xml:space="preserve"> PAGEREF _Toc385236028 \h </w:instrText>
        </w:r>
        <w:r w:rsidRPr="005E3296">
          <w:rPr>
            <w:b w:val="0"/>
            <w:webHidden/>
          </w:rPr>
        </w:r>
        <w:r w:rsidRPr="005E3296">
          <w:rPr>
            <w:b w:val="0"/>
            <w:webHidden/>
          </w:rPr>
          <w:fldChar w:fldCharType="separate"/>
        </w:r>
        <w:r w:rsidR="00DC2828">
          <w:rPr>
            <w:b w:val="0"/>
            <w:webHidden/>
          </w:rPr>
          <w:t>68</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29" w:history="1">
        <w:r w:rsidR="005E3296" w:rsidRPr="005E3296">
          <w:rPr>
            <w:rStyle w:val="aa"/>
            <w:b w:val="0"/>
          </w:rPr>
          <w:t xml:space="preserve">Статья 9.3. В случае внесения изменений в Генеральный план </w:t>
        </w:r>
        <w:r w:rsidR="009C6A93">
          <w:rPr>
            <w:rStyle w:val="aa"/>
            <w:b w:val="0"/>
          </w:rPr>
          <w:t xml:space="preserve">городского округа </w:t>
        </w:r>
        <w:r w:rsidR="005E3296" w:rsidRPr="005E3296">
          <w:rPr>
            <w:rStyle w:val="aa"/>
            <w:b w:val="0"/>
          </w:rPr>
          <w:t>«город Избербаш» Республики Дагестан соответствующие изменения должны быть внесены в Правила землепользования и застройки</w:t>
        </w:r>
        <w:r w:rsidR="005E3296" w:rsidRPr="005E3296">
          <w:rPr>
            <w:b w:val="0"/>
            <w:webHidden/>
          </w:rPr>
          <w:tab/>
        </w:r>
        <w:r w:rsidRPr="005E3296">
          <w:rPr>
            <w:b w:val="0"/>
            <w:webHidden/>
          </w:rPr>
          <w:fldChar w:fldCharType="begin"/>
        </w:r>
        <w:r w:rsidR="005E3296" w:rsidRPr="005E3296">
          <w:rPr>
            <w:b w:val="0"/>
            <w:webHidden/>
          </w:rPr>
          <w:instrText xml:space="preserve"> PAGEREF _Toc385236029 \h </w:instrText>
        </w:r>
        <w:r w:rsidRPr="005E3296">
          <w:rPr>
            <w:b w:val="0"/>
            <w:webHidden/>
          </w:rPr>
        </w:r>
        <w:r w:rsidRPr="005E3296">
          <w:rPr>
            <w:b w:val="0"/>
            <w:webHidden/>
          </w:rPr>
          <w:fldChar w:fldCharType="separate"/>
        </w:r>
        <w:r w:rsidR="00DC2828">
          <w:rPr>
            <w:b w:val="0"/>
            <w:webHidden/>
          </w:rPr>
          <w:t>68</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30" w:history="1">
        <w:r w:rsidR="005E3296" w:rsidRPr="005E3296">
          <w:rPr>
            <w:rStyle w:val="aa"/>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_Toc385236030 \h </w:instrText>
        </w:r>
        <w:r w:rsidRPr="005E3296">
          <w:rPr>
            <w:b w:val="0"/>
            <w:webHidden/>
          </w:rPr>
        </w:r>
        <w:r w:rsidRPr="005E3296">
          <w:rPr>
            <w:b w:val="0"/>
            <w:webHidden/>
          </w:rPr>
          <w:fldChar w:fldCharType="separate"/>
        </w:r>
        <w:r w:rsidR="00DC2828">
          <w:rPr>
            <w:b w:val="0"/>
            <w:webHidden/>
          </w:rPr>
          <w:t>68</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31" w:history="1">
        <w:r w:rsidR="005E3296" w:rsidRPr="005E3296">
          <w:rPr>
            <w:rStyle w:val="aa"/>
            <w:b w:val="0"/>
          </w:rPr>
          <w:t>Статья 9.5. Общие положения, относящиеся к ранее возникшим правам</w:t>
        </w:r>
        <w:r w:rsidR="005E3296" w:rsidRPr="005E3296">
          <w:rPr>
            <w:b w:val="0"/>
            <w:webHidden/>
          </w:rPr>
          <w:tab/>
        </w:r>
        <w:r w:rsidRPr="005E3296">
          <w:rPr>
            <w:b w:val="0"/>
            <w:webHidden/>
          </w:rPr>
          <w:fldChar w:fldCharType="begin"/>
        </w:r>
        <w:r w:rsidR="005E3296" w:rsidRPr="005E3296">
          <w:rPr>
            <w:b w:val="0"/>
            <w:webHidden/>
          </w:rPr>
          <w:instrText xml:space="preserve"> PAGEREF _Toc385236031 \h </w:instrText>
        </w:r>
        <w:r w:rsidRPr="005E3296">
          <w:rPr>
            <w:b w:val="0"/>
            <w:webHidden/>
          </w:rPr>
        </w:r>
        <w:r w:rsidRPr="005E3296">
          <w:rPr>
            <w:b w:val="0"/>
            <w:webHidden/>
          </w:rPr>
          <w:fldChar w:fldCharType="separate"/>
        </w:r>
        <w:r w:rsidR="00DC2828">
          <w:rPr>
            <w:b w:val="0"/>
            <w:webHidden/>
          </w:rPr>
          <w:t>68</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32" w:history="1">
        <w:r w:rsidR="005E3296" w:rsidRPr="005E3296">
          <w:rPr>
            <w:rStyle w:val="aa"/>
            <w:b w:val="0"/>
          </w:rPr>
          <w:t>Статья 9.6. Использование и строительные изменения объектов недвижимости, не соответствующих Правилам</w:t>
        </w:r>
        <w:r w:rsidR="005E3296" w:rsidRPr="005E3296">
          <w:rPr>
            <w:b w:val="0"/>
            <w:webHidden/>
          </w:rPr>
          <w:tab/>
        </w:r>
        <w:r w:rsidRPr="005E3296">
          <w:rPr>
            <w:b w:val="0"/>
            <w:webHidden/>
          </w:rPr>
          <w:fldChar w:fldCharType="begin"/>
        </w:r>
        <w:r w:rsidR="005E3296" w:rsidRPr="005E3296">
          <w:rPr>
            <w:b w:val="0"/>
            <w:webHidden/>
          </w:rPr>
          <w:instrText xml:space="preserve"> PAGEREF _Toc385236032 \h </w:instrText>
        </w:r>
        <w:r w:rsidRPr="005E3296">
          <w:rPr>
            <w:b w:val="0"/>
            <w:webHidden/>
          </w:rPr>
        </w:r>
        <w:r w:rsidRPr="005E3296">
          <w:rPr>
            <w:b w:val="0"/>
            <w:webHidden/>
          </w:rPr>
          <w:fldChar w:fldCharType="separate"/>
        </w:r>
        <w:r w:rsidR="00DC2828">
          <w:rPr>
            <w:b w:val="0"/>
            <w:webHidden/>
          </w:rPr>
          <w:t>69</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33" w:history="1">
        <w:r w:rsidR="005E3296" w:rsidRPr="005E3296">
          <w:rPr>
            <w:rStyle w:val="aa"/>
            <w:b w:val="0"/>
          </w:rPr>
          <w:t xml:space="preserve">Статья 9.7. Ответственность за нарушения Правил землепользования и застройки </w:t>
        </w:r>
        <w:r w:rsidR="009C6A93">
          <w:rPr>
            <w:rStyle w:val="aa"/>
            <w:b w:val="0"/>
          </w:rPr>
          <w:t xml:space="preserve">городского округа </w:t>
        </w:r>
        <w:r w:rsidR="005E3296" w:rsidRPr="005E3296">
          <w:rPr>
            <w:rStyle w:val="aa"/>
            <w:b w:val="0"/>
          </w:rPr>
          <w:t>«город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_Toc385236033 \h </w:instrText>
        </w:r>
        <w:r w:rsidRPr="005E3296">
          <w:rPr>
            <w:b w:val="0"/>
            <w:webHidden/>
          </w:rPr>
        </w:r>
        <w:r w:rsidRPr="005E3296">
          <w:rPr>
            <w:b w:val="0"/>
            <w:webHidden/>
          </w:rPr>
          <w:fldChar w:fldCharType="separate"/>
        </w:r>
        <w:r w:rsidR="00DC2828">
          <w:rPr>
            <w:b w:val="0"/>
            <w:webHidden/>
          </w:rPr>
          <w:t>71</w:t>
        </w:r>
        <w:r w:rsidRPr="005E3296">
          <w:rPr>
            <w:b w:val="0"/>
            <w:webHidden/>
          </w:rPr>
          <w:fldChar w:fldCharType="end"/>
        </w:r>
      </w:hyperlink>
    </w:p>
    <w:p w:rsidR="005E3296" w:rsidRPr="005E3296" w:rsidRDefault="002645B0">
      <w:pPr>
        <w:pStyle w:val="21"/>
        <w:rPr>
          <w:rFonts w:asciiTheme="minorHAnsi" w:eastAsiaTheme="minorEastAsia" w:hAnsiTheme="minorHAnsi" w:cstheme="minorBidi"/>
          <w:noProof/>
          <w:sz w:val="22"/>
          <w:szCs w:val="22"/>
        </w:rPr>
      </w:pPr>
      <w:hyperlink w:anchor="_Toc385236034" w:history="1">
        <w:r w:rsidR="005E3296" w:rsidRPr="005E3296">
          <w:rPr>
            <w:rStyle w:val="aa"/>
            <w:noProof/>
            <w:kern w:val="32"/>
          </w:rPr>
          <w:t>ЧАСТЬ ВТОРАЯ</w:t>
        </w:r>
        <w:r w:rsidR="005E3296" w:rsidRPr="005E3296">
          <w:rPr>
            <w:noProof/>
            <w:webHidden/>
          </w:rPr>
          <w:tab/>
        </w:r>
        <w:r w:rsidRPr="005E3296">
          <w:rPr>
            <w:noProof/>
            <w:webHidden/>
          </w:rPr>
          <w:fldChar w:fldCharType="begin"/>
        </w:r>
        <w:r w:rsidR="005E3296" w:rsidRPr="005E3296">
          <w:rPr>
            <w:noProof/>
            <w:webHidden/>
          </w:rPr>
          <w:instrText xml:space="preserve"> PAGEREF _Toc385236034 \h </w:instrText>
        </w:r>
        <w:r w:rsidRPr="005E3296">
          <w:rPr>
            <w:noProof/>
            <w:webHidden/>
          </w:rPr>
        </w:r>
        <w:r w:rsidRPr="005E3296">
          <w:rPr>
            <w:noProof/>
            <w:webHidden/>
          </w:rPr>
          <w:fldChar w:fldCharType="separate"/>
        </w:r>
        <w:r w:rsidR="00DC2828">
          <w:rPr>
            <w:noProof/>
            <w:webHidden/>
          </w:rPr>
          <w:t>72</w:t>
        </w:r>
        <w:r w:rsidRPr="005E3296">
          <w:rPr>
            <w:noProof/>
            <w:webHidden/>
          </w:rPr>
          <w:fldChar w:fldCharType="end"/>
        </w:r>
      </w:hyperlink>
    </w:p>
    <w:p w:rsidR="005E3296" w:rsidRPr="005E3296" w:rsidRDefault="002645B0">
      <w:pPr>
        <w:pStyle w:val="21"/>
        <w:rPr>
          <w:rFonts w:asciiTheme="minorHAnsi" w:eastAsiaTheme="minorEastAsia" w:hAnsiTheme="minorHAnsi" w:cstheme="minorBidi"/>
          <w:noProof/>
          <w:sz w:val="22"/>
          <w:szCs w:val="22"/>
        </w:rPr>
      </w:pPr>
      <w:hyperlink w:anchor="_Toc385236035" w:history="1">
        <w:r w:rsidR="005E3296" w:rsidRPr="005E3296">
          <w:rPr>
            <w:rStyle w:val="aa"/>
            <w:noProof/>
            <w:kern w:val="32"/>
          </w:rPr>
          <w:t>ГРАДОСТРОИТЕЛЬНЫЕ РЕГЛАМЕНТЫ</w:t>
        </w:r>
        <w:r w:rsidR="005E3296" w:rsidRPr="005E3296">
          <w:rPr>
            <w:noProof/>
            <w:webHidden/>
          </w:rPr>
          <w:tab/>
        </w:r>
        <w:r w:rsidRPr="005E3296">
          <w:rPr>
            <w:noProof/>
            <w:webHidden/>
          </w:rPr>
          <w:fldChar w:fldCharType="begin"/>
        </w:r>
        <w:r w:rsidR="005E3296" w:rsidRPr="005E3296">
          <w:rPr>
            <w:noProof/>
            <w:webHidden/>
          </w:rPr>
          <w:instrText xml:space="preserve"> PAGEREF _Toc385236035 \h </w:instrText>
        </w:r>
        <w:r w:rsidRPr="005E3296">
          <w:rPr>
            <w:noProof/>
            <w:webHidden/>
          </w:rPr>
        </w:r>
        <w:r w:rsidRPr="005E3296">
          <w:rPr>
            <w:noProof/>
            <w:webHidden/>
          </w:rPr>
          <w:fldChar w:fldCharType="separate"/>
        </w:r>
        <w:r w:rsidR="00DC2828">
          <w:rPr>
            <w:noProof/>
            <w:webHidden/>
          </w:rPr>
          <w:t>72</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36" w:history="1">
        <w:r w:rsidR="005E3296" w:rsidRPr="005E3296">
          <w:rPr>
            <w:rStyle w:val="aa"/>
            <w:noProof/>
            <w:kern w:val="32"/>
          </w:rPr>
          <w:t>Глава 10. ОБЩИЕ ПОЛОЖЕНИЯ</w:t>
        </w:r>
        <w:r w:rsidR="005E3296" w:rsidRPr="005E3296">
          <w:rPr>
            <w:noProof/>
            <w:webHidden/>
          </w:rPr>
          <w:tab/>
        </w:r>
        <w:r w:rsidRPr="005E3296">
          <w:rPr>
            <w:noProof/>
            <w:webHidden/>
          </w:rPr>
          <w:fldChar w:fldCharType="begin"/>
        </w:r>
        <w:r w:rsidR="005E3296" w:rsidRPr="005E3296">
          <w:rPr>
            <w:noProof/>
            <w:webHidden/>
          </w:rPr>
          <w:instrText xml:space="preserve"> PAGEREF _Toc385236036 \h </w:instrText>
        </w:r>
        <w:r w:rsidRPr="005E3296">
          <w:rPr>
            <w:noProof/>
            <w:webHidden/>
          </w:rPr>
        </w:r>
        <w:r w:rsidRPr="005E3296">
          <w:rPr>
            <w:noProof/>
            <w:webHidden/>
          </w:rPr>
          <w:fldChar w:fldCharType="separate"/>
        </w:r>
        <w:r w:rsidR="00DC2828">
          <w:rPr>
            <w:noProof/>
            <w:webHidden/>
          </w:rPr>
          <w:t>72</w:t>
        </w:r>
        <w:r w:rsidRPr="005E3296">
          <w:rPr>
            <w:noProof/>
            <w:webHidden/>
          </w:rPr>
          <w:fldChar w:fldCharType="end"/>
        </w:r>
      </w:hyperlink>
    </w:p>
    <w:p w:rsidR="005E3296" w:rsidRPr="005E3296" w:rsidRDefault="002645B0">
      <w:pPr>
        <w:pStyle w:val="42"/>
        <w:rPr>
          <w:rFonts w:asciiTheme="minorHAnsi" w:hAnsiTheme="minorHAnsi"/>
          <w:b w:val="0"/>
        </w:rPr>
      </w:pPr>
      <w:hyperlink w:anchor="_Toc385236037" w:history="1">
        <w:r w:rsidR="005E3296" w:rsidRPr="005E3296">
          <w:rPr>
            <w:rStyle w:val="aa"/>
            <w:b w:val="0"/>
          </w:rPr>
          <w:t>Статья 10.1. Виды, состав и кодовое обозначение территориальных зон, выделенных на карте градостроительного зонирования терри</w:t>
        </w:r>
        <w:r w:rsidR="00B9578E">
          <w:rPr>
            <w:rStyle w:val="aa"/>
            <w:b w:val="0"/>
          </w:rPr>
          <w:t xml:space="preserve">тории городского округа </w:t>
        </w:r>
        <w:r w:rsidR="005E3296" w:rsidRPr="005E3296">
          <w:rPr>
            <w:rStyle w:val="aa"/>
            <w:b w:val="0"/>
          </w:rPr>
          <w:t xml:space="preserve"> «город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_Toc385236037 \h </w:instrText>
        </w:r>
        <w:r w:rsidRPr="005E3296">
          <w:rPr>
            <w:b w:val="0"/>
            <w:webHidden/>
          </w:rPr>
        </w:r>
        <w:r w:rsidRPr="005E3296">
          <w:rPr>
            <w:b w:val="0"/>
            <w:webHidden/>
          </w:rPr>
          <w:fldChar w:fldCharType="separate"/>
        </w:r>
        <w:r w:rsidR="00DC2828">
          <w:rPr>
            <w:b w:val="0"/>
            <w:webHidden/>
          </w:rPr>
          <w:t>72</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38" w:history="1">
        <w:r w:rsidR="005E3296" w:rsidRPr="005E3296">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кпитального строительства в составе Правил землепользования и заст</w:t>
        </w:r>
        <w:r w:rsidR="00B9578E">
          <w:rPr>
            <w:rStyle w:val="aa"/>
            <w:b w:val="0"/>
          </w:rPr>
          <w:t>ройки городского округа</w:t>
        </w:r>
        <w:r w:rsidR="005E3296" w:rsidRPr="005E3296">
          <w:rPr>
            <w:rStyle w:val="aa"/>
            <w:b w:val="0"/>
          </w:rPr>
          <w:t xml:space="preserve"> «город Избербаш» Республики Дагестан</w:t>
        </w:r>
        <w:r w:rsidR="005E3296" w:rsidRPr="005E3296">
          <w:rPr>
            <w:b w:val="0"/>
            <w:webHidden/>
          </w:rPr>
          <w:tab/>
        </w:r>
        <w:r w:rsidRPr="005E3296">
          <w:rPr>
            <w:b w:val="0"/>
            <w:webHidden/>
          </w:rPr>
          <w:fldChar w:fldCharType="begin"/>
        </w:r>
        <w:r w:rsidR="005E3296" w:rsidRPr="005E3296">
          <w:rPr>
            <w:b w:val="0"/>
            <w:webHidden/>
          </w:rPr>
          <w:instrText xml:space="preserve"> PAGEREF _Toc385236038 \h </w:instrText>
        </w:r>
        <w:r w:rsidRPr="005E3296">
          <w:rPr>
            <w:b w:val="0"/>
            <w:webHidden/>
          </w:rPr>
        </w:r>
        <w:r w:rsidRPr="005E3296">
          <w:rPr>
            <w:b w:val="0"/>
            <w:webHidden/>
          </w:rPr>
          <w:fldChar w:fldCharType="separate"/>
        </w:r>
        <w:r w:rsidR="00DC2828">
          <w:rPr>
            <w:b w:val="0"/>
            <w:webHidden/>
          </w:rPr>
          <w:t>73</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39" w:history="1">
        <w:r w:rsidR="005E3296" w:rsidRPr="005E3296">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5E3296" w:rsidRPr="005E3296">
          <w:rPr>
            <w:b w:val="0"/>
            <w:webHidden/>
          </w:rPr>
          <w:tab/>
        </w:r>
        <w:r w:rsidRPr="005E3296">
          <w:rPr>
            <w:b w:val="0"/>
            <w:webHidden/>
          </w:rPr>
          <w:fldChar w:fldCharType="begin"/>
        </w:r>
        <w:r w:rsidR="005E3296" w:rsidRPr="005E3296">
          <w:rPr>
            <w:b w:val="0"/>
            <w:webHidden/>
          </w:rPr>
          <w:instrText xml:space="preserve"> PAGEREF _Toc385236039 \h </w:instrText>
        </w:r>
        <w:r w:rsidRPr="005E3296">
          <w:rPr>
            <w:b w:val="0"/>
            <w:webHidden/>
          </w:rPr>
        </w:r>
        <w:r w:rsidRPr="005E3296">
          <w:rPr>
            <w:b w:val="0"/>
            <w:webHidden/>
          </w:rPr>
          <w:fldChar w:fldCharType="separate"/>
        </w:r>
        <w:r w:rsidR="00DC2828">
          <w:rPr>
            <w:b w:val="0"/>
            <w:webHidden/>
          </w:rPr>
          <w:t>74</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40" w:history="1">
        <w:r w:rsidR="005E3296" w:rsidRPr="005E3296">
          <w:rPr>
            <w:rStyle w:val="aa"/>
            <w:b w:val="0"/>
          </w:rPr>
          <w:t>Статья 10.4. Вспомогательные виды разрешенного использования земельных участков и объектов капитального строительства</w:t>
        </w:r>
        <w:r w:rsidR="005E3296" w:rsidRPr="005E3296">
          <w:rPr>
            <w:b w:val="0"/>
            <w:webHidden/>
          </w:rPr>
          <w:tab/>
        </w:r>
        <w:r w:rsidRPr="005E3296">
          <w:rPr>
            <w:b w:val="0"/>
            <w:webHidden/>
          </w:rPr>
          <w:fldChar w:fldCharType="begin"/>
        </w:r>
        <w:r w:rsidR="005E3296" w:rsidRPr="005E3296">
          <w:rPr>
            <w:b w:val="0"/>
            <w:webHidden/>
          </w:rPr>
          <w:instrText xml:space="preserve"> PAGEREF _Toc385236040 \h </w:instrText>
        </w:r>
        <w:r w:rsidRPr="005E3296">
          <w:rPr>
            <w:b w:val="0"/>
            <w:webHidden/>
          </w:rPr>
        </w:r>
        <w:r w:rsidRPr="005E3296">
          <w:rPr>
            <w:b w:val="0"/>
            <w:webHidden/>
          </w:rPr>
          <w:fldChar w:fldCharType="separate"/>
        </w:r>
        <w:r w:rsidR="00DC2828">
          <w:rPr>
            <w:b w:val="0"/>
            <w:webHidden/>
          </w:rPr>
          <w:t>75</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41" w:history="1">
        <w:r w:rsidR="005E3296" w:rsidRPr="005E3296">
          <w:rPr>
            <w:rStyle w:val="aa"/>
            <w:b w:val="0"/>
          </w:rPr>
          <w:t>Статья 10.5. Минимальная площадь земельного участка</w:t>
        </w:r>
        <w:r w:rsidR="005E3296" w:rsidRPr="005E3296">
          <w:rPr>
            <w:b w:val="0"/>
            <w:webHidden/>
          </w:rPr>
          <w:tab/>
        </w:r>
        <w:r w:rsidRPr="005E3296">
          <w:rPr>
            <w:b w:val="0"/>
            <w:webHidden/>
          </w:rPr>
          <w:fldChar w:fldCharType="begin"/>
        </w:r>
        <w:r w:rsidR="005E3296" w:rsidRPr="005E3296">
          <w:rPr>
            <w:b w:val="0"/>
            <w:webHidden/>
          </w:rPr>
          <w:instrText xml:space="preserve"> PAGEREF _Toc385236041 \h </w:instrText>
        </w:r>
        <w:r w:rsidRPr="005E3296">
          <w:rPr>
            <w:b w:val="0"/>
            <w:webHidden/>
          </w:rPr>
        </w:r>
        <w:r w:rsidRPr="005E3296">
          <w:rPr>
            <w:b w:val="0"/>
            <w:webHidden/>
          </w:rPr>
          <w:fldChar w:fldCharType="separate"/>
        </w:r>
        <w:r w:rsidR="00DC2828">
          <w:rPr>
            <w:b w:val="0"/>
            <w:webHidden/>
          </w:rPr>
          <w:t>76</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42" w:history="1">
        <w:r w:rsidR="005E3296" w:rsidRPr="005E3296">
          <w:rPr>
            <w:rStyle w:val="aa"/>
            <w:b w:val="0"/>
          </w:rPr>
          <w:t>Статья 10.6. Коэффициент застройки и коэффициент использования территории</w:t>
        </w:r>
        <w:r w:rsidR="005E3296" w:rsidRPr="005E3296">
          <w:rPr>
            <w:b w:val="0"/>
            <w:webHidden/>
          </w:rPr>
          <w:tab/>
        </w:r>
        <w:r w:rsidRPr="005E3296">
          <w:rPr>
            <w:b w:val="0"/>
            <w:webHidden/>
          </w:rPr>
          <w:fldChar w:fldCharType="begin"/>
        </w:r>
        <w:r w:rsidR="005E3296" w:rsidRPr="005E3296">
          <w:rPr>
            <w:b w:val="0"/>
            <w:webHidden/>
          </w:rPr>
          <w:instrText xml:space="preserve"> PAGEREF _Toc385236042 \h </w:instrText>
        </w:r>
        <w:r w:rsidRPr="005E3296">
          <w:rPr>
            <w:b w:val="0"/>
            <w:webHidden/>
          </w:rPr>
        </w:r>
        <w:r w:rsidRPr="005E3296">
          <w:rPr>
            <w:b w:val="0"/>
            <w:webHidden/>
          </w:rPr>
          <w:fldChar w:fldCharType="separate"/>
        </w:r>
        <w:r w:rsidR="00DC2828">
          <w:rPr>
            <w:b w:val="0"/>
            <w:webHidden/>
          </w:rPr>
          <w:t>77</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43" w:history="1">
        <w:r w:rsidR="005E3296" w:rsidRPr="005E3296">
          <w:rPr>
            <w:rStyle w:val="aa"/>
            <w:b w:val="0"/>
          </w:rPr>
          <w:t>Статья 10.7. Минимальные отступы зданий, строений, сооружений от границ земельных участков</w:t>
        </w:r>
        <w:r w:rsidR="005E3296" w:rsidRPr="005E3296">
          <w:rPr>
            <w:b w:val="0"/>
            <w:webHidden/>
          </w:rPr>
          <w:tab/>
        </w:r>
        <w:r w:rsidRPr="005E3296">
          <w:rPr>
            <w:b w:val="0"/>
            <w:webHidden/>
          </w:rPr>
          <w:fldChar w:fldCharType="begin"/>
        </w:r>
        <w:r w:rsidR="005E3296" w:rsidRPr="005E3296">
          <w:rPr>
            <w:b w:val="0"/>
            <w:webHidden/>
          </w:rPr>
          <w:instrText xml:space="preserve"> PAGEREF _Toc385236043 \h </w:instrText>
        </w:r>
        <w:r w:rsidRPr="005E3296">
          <w:rPr>
            <w:b w:val="0"/>
            <w:webHidden/>
          </w:rPr>
        </w:r>
        <w:r w:rsidRPr="005E3296">
          <w:rPr>
            <w:b w:val="0"/>
            <w:webHidden/>
          </w:rPr>
          <w:fldChar w:fldCharType="separate"/>
        </w:r>
        <w:r w:rsidR="00DC2828">
          <w:rPr>
            <w:b w:val="0"/>
            <w:webHidden/>
          </w:rPr>
          <w:t>78</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44" w:history="1">
        <w:r w:rsidR="005E3296" w:rsidRPr="005E3296">
          <w:rPr>
            <w:rStyle w:val="aa"/>
            <w:b w:val="0"/>
          </w:rPr>
          <w:t>Статья 10.8. Максимальные выступы за красную линию частей зданий, строений, сооружений</w:t>
        </w:r>
        <w:r w:rsidR="005E3296" w:rsidRPr="005E3296">
          <w:rPr>
            <w:b w:val="0"/>
            <w:webHidden/>
          </w:rPr>
          <w:tab/>
        </w:r>
        <w:r w:rsidRPr="005E3296">
          <w:rPr>
            <w:b w:val="0"/>
            <w:webHidden/>
          </w:rPr>
          <w:fldChar w:fldCharType="begin"/>
        </w:r>
        <w:r w:rsidR="005E3296" w:rsidRPr="005E3296">
          <w:rPr>
            <w:b w:val="0"/>
            <w:webHidden/>
          </w:rPr>
          <w:instrText xml:space="preserve"> PAGEREF _Toc385236044 \h </w:instrText>
        </w:r>
        <w:r w:rsidRPr="005E3296">
          <w:rPr>
            <w:b w:val="0"/>
            <w:webHidden/>
          </w:rPr>
        </w:r>
        <w:r w:rsidRPr="005E3296">
          <w:rPr>
            <w:b w:val="0"/>
            <w:webHidden/>
          </w:rPr>
          <w:fldChar w:fldCharType="separate"/>
        </w:r>
        <w:r w:rsidR="00DC2828">
          <w:rPr>
            <w:b w:val="0"/>
            <w:webHidden/>
          </w:rPr>
          <w:t>78</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45" w:history="1">
        <w:r w:rsidR="005E3296" w:rsidRPr="005E3296">
          <w:rPr>
            <w:rStyle w:val="aa"/>
            <w:b w:val="0"/>
          </w:rPr>
          <w:t>Статья 10.9. Максимальная высота зданий, строений, сооружений</w:t>
        </w:r>
        <w:r w:rsidR="005E3296" w:rsidRPr="005E3296">
          <w:rPr>
            <w:b w:val="0"/>
            <w:webHidden/>
          </w:rPr>
          <w:tab/>
        </w:r>
        <w:r w:rsidRPr="005E3296">
          <w:rPr>
            <w:b w:val="0"/>
            <w:webHidden/>
          </w:rPr>
          <w:fldChar w:fldCharType="begin"/>
        </w:r>
        <w:r w:rsidR="005E3296" w:rsidRPr="005E3296">
          <w:rPr>
            <w:b w:val="0"/>
            <w:webHidden/>
          </w:rPr>
          <w:instrText xml:space="preserve"> PAGEREF _Toc385236045 \h </w:instrText>
        </w:r>
        <w:r w:rsidRPr="005E3296">
          <w:rPr>
            <w:b w:val="0"/>
            <w:webHidden/>
          </w:rPr>
        </w:r>
        <w:r w:rsidRPr="005E3296">
          <w:rPr>
            <w:b w:val="0"/>
            <w:webHidden/>
          </w:rPr>
          <w:fldChar w:fldCharType="separate"/>
        </w:r>
        <w:r w:rsidR="00DC2828">
          <w:rPr>
            <w:b w:val="0"/>
            <w:webHidden/>
          </w:rPr>
          <w:t>78</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46" w:history="1">
        <w:r w:rsidR="005E3296" w:rsidRPr="005E3296">
          <w:rPr>
            <w:rStyle w:val="aa"/>
            <w:b w:val="0"/>
          </w:rPr>
          <w:t>Статья 10.10. Минимальная доля озелененной территории земельных участков</w:t>
        </w:r>
        <w:r w:rsidR="005E3296" w:rsidRPr="005E3296">
          <w:rPr>
            <w:b w:val="0"/>
            <w:webHidden/>
          </w:rPr>
          <w:tab/>
        </w:r>
        <w:r w:rsidRPr="005E3296">
          <w:rPr>
            <w:b w:val="0"/>
            <w:webHidden/>
          </w:rPr>
          <w:fldChar w:fldCharType="begin"/>
        </w:r>
        <w:r w:rsidR="005E3296" w:rsidRPr="005E3296">
          <w:rPr>
            <w:b w:val="0"/>
            <w:webHidden/>
          </w:rPr>
          <w:instrText xml:space="preserve"> PAGEREF _Toc385236046 \h </w:instrText>
        </w:r>
        <w:r w:rsidRPr="005E3296">
          <w:rPr>
            <w:b w:val="0"/>
            <w:webHidden/>
          </w:rPr>
        </w:r>
        <w:r w:rsidRPr="005E3296">
          <w:rPr>
            <w:b w:val="0"/>
            <w:webHidden/>
          </w:rPr>
          <w:fldChar w:fldCharType="separate"/>
        </w:r>
        <w:r w:rsidR="00DC2828">
          <w:rPr>
            <w:b w:val="0"/>
            <w:webHidden/>
          </w:rPr>
          <w:t>79</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47" w:history="1">
        <w:r w:rsidR="005E3296" w:rsidRPr="005E3296">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005E3296" w:rsidRPr="005E3296">
          <w:rPr>
            <w:b w:val="0"/>
            <w:webHidden/>
          </w:rPr>
          <w:tab/>
        </w:r>
        <w:r w:rsidRPr="005E3296">
          <w:rPr>
            <w:b w:val="0"/>
            <w:webHidden/>
          </w:rPr>
          <w:fldChar w:fldCharType="begin"/>
        </w:r>
        <w:r w:rsidR="005E3296" w:rsidRPr="005E3296">
          <w:rPr>
            <w:b w:val="0"/>
            <w:webHidden/>
          </w:rPr>
          <w:instrText xml:space="preserve"> PAGEREF _Toc385236047 \h </w:instrText>
        </w:r>
        <w:r w:rsidRPr="005E3296">
          <w:rPr>
            <w:b w:val="0"/>
            <w:webHidden/>
          </w:rPr>
        </w:r>
        <w:r w:rsidRPr="005E3296">
          <w:rPr>
            <w:b w:val="0"/>
            <w:webHidden/>
          </w:rPr>
          <w:fldChar w:fldCharType="separate"/>
        </w:r>
        <w:r w:rsidR="00DC2828">
          <w:rPr>
            <w:b w:val="0"/>
            <w:webHidden/>
          </w:rPr>
          <w:t>80</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48" w:history="1">
        <w:r w:rsidR="005E3296" w:rsidRPr="005E3296">
          <w:rPr>
            <w:rStyle w:val="aa"/>
            <w:b w:val="0"/>
          </w:rPr>
          <w:t>Статья 10.12. Минимальное количество мест на погрузочно-разгрузочных площадках на территории земельных участков</w:t>
        </w:r>
        <w:r w:rsidR="005E3296" w:rsidRPr="005E3296">
          <w:rPr>
            <w:b w:val="0"/>
            <w:webHidden/>
          </w:rPr>
          <w:tab/>
        </w:r>
        <w:r w:rsidRPr="005E3296">
          <w:rPr>
            <w:b w:val="0"/>
            <w:webHidden/>
          </w:rPr>
          <w:fldChar w:fldCharType="begin"/>
        </w:r>
        <w:r w:rsidR="005E3296" w:rsidRPr="005E3296">
          <w:rPr>
            <w:b w:val="0"/>
            <w:webHidden/>
          </w:rPr>
          <w:instrText xml:space="preserve"> PAGEREF _Toc385236048 \h </w:instrText>
        </w:r>
        <w:r w:rsidRPr="005E3296">
          <w:rPr>
            <w:b w:val="0"/>
            <w:webHidden/>
          </w:rPr>
        </w:r>
        <w:r w:rsidRPr="005E3296">
          <w:rPr>
            <w:b w:val="0"/>
            <w:webHidden/>
          </w:rPr>
          <w:fldChar w:fldCharType="separate"/>
        </w:r>
        <w:r w:rsidR="00DC2828">
          <w:rPr>
            <w:b w:val="0"/>
            <w:webHidden/>
          </w:rPr>
          <w:t>84</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49" w:history="1">
        <w:r w:rsidR="005E3296" w:rsidRPr="005E3296">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5E3296" w:rsidRPr="005E3296">
          <w:rPr>
            <w:b w:val="0"/>
            <w:webHidden/>
          </w:rPr>
          <w:tab/>
        </w:r>
        <w:r w:rsidRPr="005E3296">
          <w:rPr>
            <w:b w:val="0"/>
            <w:webHidden/>
          </w:rPr>
          <w:fldChar w:fldCharType="begin"/>
        </w:r>
        <w:r w:rsidR="005E3296" w:rsidRPr="005E3296">
          <w:rPr>
            <w:b w:val="0"/>
            <w:webHidden/>
          </w:rPr>
          <w:instrText xml:space="preserve"> PAGEREF _Toc385236049 \h </w:instrText>
        </w:r>
        <w:r w:rsidRPr="005E3296">
          <w:rPr>
            <w:b w:val="0"/>
            <w:webHidden/>
          </w:rPr>
        </w:r>
        <w:r w:rsidRPr="005E3296">
          <w:rPr>
            <w:b w:val="0"/>
            <w:webHidden/>
          </w:rPr>
          <w:fldChar w:fldCharType="separate"/>
        </w:r>
        <w:r w:rsidR="00DC2828">
          <w:rPr>
            <w:b w:val="0"/>
            <w:webHidden/>
          </w:rPr>
          <w:t>85</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50" w:history="1">
        <w:r w:rsidR="005E3296" w:rsidRPr="005E3296">
          <w:rPr>
            <w:rStyle w:val="aa"/>
            <w:b w:val="0"/>
          </w:rPr>
          <w:t>Статья 10.14. Максимальная высота ограждений земельных участков</w:t>
        </w:r>
        <w:r w:rsidR="005E3296" w:rsidRPr="005E3296">
          <w:rPr>
            <w:b w:val="0"/>
            <w:webHidden/>
          </w:rPr>
          <w:tab/>
        </w:r>
        <w:r w:rsidRPr="005E3296">
          <w:rPr>
            <w:b w:val="0"/>
            <w:webHidden/>
          </w:rPr>
          <w:fldChar w:fldCharType="begin"/>
        </w:r>
        <w:r w:rsidR="005E3296" w:rsidRPr="005E3296">
          <w:rPr>
            <w:b w:val="0"/>
            <w:webHidden/>
          </w:rPr>
          <w:instrText xml:space="preserve"> PAGEREF _Toc385236050 \h </w:instrText>
        </w:r>
        <w:r w:rsidRPr="005E3296">
          <w:rPr>
            <w:b w:val="0"/>
            <w:webHidden/>
          </w:rPr>
        </w:r>
        <w:r w:rsidRPr="005E3296">
          <w:rPr>
            <w:b w:val="0"/>
            <w:webHidden/>
          </w:rPr>
          <w:fldChar w:fldCharType="separate"/>
        </w:r>
        <w:r w:rsidR="00DC2828">
          <w:rPr>
            <w:b w:val="0"/>
            <w:webHidden/>
          </w:rPr>
          <w:t>85</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51" w:history="1">
        <w:r w:rsidR="005E3296" w:rsidRPr="005E3296">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005E3296" w:rsidRPr="005E3296">
          <w:rPr>
            <w:b w:val="0"/>
            <w:webHidden/>
          </w:rPr>
          <w:tab/>
        </w:r>
        <w:r w:rsidRPr="005E3296">
          <w:rPr>
            <w:b w:val="0"/>
            <w:webHidden/>
          </w:rPr>
          <w:fldChar w:fldCharType="begin"/>
        </w:r>
        <w:r w:rsidR="005E3296" w:rsidRPr="005E3296">
          <w:rPr>
            <w:b w:val="0"/>
            <w:webHidden/>
          </w:rPr>
          <w:instrText xml:space="preserve"> PAGEREF _Toc385236051 \h </w:instrText>
        </w:r>
        <w:r w:rsidRPr="005E3296">
          <w:rPr>
            <w:b w:val="0"/>
            <w:webHidden/>
          </w:rPr>
        </w:r>
        <w:r w:rsidRPr="005E3296">
          <w:rPr>
            <w:b w:val="0"/>
            <w:webHidden/>
          </w:rPr>
          <w:fldChar w:fldCharType="separate"/>
        </w:r>
        <w:r w:rsidR="00DC2828">
          <w:rPr>
            <w:b w:val="0"/>
            <w:webHidden/>
          </w:rPr>
          <w:t>86</w:t>
        </w:r>
        <w:r w:rsidRPr="005E3296">
          <w:rPr>
            <w:b w:val="0"/>
            <w:webHidden/>
          </w:rPr>
          <w:fldChar w:fldCharType="end"/>
        </w:r>
      </w:hyperlink>
    </w:p>
    <w:p w:rsidR="005E3296" w:rsidRPr="005E3296" w:rsidRDefault="002645B0">
      <w:pPr>
        <w:pStyle w:val="42"/>
        <w:rPr>
          <w:rFonts w:asciiTheme="minorHAnsi" w:hAnsiTheme="minorHAnsi"/>
          <w:b w:val="0"/>
        </w:rPr>
      </w:pPr>
      <w:hyperlink w:anchor="_Toc385236052" w:history="1">
        <w:r w:rsidR="005E3296" w:rsidRPr="005E3296">
          <w:rPr>
            <w:rStyle w:val="aa"/>
            <w:b w:val="0"/>
          </w:rPr>
          <w:t>Статья 10.16. Организация благоустройства территории и парковочных мест</w:t>
        </w:r>
        <w:r w:rsidR="005E3296" w:rsidRPr="005E3296">
          <w:rPr>
            <w:b w:val="0"/>
            <w:webHidden/>
          </w:rPr>
          <w:tab/>
        </w:r>
        <w:r w:rsidRPr="005E3296">
          <w:rPr>
            <w:b w:val="0"/>
            <w:webHidden/>
          </w:rPr>
          <w:fldChar w:fldCharType="begin"/>
        </w:r>
        <w:r w:rsidR="005E3296" w:rsidRPr="005E3296">
          <w:rPr>
            <w:b w:val="0"/>
            <w:webHidden/>
          </w:rPr>
          <w:instrText xml:space="preserve"> PAGEREF _Toc385236052 \h </w:instrText>
        </w:r>
        <w:r w:rsidRPr="005E3296">
          <w:rPr>
            <w:b w:val="0"/>
            <w:webHidden/>
          </w:rPr>
        </w:r>
        <w:r w:rsidRPr="005E3296">
          <w:rPr>
            <w:b w:val="0"/>
            <w:webHidden/>
          </w:rPr>
          <w:fldChar w:fldCharType="separate"/>
        </w:r>
        <w:r w:rsidR="00DC2828">
          <w:rPr>
            <w:b w:val="0"/>
            <w:webHidden/>
          </w:rPr>
          <w:t>86</w:t>
        </w:r>
        <w:r w:rsidRPr="005E3296">
          <w:rPr>
            <w:b w:val="0"/>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53" w:history="1">
        <w:r w:rsidR="005E3296" w:rsidRPr="005E3296">
          <w:rPr>
            <w:rStyle w:val="aa"/>
            <w:noProof/>
            <w:kern w:val="32"/>
          </w:rPr>
          <w:t>Глава 11. ГРАДОСТРОИТЕЛЬНЫЕ РЕГЛАМЕНТЫ</w:t>
        </w:r>
        <w:r w:rsidR="005E3296" w:rsidRPr="005E3296">
          <w:rPr>
            <w:noProof/>
            <w:webHidden/>
          </w:rPr>
          <w:tab/>
        </w:r>
        <w:r w:rsidRPr="005E3296">
          <w:rPr>
            <w:noProof/>
            <w:webHidden/>
          </w:rPr>
          <w:fldChar w:fldCharType="begin"/>
        </w:r>
        <w:r w:rsidR="005E3296" w:rsidRPr="005E3296">
          <w:rPr>
            <w:noProof/>
            <w:webHidden/>
          </w:rPr>
          <w:instrText xml:space="preserve"> PAGEREF _Toc385236053 \h </w:instrText>
        </w:r>
        <w:r w:rsidRPr="005E3296">
          <w:rPr>
            <w:noProof/>
            <w:webHidden/>
          </w:rPr>
        </w:r>
        <w:r w:rsidRPr="005E3296">
          <w:rPr>
            <w:noProof/>
            <w:webHidden/>
          </w:rPr>
          <w:fldChar w:fldCharType="separate"/>
        </w:r>
        <w:r w:rsidR="00DC2828">
          <w:rPr>
            <w:noProof/>
            <w:webHidden/>
          </w:rPr>
          <w:t>87</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54" w:history="1">
        <w:r w:rsidR="005E3296" w:rsidRPr="005E3296">
          <w:rPr>
            <w:rStyle w:val="aa"/>
            <w:noProof/>
            <w:kern w:val="32"/>
          </w:rPr>
          <w:t>Статья 11.1. Общие градостроительные регламенты для жилых зон</w:t>
        </w:r>
        <w:r w:rsidR="005E3296" w:rsidRPr="005E3296">
          <w:rPr>
            <w:noProof/>
            <w:webHidden/>
          </w:rPr>
          <w:tab/>
        </w:r>
        <w:r w:rsidRPr="005E3296">
          <w:rPr>
            <w:noProof/>
            <w:webHidden/>
          </w:rPr>
          <w:fldChar w:fldCharType="begin"/>
        </w:r>
        <w:r w:rsidR="005E3296" w:rsidRPr="005E3296">
          <w:rPr>
            <w:noProof/>
            <w:webHidden/>
          </w:rPr>
          <w:instrText xml:space="preserve"> PAGEREF _Toc385236054 \h </w:instrText>
        </w:r>
        <w:r w:rsidRPr="005E3296">
          <w:rPr>
            <w:noProof/>
            <w:webHidden/>
          </w:rPr>
        </w:r>
        <w:r w:rsidRPr="005E3296">
          <w:rPr>
            <w:noProof/>
            <w:webHidden/>
          </w:rPr>
          <w:fldChar w:fldCharType="separate"/>
        </w:r>
        <w:r w:rsidR="00DC2828">
          <w:rPr>
            <w:noProof/>
            <w:webHidden/>
          </w:rPr>
          <w:t>87</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55" w:history="1">
        <w:r w:rsidR="005E3296" w:rsidRPr="005E3296">
          <w:rPr>
            <w:rStyle w:val="aa"/>
            <w:noProof/>
            <w:kern w:val="32"/>
          </w:rPr>
          <w:t>Статья 11.2. Градостроительный регламент зоны застройки индивидуальными жилыми домами</w:t>
        </w:r>
        <w:r w:rsidR="005E3296" w:rsidRPr="005E3296">
          <w:rPr>
            <w:noProof/>
            <w:webHidden/>
          </w:rPr>
          <w:tab/>
        </w:r>
        <w:r w:rsidRPr="005E3296">
          <w:rPr>
            <w:noProof/>
            <w:webHidden/>
          </w:rPr>
          <w:fldChar w:fldCharType="begin"/>
        </w:r>
        <w:r w:rsidR="005E3296" w:rsidRPr="005E3296">
          <w:rPr>
            <w:noProof/>
            <w:webHidden/>
          </w:rPr>
          <w:instrText xml:space="preserve"> PAGEREF _Toc385236055 \h </w:instrText>
        </w:r>
        <w:r w:rsidRPr="005E3296">
          <w:rPr>
            <w:noProof/>
            <w:webHidden/>
          </w:rPr>
        </w:r>
        <w:r w:rsidRPr="005E3296">
          <w:rPr>
            <w:noProof/>
            <w:webHidden/>
          </w:rPr>
          <w:fldChar w:fldCharType="separate"/>
        </w:r>
        <w:r w:rsidR="00DC2828">
          <w:rPr>
            <w:noProof/>
            <w:webHidden/>
          </w:rPr>
          <w:t>88</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56" w:history="1">
        <w:r w:rsidR="005E3296" w:rsidRPr="005E3296">
          <w:rPr>
            <w:rStyle w:val="aa"/>
            <w:noProof/>
            <w:kern w:val="32"/>
          </w:rPr>
          <w:t>Статья 11.3. Градостроительный регламент з</w:t>
        </w:r>
        <w:r w:rsidR="00B9578E">
          <w:rPr>
            <w:rStyle w:val="aa"/>
            <w:noProof/>
            <w:kern w:val="32"/>
          </w:rPr>
          <w:t>оны застройки малоэтажными (до 3</w:t>
        </w:r>
        <w:r w:rsidR="005E3296" w:rsidRPr="005E3296">
          <w:rPr>
            <w:rStyle w:val="aa"/>
            <w:noProof/>
            <w:kern w:val="32"/>
          </w:rPr>
          <w:t xml:space="preserve"> этажей включительно) жилыми домами</w:t>
        </w:r>
        <w:r w:rsidR="005E3296" w:rsidRPr="005E3296">
          <w:rPr>
            <w:noProof/>
            <w:webHidden/>
          </w:rPr>
          <w:tab/>
        </w:r>
        <w:r w:rsidRPr="005E3296">
          <w:rPr>
            <w:noProof/>
            <w:webHidden/>
          </w:rPr>
          <w:fldChar w:fldCharType="begin"/>
        </w:r>
        <w:r w:rsidR="005E3296" w:rsidRPr="005E3296">
          <w:rPr>
            <w:noProof/>
            <w:webHidden/>
          </w:rPr>
          <w:instrText xml:space="preserve"> PAGEREF _Toc385236056 \h </w:instrText>
        </w:r>
        <w:r w:rsidRPr="005E3296">
          <w:rPr>
            <w:noProof/>
            <w:webHidden/>
          </w:rPr>
        </w:r>
        <w:r w:rsidRPr="005E3296">
          <w:rPr>
            <w:noProof/>
            <w:webHidden/>
          </w:rPr>
          <w:fldChar w:fldCharType="separate"/>
        </w:r>
        <w:r w:rsidR="00DC2828">
          <w:rPr>
            <w:noProof/>
            <w:webHidden/>
          </w:rPr>
          <w:t>92</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57" w:history="1">
        <w:r w:rsidR="005E3296" w:rsidRPr="005E3296">
          <w:rPr>
            <w:rStyle w:val="aa"/>
            <w:noProof/>
            <w:kern w:val="32"/>
          </w:rPr>
          <w:t>Статья 11.4. Градостроительный регламент зоны застройки м</w:t>
        </w:r>
        <w:r w:rsidR="00B9578E">
          <w:rPr>
            <w:rStyle w:val="aa"/>
            <w:noProof/>
            <w:kern w:val="32"/>
          </w:rPr>
          <w:t>ногоквартирными жилыми домами (4</w:t>
        </w:r>
        <w:r w:rsidR="005E3296" w:rsidRPr="005E3296">
          <w:rPr>
            <w:rStyle w:val="aa"/>
            <w:noProof/>
            <w:kern w:val="32"/>
          </w:rPr>
          <w:t>-8 этажей включительно) средней этажности</w:t>
        </w:r>
        <w:r w:rsidR="005E3296" w:rsidRPr="005E3296">
          <w:rPr>
            <w:noProof/>
            <w:webHidden/>
          </w:rPr>
          <w:tab/>
        </w:r>
        <w:r w:rsidRPr="005E3296">
          <w:rPr>
            <w:noProof/>
            <w:webHidden/>
          </w:rPr>
          <w:fldChar w:fldCharType="begin"/>
        </w:r>
        <w:r w:rsidR="005E3296" w:rsidRPr="005E3296">
          <w:rPr>
            <w:noProof/>
            <w:webHidden/>
          </w:rPr>
          <w:instrText xml:space="preserve"> PAGEREF _Toc385236057 \h </w:instrText>
        </w:r>
        <w:r w:rsidRPr="005E3296">
          <w:rPr>
            <w:noProof/>
            <w:webHidden/>
          </w:rPr>
        </w:r>
        <w:r w:rsidRPr="005E3296">
          <w:rPr>
            <w:noProof/>
            <w:webHidden/>
          </w:rPr>
          <w:fldChar w:fldCharType="separate"/>
        </w:r>
        <w:r w:rsidR="00DC2828">
          <w:rPr>
            <w:noProof/>
            <w:webHidden/>
          </w:rPr>
          <w:t>94</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58" w:history="1">
        <w:r w:rsidR="005E3296" w:rsidRPr="005E3296">
          <w:rPr>
            <w:rStyle w:val="aa"/>
            <w:noProof/>
            <w:kern w:val="32"/>
          </w:rPr>
          <w:t>Статья 11.5. Градостроительный регламент зоны застройки многоквартирными жилыми домами (свыше 9 этажей) высокой этажности</w:t>
        </w:r>
        <w:r w:rsidR="005E3296" w:rsidRPr="005E3296">
          <w:rPr>
            <w:noProof/>
            <w:webHidden/>
          </w:rPr>
          <w:tab/>
        </w:r>
        <w:r w:rsidRPr="005E3296">
          <w:rPr>
            <w:noProof/>
            <w:webHidden/>
          </w:rPr>
          <w:fldChar w:fldCharType="begin"/>
        </w:r>
        <w:r w:rsidR="005E3296" w:rsidRPr="005E3296">
          <w:rPr>
            <w:noProof/>
            <w:webHidden/>
          </w:rPr>
          <w:instrText xml:space="preserve"> PAGEREF _Toc385236058 \h </w:instrText>
        </w:r>
        <w:r w:rsidRPr="005E3296">
          <w:rPr>
            <w:noProof/>
            <w:webHidden/>
          </w:rPr>
        </w:r>
        <w:r w:rsidRPr="005E3296">
          <w:rPr>
            <w:noProof/>
            <w:webHidden/>
          </w:rPr>
          <w:fldChar w:fldCharType="separate"/>
        </w:r>
        <w:r w:rsidR="00DC2828">
          <w:rPr>
            <w:noProof/>
            <w:webHidden/>
          </w:rPr>
          <w:t>97</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59" w:history="1">
        <w:r w:rsidR="005E3296" w:rsidRPr="005E3296">
          <w:rPr>
            <w:rStyle w:val="aa"/>
            <w:noProof/>
            <w:kern w:val="32"/>
          </w:rPr>
          <w:t>Статья 11.6. Общие градостроительные регламенты для общественно-деловых зон</w:t>
        </w:r>
        <w:r w:rsidR="005E3296" w:rsidRPr="005E3296">
          <w:rPr>
            <w:noProof/>
            <w:webHidden/>
          </w:rPr>
          <w:tab/>
        </w:r>
        <w:r w:rsidRPr="005E3296">
          <w:rPr>
            <w:noProof/>
            <w:webHidden/>
          </w:rPr>
          <w:fldChar w:fldCharType="begin"/>
        </w:r>
        <w:r w:rsidR="005E3296" w:rsidRPr="005E3296">
          <w:rPr>
            <w:noProof/>
            <w:webHidden/>
          </w:rPr>
          <w:instrText xml:space="preserve"> PAGEREF _Toc385236059 \h </w:instrText>
        </w:r>
        <w:r w:rsidRPr="005E3296">
          <w:rPr>
            <w:noProof/>
            <w:webHidden/>
          </w:rPr>
        </w:r>
        <w:r w:rsidRPr="005E3296">
          <w:rPr>
            <w:noProof/>
            <w:webHidden/>
          </w:rPr>
          <w:fldChar w:fldCharType="separate"/>
        </w:r>
        <w:r w:rsidR="00DC2828">
          <w:rPr>
            <w:noProof/>
            <w:webHidden/>
          </w:rPr>
          <w:t>100</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60" w:history="1">
        <w:r w:rsidR="005E3296" w:rsidRPr="005E3296">
          <w:rPr>
            <w:rStyle w:val="aa"/>
            <w:noProof/>
            <w:kern w:val="32"/>
          </w:rPr>
          <w:t>Статья 11.7. Градостроительный регламент зоны делового, общественного и коммерческого назначения</w:t>
        </w:r>
        <w:r w:rsidR="005E3296" w:rsidRPr="005E3296">
          <w:rPr>
            <w:noProof/>
            <w:webHidden/>
          </w:rPr>
          <w:tab/>
        </w:r>
        <w:r w:rsidRPr="005E3296">
          <w:rPr>
            <w:noProof/>
            <w:webHidden/>
          </w:rPr>
          <w:fldChar w:fldCharType="begin"/>
        </w:r>
        <w:r w:rsidR="005E3296" w:rsidRPr="005E3296">
          <w:rPr>
            <w:noProof/>
            <w:webHidden/>
          </w:rPr>
          <w:instrText xml:space="preserve"> PAGEREF _Toc385236060 \h </w:instrText>
        </w:r>
        <w:r w:rsidRPr="005E3296">
          <w:rPr>
            <w:noProof/>
            <w:webHidden/>
          </w:rPr>
        </w:r>
        <w:r w:rsidRPr="005E3296">
          <w:rPr>
            <w:noProof/>
            <w:webHidden/>
          </w:rPr>
          <w:fldChar w:fldCharType="separate"/>
        </w:r>
        <w:r w:rsidR="00DC2828">
          <w:rPr>
            <w:noProof/>
            <w:webHidden/>
          </w:rPr>
          <w:t>101</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61" w:history="1">
        <w:r w:rsidR="005E3296" w:rsidRPr="005E3296">
          <w:rPr>
            <w:rStyle w:val="aa"/>
            <w:noProof/>
            <w:kern w:val="32"/>
          </w:rPr>
          <w:t>Статья 11.8. Градостроительный регламент зоны размещения объектов социального и коммунально-бытового назначения</w:t>
        </w:r>
        <w:r w:rsidR="005E3296" w:rsidRPr="005E3296">
          <w:rPr>
            <w:noProof/>
            <w:webHidden/>
          </w:rPr>
          <w:tab/>
        </w:r>
        <w:r w:rsidRPr="005E3296">
          <w:rPr>
            <w:noProof/>
            <w:webHidden/>
          </w:rPr>
          <w:fldChar w:fldCharType="begin"/>
        </w:r>
        <w:r w:rsidR="005E3296" w:rsidRPr="005E3296">
          <w:rPr>
            <w:noProof/>
            <w:webHidden/>
          </w:rPr>
          <w:instrText xml:space="preserve"> PAGEREF _Toc385236061 \h </w:instrText>
        </w:r>
        <w:r w:rsidRPr="005E3296">
          <w:rPr>
            <w:noProof/>
            <w:webHidden/>
          </w:rPr>
        </w:r>
        <w:r w:rsidRPr="005E3296">
          <w:rPr>
            <w:noProof/>
            <w:webHidden/>
          </w:rPr>
          <w:fldChar w:fldCharType="separate"/>
        </w:r>
        <w:r w:rsidR="00DC2828">
          <w:rPr>
            <w:noProof/>
            <w:webHidden/>
          </w:rPr>
          <w:t>103</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62" w:history="1">
        <w:r w:rsidR="005E3296" w:rsidRPr="005E3296">
          <w:rPr>
            <w:rStyle w:val="aa"/>
            <w:noProof/>
            <w:kern w:val="32"/>
          </w:rPr>
          <w:t>Статья 11.9. Градостроительный регламент общественно-деловой зоны специального вида</w:t>
        </w:r>
        <w:r w:rsidR="005E3296" w:rsidRPr="005E3296">
          <w:rPr>
            <w:noProof/>
            <w:webHidden/>
          </w:rPr>
          <w:tab/>
        </w:r>
        <w:r w:rsidRPr="005E3296">
          <w:rPr>
            <w:noProof/>
            <w:webHidden/>
          </w:rPr>
          <w:fldChar w:fldCharType="begin"/>
        </w:r>
        <w:r w:rsidR="005E3296" w:rsidRPr="005E3296">
          <w:rPr>
            <w:noProof/>
            <w:webHidden/>
          </w:rPr>
          <w:instrText xml:space="preserve"> PAGEREF _Toc385236062 \h </w:instrText>
        </w:r>
        <w:r w:rsidRPr="005E3296">
          <w:rPr>
            <w:noProof/>
            <w:webHidden/>
          </w:rPr>
        </w:r>
        <w:r w:rsidRPr="005E3296">
          <w:rPr>
            <w:noProof/>
            <w:webHidden/>
          </w:rPr>
          <w:fldChar w:fldCharType="separate"/>
        </w:r>
        <w:r w:rsidR="00DC2828">
          <w:rPr>
            <w:noProof/>
            <w:webHidden/>
          </w:rPr>
          <w:t>104</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63" w:history="1">
        <w:r w:rsidR="005E3296" w:rsidRPr="005E3296">
          <w:rPr>
            <w:rStyle w:val="aa"/>
            <w:noProof/>
            <w:kern w:val="32"/>
          </w:rPr>
          <w:t>Статья 11.10. Общие градостроительные регламенты для производственных зон</w:t>
        </w:r>
        <w:r w:rsidR="005E3296" w:rsidRPr="005E3296">
          <w:rPr>
            <w:noProof/>
            <w:webHidden/>
          </w:rPr>
          <w:tab/>
        </w:r>
        <w:r w:rsidRPr="005E3296">
          <w:rPr>
            <w:noProof/>
            <w:webHidden/>
          </w:rPr>
          <w:fldChar w:fldCharType="begin"/>
        </w:r>
        <w:r w:rsidR="005E3296" w:rsidRPr="005E3296">
          <w:rPr>
            <w:noProof/>
            <w:webHidden/>
          </w:rPr>
          <w:instrText xml:space="preserve"> PAGEREF _Toc385236063 \h </w:instrText>
        </w:r>
        <w:r w:rsidRPr="005E3296">
          <w:rPr>
            <w:noProof/>
            <w:webHidden/>
          </w:rPr>
        </w:r>
        <w:r w:rsidRPr="005E3296">
          <w:rPr>
            <w:noProof/>
            <w:webHidden/>
          </w:rPr>
          <w:fldChar w:fldCharType="separate"/>
        </w:r>
        <w:r w:rsidR="00DC2828">
          <w:rPr>
            <w:noProof/>
            <w:webHidden/>
          </w:rPr>
          <w:t>105</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64" w:history="1">
        <w:r w:rsidR="005E3296" w:rsidRPr="005E3296">
          <w:rPr>
            <w:rStyle w:val="aa"/>
            <w:noProof/>
            <w:kern w:val="32"/>
          </w:rPr>
          <w:t>Статья 11.11. Градостроительный регламент производственной зоны</w:t>
        </w:r>
        <w:r w:rsidR="005E3296" w:rsidRPr="005E3296">
          <w:rPr>
            <w:noProof/>
            <w:webHidden/>
          </w:rPr>
          <w:tab/>
        </w:r>
        <w:r w:rsidRPr="005E3296">
          <w:rPr>
            <w:noProof/>
            <w:webHidden/>
          </w:rPr>
          <w:fldChar w:fldCharType="begin"/>
        </w:r>
        <w:r w:rsidR="005E3296" w:rsidRPr="005E3296">
          <w:rPr>
            <w:noProof/>
            <w:webHidden/>
          </w:rPr>
          <w:instrText xml:space="preserve"> PAGEREF _Toc385236064 \h </w:instrText>
        </w:r>
        <w:r w:rsidRPr="005E3296">
          <w:rPr>
            <w:noProof/>
            <w:webHidden/>
          </w:rPr>
        </w:r>
        <w:r w:rsidRPr="005E3296">
          <w:rPr>
            <w:noProof/>
            <w:webHidden/>
          </w:rPr>
          <w:fldChar w:fldCharType="separate"/>
        </w:r>
        <w:r w:rsidR="00DC2828">
          <w:rPr>
            <w:noProof/>
            <w:webHidden/>
          </w:rPr>
          <w:t>107</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65" w:history="1">
        <w:r w:rsidR="005E3296" w:rsidRPr="005E3296">
          <w:rPr>
            <w:rStyle w:val="aa"/>
            <w:noProof/>
            <w:kern w:val="32"/>
          </w:rPr>
          <w:t>Статья 11.12. Градостроительный регламент коммунально-складской зоны</w:t>
        </w:r>
        <w:r w:rsidR="005E3296" w:rsidRPr="005E3296">
          <w:rPr>
            <w:noProof/>
            <w:webHidden/>
          </w:rPr>
          <w:tab/>
        </w:r>
        <w:r w:rsidRPr="005E3296">
          <w:rPr>
            <w:noProof/>
            <w:webHidden/>
          </w:rPr>
          <w:fldChar w:fldCharType="begin"/>
        </w:r>
        <w:r w:rsidR="005E3296" w:rsidRPr="005E3296">
          <w:rPr>
            <w:noProof/>
            <w:webHidden/>
          </w:rPr>
          <w:instrText xml:space="preserve"> PAGEREF _Toc385236065 \h </w:instrText>
        </w:r>
        <w:r w:rsidRPr="005E3296">
          <w:rPr>
            <w:noProof/>
            <w:webHidden/>
          </w:rPr>
        </w:r>
        <w:r w:rsidRPr="005E3296">
          <w:rPr>
            <w:noProof/>
            <w:webHidden/>
          </w:rPr>
          <w:fldChar w:fldCharType="separate"/>
        </w:r>
        <w:r w:rsidR="00DC2828">
          <w:rPr>
            <w:noProof/>
            <w:webHidden/>
          </w:rPr>
          <w:t>109</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66" w:history="1">
        <w:r w:rsidR="005E3296" w:rsidRPr="005E3296">
          <w:rPr>
            <w:rStyle w:val="aa"/>
            <w:noProof/>
            <w:kern w:val="32"/>
          </w:rPr>
          <w:t>Статья 11.13. Общие градостроительные регламенты для зон инженерной и транспортной инфраструктур</w:t>
        </w:r>
        <w:r w:rsidR="005E3296" w:rsidRPr="005E3296">
          <w:rPr>
            <w:noProof/>
            <w:webHidden/>
          </w:rPr>
          <w:tab/>
        </w:r>
        <w:r w:rsidRPr="005E3296">
          <w:rPr>
            <w:noProof/>
            <w:webHidden/>
          </w:rPr>
          <w:fldChar w:fldCharType="begin"/>
        </w:r>
        <w:r w:rsidR="005E3296" w:rsidRPr="005E3296">
          <w:rPr>
            <w:noProof/>
            <w:webHidden/>
          </w:rPr>
          <w:instrText xml:space="preserve"> PAGEREF _Toc385236066 \h </w:instrText>
        </w:r>
        <w:r w:rsidRPr="005E3296">
          <w:rPr>
            <w:noProof/>
            <w:webHidden/>
          </w:rPr>
        </w:r>
        <w:r w:rsidRPr="005E3296">
          <w:rPr>
            <w:noProof/>
            <w:webHidden/>
          </w:rPr>
          <w:fldChar w:fldCharType="separate"/>
        </w:r>
        <w:r w:rsidR="00DC2828">
          <w:rPr>
            <w:noProof/>
            <w:webHidden/>
          </w:rPr>
          <w:t>110</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67" w:history="1">
        <w:r w:rsidR="005E3296" w:rsidRPr="005E3296">
          <w:rPr>
            <w:rStyle w:val="aa"/>
            <w:noProof/>
            <w:kern w:val="32"/>
          </w:rPr>
          <w:t>Статья 11.14. Градостроительный регламент зоны транспортной инфраструктуры</w:t>
        </w:r>
        <w:r w:rsidR="005E3296" w:rsidRPr="005E3296">
          <w:rPr>
            <w:noProof/>
            <w:webHidden/>
          </w:rPr>
          <w:tab/>
        </w:r>
        <w:r w:rsidRPr="005E3296">
          <w:rPr>
            <w:noProof/>
            <w:webHidden/>
          </w:rPr>
          <w:fldChar w:fldCharType="begin"/>
        </w:r>
        <w:r w:rsidR="005E3296" w:rsidRPr="005E3296">
          <w:rPr>
            <w:noProof/>
            <w:webHidden/>
          </w:rPr>
          <w:instrText xml:space="preserve"> PAGEREF _Toc385236067 \h </w:instrText>
        </w:r>
        <w:r w:rsidRPr="005E3296">
          <w:rPr>
            <w:noProof/>
            <w:webHidden/>
          </w:rPr>
        </w:r>
        <w:r w:rsidRPr="005E3296">
          <w:rPr>
            <w:noProof/>
            <w:webHidden/>
          </w:rPr>
          <w:fldChar w:fldCharType="separate"/>
        </w:r>
        <w:r w:rsidR="00DC2828">
          <w:rPr>
            <w:noProof/>
            <w:webHidden/>
          </w:rPr>
          <w:t>110</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68" w:history="1">
        <w:r w:rsidR="005E3296" w:rsidRPr="005E3296">
          <w:rPr>
            <w:rStyle w:val="aa"/>
            <w:noProof/>
            <w:kern w:val="32"/>
          </w:rPr>
          <w:t>Статья 11.15. Градостроительный регламент зоны инженерной инфраструктуры</w:t>
        </w:r>
        <w:r w:rsidR="005E3296" w:rsidRPr="005E3296">
          <w:rPr>
            <w:noProof/>
            <w:webHidden/>
          </w:rPr>
          <w:tab/>
        </w:r>
        <w:r w:rsidRPr="005E3296">
          <w:rPr>
            <w:noProof/>
            <w:webHidden/>
          </w:rPr>
          <w:fldChar w:fldCharType="begin"/>
        </w:r>
        <w:r w:rsidR="005E3296" w:rsidRPr="005E3296">
          <w:rPr>
            <w:noProof/>
            <w:webHidden/>
          </w:rPr>
          <w:instrText xml:space="preserve"> PAGEREF _Toc385236068 \h </w:instrText>
        </w:r>
        <w:r w:rsidRPr="005E3296">
          <w:rPr>
            <w:noProof/>
            <w:webHidden/>
          </w:rPr>
        </w:r>
        <w:r w:rsidRPr="005E3296">
          <w:rPr>
            <w:noProof/>
            <w:webHidden/>
          </w:rPr>
          <w:fldChar w:fldCharType="separate"/>
        </w:r>
        <w:r w:rsidR="00DC2828">
          <w:rPr>
            <w:noProof/>
            <w:webHidden/>
          </w:rPr>
          <w:t>114</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69" w:history="1">
        <w:r w:rsidR="005E3296" w:rsidRPr="005E3296">
          <w:rPr>
            <w:rStyle w:val="aa"/>
            <w:noProof/>
            <w:kern w:val="32"/>
          </w:rPr>
          <w:t>Статья 11.16. Градостроительный регламент зоны сельскохозяйственных угодий</w:t>
        </w:r>
        <w:r w:rsidR="005E3296" w:rsidRPr="005E3296">
          <w:rPr>
            <w:noProof/>
            <w:webHidden/>
          </w:rPr>
          <w:tab/>
        </w:r>
        <w:r w:rsidRPr="005E3296">
          <w:rPr>
            <w:noProof/>
            <w:webHidden/>
          </w:rPr>
          <w:fldChar w:fldCharType="begin"/>
        </w:r>
        <w:r w:rsidR="005E3296" w:rsidRPr="005E3296">
          <w:rPr>
            <w:noProof/>
            <w:webHidden/>
          </w:rPr>
          <w:instrText xml:space="preserve"> PAGEREF _Toc385236069 \h </w:instrText>
        </w:r>
        <w:r w:rsidRPr="005E3296">
          <w:rPr>
            <w:noProof/>
            <w:webHidden/>
          </w:rPr>
        </w:r>
        <w:r w:rsidRPr="005E3296">
          <w:rPr>
            <w:noProof/>
            <w:webHidden/>
          </w:rPr>
          <w:fldChar w:fldCharType="separate"/>
        </w:r>
        <w:r w:rsidR="00DC2828">
          <w:rPr>
            <w:noProof/>
            <w:webHidden/>
          </w:rPr>
          <w:t>116</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70" w:history="1">
        <w:r w:rsidR="005E3296" w:rsidRPr="005E3296">
          <w:rPr>
            <w:rStyle w:val="aa"/>
            <w:noProof/>
            <w:kern w:val="32"/>
          </w:rPr>
          <w:t>Статья 11.17. Градостроительный регламент зон, занятых объектами сельскохозяйственного назначения</w:t>
        </w:r>
        <w:r w:rsidR="005E3296" w:rsidRPr="005E3296">
          <w:rPr>
            <w:noProof/>
            <w:webHidden/>
          </w:rPr>
          <w:tab/>
        </w:r>
        <w:r w:rsidRPr="005E3296">
          <w:rPr>
            <w:noProof/>
            <w:webHidden/>
          </w:rPr>
          <w:fldChar w:fldCharType="begin"/>
        </w:r>
        <w:r w:rsidR="005E3296" w:rsidRPr="005E3296">
          <w:rPr>
            <w:noProof/>
            <w:webHidden/>
          </w:rPr>
          <w:instrText xml:space="preserve"> PAGEREF _Toc385236070 \h </w:instrText>
        </w:r>
        <w:r w:rsidRPr="005E3296">
          <w:rPr>
            <w:noProof/>
            <w:webHidden/>
          </w:rPr>
        </w:r>
        <w:r w:rsidRPr="005E3296">
          <w:rPr>
            <w:noProof/>
            <w:webHidden/>
          </w:rPr>
          <w:fldChar w:fldCharType="separate"/>
        </w:r>
        <w:r w:rsidR="00DC2828">
          <w:rPr>
            <w:noProof/>
            <w:webHidden/>
          </w:rPr>
          <w:t>117</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71" w:history="1">
        <w:r w:rsidR="005E3296" w:rsidRPr="005E3296">
          <w:rPr>
            <w:rStyle w:val="aa"/>
            <w:noProof/>
            <w:kern w:val="32"/>
          </w:rPr>
          <w:t>Статья 11.18. Общие градостроительные регламенты для зон рекреационного назначения</w:t>
        </w:r>
        <w:r w:rsidR="005E3296" w:rsidRPr="005E3296">
          <w:rPr>
            <w:noProof/>
            <w:webHidden/>
          </w:rPr>
          <w:tab/>
        </w:r>
        <w:r w:rsidRPr="005E3296">
          <w:rPr>
            <w:noProof/>
            <w:webHidden/>
          </w:rPr>
          <w:fldChar w:fldCharType="begin"/>
        </w:r>
        <w:r w:rsidR="005E3296" w:rsidRPr="005E3296">
          <w:rPr>
            <w:noProof/>
            <w:webHidden/>
          </w:rPr>
          <w:instrText xml:space="preserve"> PAGEREF _Toc385236071 \h </w:instrText>
        </w:r>
        <w:r w:rsidRPr="005E3296">
          <w:rPr>
            <w:noProof/>
            <w:webHidden/>
          </w:rPr>
        </w:r>
        <w:r w:rsidRPr="005E3296">
          <w:rPr>
            <w:noProof/>
            <w:webHidden/>
          </w:rPr>
          <w:fldChar w:fldCharType="separate"/>
        </w:r>
        <w:r w:rsidR="00DC2828">
          <w:rPr>
            <w:noProof/>
            <w:webHidden/>
          </w:rPr>
          <w:t>118</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72" w:history="1">
        <w:r w:rsidR="005E3296" w:rsidRPr="005E3296">
          <w:rPr>
            <w:rStyle w:val="aa"/>
            <w:noProof/>
            <w:kern w:val="32"/>
          </w:rPr>
          <w:t>Статья 11.19. Градостроительный регламент зоны рекреационного назначения</w:t>
        </w:r>
        <w:r w:rsidR="005E3296" w:rsidRPr="005E3296">
          <w:rPr>
            <w:noProof/>
            <w:webHidden/>
          </w:rPr>
          <w:tab/>
        </w:r>
        <w:r w:rsidRPr="005E3296">
          <w:rPr>
            <w:noProof/>
            <w:webHidden/>
          </w:rPr>
          <w:fldChar w:fldCharType="begin"/>
        </w:r>
        <w:r w:rsidR="005E3296" w:rsidRPr="005E3296">
          <w:rPr>
            <w:noProof/>
            <w:webHidden/>
          </w:rPr>
          <w:instrText xml:space="preserve"> PAGEREF _Toc385236072 \h </w:instrText>
        </w:r>
        <w:r w:rsidRPr="005E3296">
          <w:rPr>
            <w:noProof/>
            <w:webHidden/>
          </w:rPr>
        </w:r>
        <w:r w:rsidRPr="005E3296">
          <w:rPr>
            <w:noProof/>
            <w:webHidden/>
          </w:rPr>
          <w:fldChar w:fldCharType="separate"/>
        </w:r>
        <w:r w:rsidR="00DC2828">
          <w:rPr>
            <w:noProof/>
            <w:webHidden/>
          </w:rPr>
          <w:t>119</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73" w:history="1">
        <w:r w:rsidR="005E3296" w:rsidRPr="005E3296">
          <w:rPr>
            <w:rStyle w:val="aa"/>
            <w:noProof/>
            <w:kern w:val="32"/>
          </w:rPr>
          <w:t>Статья 11.20. Градостроительный регламент зоны специального назначения, связанной с захоронениями</w:t>
        </w:r>
        <w:r w:rsidR="005E3296" w:rsidRPr="005E3296">
          <w:rPr>
            <w:noProof/>
            <w:webHidden/>
          </w:rPr>
          <w:tab/>
        </w:r>
        <w:r w:rsidRPr="005E3296">
          <w:rPr>
            <w:noProof/>
            <w:webHidden/>
          </w:rPr>
          <w:fldChar w:fldCharType="begin"/>
        </w:r>
        <w:r w:rsidR="005E3296" w:rsidRPr="005E3296">
          <w:rPr>
            <w:noProof/>
            <w:webHidden/>
          </w:rPr>
          <w:instrText xml:space="preserve"> PAGEREF _Toc385236073 \h </w:instrText>
        </w:r>
        <w:r w:rsidRPr="005E3296">
          <w:rPr>
            <w:noProof/>
            <w:webHidden/>
          </w:rPr>
        </w:r>
        <w:r w:rsidRPr="005E3296">
          <w:rPr>
            <w:noProof/>
            <w:webHidden/>
          </w:rPr>
          <w:fldChar w:fldCharType="separate"/>
        </w:r>
        <w:r w:rsidR="00DC2828">
          <w:rPr>
            <w:noProof/>
            <w:webHidden/>
          </w:rPr>
          <w:t>120</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74" w:history="1">
        <w:r w:rsidR="005E3296" w:rsidRPr="005E3296">
          <w:rPr>
            <w:rStyle w:val="aa"/>
            <w:noProof/>
            <w:kern w:val="32"/>
          </w:rPr>
          <w:t>Статья 11.21. Градостроительный регламент зоны специального назначения, связанной с государственными объектами</w:t>
        </w:r>
        <w:r w:rsidR="005E3296" w:rsidRPr="005E3296">
          <w:rPr>
            <w:noProof/>
            <w:webHidden/>
          </w:rPr>
          <w:tab/>
        </w:r>
        <w:r w:rsidRPr="005E3296">
          <w:rPr>
            <w:noProof/>
            <w:webHidden/>
          </w:rPr>
          <w:fldChar w:fldCharType="begin"/>
        </w:r>
        <w:r w:rsidR="005E3296" w:rsidRPr="005E3296">
          <w:rPr>
            <w:noProof/>
            <w:webHidden/>
          </w:rPr>
          <w:instrText xml:space="preserve"> PAGEREF _Toc385236074 \h </w:instrText>
        </w:r>
        <w:r w:rsidRPr="005E3296">
          <w:rPr>
            <w:noProof/>
            <w:webHidden/>
          </w:rPr>
        </w:r>
        <w:r w:rsidRPr="005E3296">
          <w:rPr>
            <w:noProof/>
            <w:webHidden/>
          </w:rPr>
          <w:fldChar w:fldCharType="separate"/>
        </w:r>
        <w:r w:rsidR="00DC2828">
          <w:rPr>
            <w:noProof/>
            <w:webHidden/>
          </w:rPr>
          <w:t>122</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75" w:history="1">
        <w:r w:rsidR="005E3296" w:rsidRPr="005E3296">
          <w:rPr>
            <w:rStyle w:val="aa"/>
            <w:noProof/>
            <w:kern w:val="32"/>
          </w:rPr>
          <w:t>Статья 11.22. Градостроительный регламент зоны иного назначения в соответствии местными условиями (территория общего пользования)</w:t>
        </w:r>
        <w:r w:rsidR="005E3296" w:rsidRPr="005E3296">
          <w:rPr>
            <w:noProof/>
            <w:webHidden/>
          </w:rPr>
          <w:tab/>
        </w:r>
        <w:r w:rsidRPr="005E3296">
          <w:rPr>
            <w:noProof/>
            <w:webHidden/>
          </w:rPr>
          <w:fldChar w:fldCharType="begin"/>
        </w:r>
        <w:r w:rsidR="005E3296" w:rsidRPr="005E3296">
          <w:rPr>
            <w:noProof/>
            <w:webHidden/>
          </w:rPr>
          <w:instrText xml:space="preserve"> PAGEREF _Toc385236075 \h </w:instrText>
        </w:r>
        <w:r w:rsidRPr="005E3296">
          <w:rPr>
            <w:noProof/>
            <w:webHidden/>
          </w:rPr>
        </w:r>
        <w:r w:rsidRPr="005E3296">
          <w:rPr>
            <w:noProof/>
            <w:webHidden/>
          </w:rPr>
          <w:fldChar w:fldCharType="separate"/>
        </w:r>
        <w:r w:rsidR="00DC2828">
          <w:rPr>
            <w:noProof/>
            <w:webHidden/>
          </w:rPr>
          <w:t>123</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76" w:history="1">
        <w:r w:rsidR="005E3296" w:rsidRPr="005E3296">
          <w:rPr>
            <w:rStyle w:val="aa"/>
            <w:noProof/>
            <w:kern w:val="32"/>
          </w:rPr>
          <w:t>Статья 11.23.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5E3296" w:rsidRPr="005E3296">
          <w:rPr>
            <w:noProof/>
            <w:webHidden/>
          </w:rPr>
          <w:tab/>
        </w:r>
        <w:r w:rsidRPr="005E3296">
          <w:rPr>
            <w:noProof/>
            <w:webHidden/>
          </w:rPr>
          <w:fldChar w:fldCharType="begin"/>
        </w:r>
        <w:r w:rsidR="005E3296" w:rsidRPr="005E3296">
          <w:rPr>
            <w:noProof/>
            <w:webHidden/>
          </w:rPr>
          <w:instrText xml:space="preserve"> PAGEREF _Toc385236076 \h </w:instrText>
        </w:r>
        <w:r w:rsidRPr="005E3296">
          <w:rPr>
            <w:noProof/>
            <w:webHidden/>
          </w:rPr>
        </w:r>
        <w:r w:rsidRPr="005E3296">
          <w:rPr>
            <w:noProof/>
            <w:webHidden/>
          </w:rPr>
          <w:fldChar w:fldCharType="separate"/>
        </w:r>
        <w:r w:rsidR="00DC2828">
          <w:rPr>
            <w:noProof/>
            <w:webHidden/>
          </w:rPr>
          <w:t>124</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77" w:history="1">
        <w:r w:rsidR="005E3296" w:rsidRPr="005E3296">
          <w:rPr>
            <w:rStyle w:val="aa"/>
            <w:noProof/>
            <w:kern w:val="32"/>
          </w:rPr>
          <w:t>Глава 12. ОГРАНИЧЕНИЯ ИСПОЛЬЗОВАНИЯ ЗЕМЕЛЬНЫХ УЧАСТКОВ И ОБЪЕКТОВ КАПИТАЛЬНОГО СТРОИТЕЛЬСТВА</w:t>
        </w:r>
        <w:r w:rsidR="005E3296" w:rsidRPr="005E3296">
          <w:rPr>
            <w:noProof/>
            <w:webHidden/>
          </w:rPr>
          <w:tab/>
        </w:r>
        <w:r w:rsidRPr="005E3296">
          <w:rPr>
            <w:noProof/>
            <w:webHidden/>
          </w:rPr>
          <w:fldChar w:fldCharType="begin"/>
        </w:r>
        <w:r w:rsidR="005E3296" w:rsidRPr="005E3296">
          <w:rPr>
            <w:noProof/>
            <w:webHidden/>
          </w:rPr>
          <w:instrText xml:space="preserve"> PAGEREF _Toc385236077 \h </w:instrText>
        </w:r>
        <w:r w:rsidRPr="005E3296">
          <w:rPr>
            <w:noProof/>
            <w:webHidden/>
          </w:rPr>
        </w:r>
        <w:r w:rsidRPr="005E3296">
          <w:rPr>
            <w:noProof/>
            <w:webHidden/>
          </w:rPr>
          <w:fldChar w:fldCharType="separate"/>
        </w:r>
        <w:r w:rsidR="00DC2828">
          <w:rPr>
            <w:noProof/>
            <w:webHidden/>
          </w:rPr>
          <w:t>125</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78" w:history="1">
        <w:r w:rsidR="005E3296" w:rsidRPr="005E3296">
          <w:rPr>
            <w:rStyle w:val="aa"/>
            <w:noProof/>
            <w:kern w:val="32"/>
          </w:rPr>
          <w:t>Статья 12.1. Ограничения использования земельных участков и объектов капитального строительства</w:t>
        </w:r>
        <w:r w:rsidR="005E3296" w:rsidRPr="005E3296">
          <w:rPr>
            <w:noProof/>
            <w:webHidden/>
          </w:rPr>
          <w:tab/>
        </w:r>
        <w:r w:rsidRPr="005E3296">
          <w:rPr>
            <w:noProof/>
            <w:webHidden/>
          </w:rPr>
          <w:fldChar w:fldCharType="begin"/>
        </w:r>
        <w:r w:rsidR="005E3296" w:rsidRPr="005E3296">
          <w:rPr>
            <w:noProof/>
            <w:webHidden/>
          </w:rPr>
          <w:instrText xml:space="preserve"> PAGEREF _Toc385236078 \h </w:instrText>
        </w:r>
        <w:r w:rsidRPr="005E3296">
          <w:rPr>
            <w:noProof/>
            <w:webHidden/>
          </w:rPr>
        </w:r>
        <w:r w:rsidRPr="005E3296">
          <w:rPr>
            <w:noProof/>
            <w:webHidden/>
          </w:rPr>
          <w:fldChar w:fldCharType="separate"/>
        </w:r>
        <w:r w:rsidR="00DC2828">
          <w:rPr>
            <w:noProof/>
            <w:webHidden/>
          </w:rPr>
          <w:t>125</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79" w:history="1">
        <w:r w:rsidR="005E3296" w:rsidRPr="005E3296">
          <w:rPr>
            <w:rStyle w:val="aa"/>
            <w:noProof/>
            <w:kern w:val="32"/>
          </w:rPr>
          <w:t>Статья 12.2. Ограничения использования земельных участков и объектов капитального строительства в границах санитарно-защитных зон</w:t>
        </w:r>
        <w:r w:rsidR="005E3296" w:rsidRPr="005E3296">
          <w:rPr>
            <w:noProof/>
            <w:webHidden/>
          </w:rPr>
          <w:tab/>
        </w:r>
        <w:r w:rsidRPr="005E3296">
          <w:rPr>
            <w:noProof/>
            <w:webHidden/>
          </w:rPr>
          <w:fldChar w:fldCharType="begin"/>
        </w:r>
        <w:r w:rsidR="005E3296" w:rsidRPr="005E3296">
          <w:rPr>
            <w:noProof/>
            <w:webHidden/>
          </w:rPr>
          <w:instrText xml:space="preserve"> PAGEREF _Toc385236079 \h </w:instrText>
        </w:r>
        <w:r w:rsidRPr="005E3296">
          <w:rPr>
            <w:noProof/>
            <w:webHidden/>
          </w:rPr>
        </w:r>
        <w:r w:rsidRPr="005E3296">
          <w:rPr>
            <w:noProof/>
            <w:webHidden/>
          </w:rPr>
          <w:fldChar w:fldCharType="separate"/>
        </w:r>
        <w:r w:rsidR="00DC2828">
          <w:rPr>
            <w:noProof/>
            <w:webHidden/>
          </w:rPr>
          <w:t>126</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80" w:history="1">
        <w:r w:rsidR="005E3296" w:rsidRPr="005E3296">
          <w:rPr>
            <w:rStyle w:val="aa"/>
            <w:noProof/>
            <w:kern w:val="32"/>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5E3296" w:rsidRPr="005E3296">
          <w:rPr>
            <w:noProof/>
            <w:webHidden/>
          </w:rPr>
          <w:tab/>
        </w:r>
        <w:r w:rsidRPr="005E3296">
          <w:rPr>
            <w:noProof/>
            <w:webHidden/>
          </w:rPr>
          <w:fldChar w:fldCharType="begin"/>
        </w:r>
        <w:r w:rsidR="005E3296" w:rsidRPr="005E3296">
          <w:rPr>
            <w:noProof/>
            <w:webHidden/>
          </w:rPr>
          <w:instrText xml:space="preserve"> PAGEREF _Toc385236080 \h </w:instrText>
        </w:r>
        <w:r w:rsidRPr="005E3296">
          <w:rPr>
            <w:noProof/>
            <w:webHidden/>
          </w:rPr>
        </w:r>
        <w:r w:rsidRPr="005E3296">
          <w:rPr>
            <w:noProof/>
            <w:webHidden/>
          </w:rPr>
          <w:fldChar w:fldCharType="separate"/>
        </w:r>
        <w:r w:rsidR="00DC2828">
          <w:rPr>
            <w:noProof/>
            <w:webHidden/>
          </w:rPr>
          <w:t>128</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81" w:history="1">
        <w:r w:rsidR="005E3296" w:rsidRPr="005E3296">
          <w:rPr>
            <w:rStyle w:val="aa"/>
            <w:noProof/>
            <w:kern w:val="32"/>
          </w:rPr>
          <w:t>Статья 12.4. Ограничения использования земельных участков и объектов капитального строительства в водоохранных зонах водных объектов</w:t>
        </w:r>
        <w:r w:rsidR="005E3296" w:rsidRPr="005E3296">
          <w:rPr>
            <w:noProof/>
            <w:webHidden/>
          </w:rPr>
          <w:tab/>
        </w:r>
        <w:r w:rsidRPr="005E3296">
          <w:rPr>
            <w:noProof/>
            <w:webHidden/>
          </w:rPr>
          <w:fldChar w:fldCharType="begin"/>
        </w:r>
        <w:r w:rsidR="005E3296" w:rsidRPr="005E3296">
          <w:rPr>
            <w:noProof/>
            <w:webHidden/>
          </w:rPr>
          <w:instrText xml:space="preserve"> PAGEREF _Toc385236081 \h </w:instrText>
        </w:r>
        <w:r w:rsidRPr="005E3296">
          <w:rPr>
            <w:noProof/>
            <w:webHidden/>
          </w:rPr>
        </w:r>
        <w:r w:rsidRPr="005E3296">
          <w:rPr>
            <w:noProof/>
            <w:webHidden/>
          </w:rPr>
          <w:fldChar w:fldCharType="separate"/>
        </w:r>
        <w:r w:rsidR="00DC2828">
          <w:rPr>
            <w:noProof/>
            <w:webHidden/>
          </w:rPr>
          <w:t>133</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82" w:history="1">
        <w:r w:rsidR="005E3296" w:rsidRPr="005E3296">
          <w:rPr>
            <w:rStyle w:val="aa"/>
            <w:noProof/>
            <w:kern w:val="32"/>
          </w:rPr>
          <w:t>Статья 12.5. Ограничения градостроительных изменений на территории прибрежной защитной полосы</w:t>
        </w:r>
        <w:r w:rsidR="005E3296" w:rsidRPr="005E3296">
          <w:rPr>
            <w:noProof/>
            <w:webHidden/>
          </w:rPr>
          <w:tab/>
        </w:r>
        <w:r w:rsidRPr="005E3296">
          <w:rPr>
            <w:noProof/>
            <w:webHidden/>
          </w:rPr>
          <w:fldChar w:fldCharType="begin"/>
        </w:r>
        <w:r w:rsidR="005E3296" w:rsidRPr="005E3296">
          <w:rPr>
            <w:noProof/>
            <w:webHidden/>
          </w:rPr>
          <w:instrText xml:space="preserve"> PAGEREF _Toc385236082 \h </w:instrText>
        </w:r>
        <w:r w:rsidRPr="005E3296">
          <w:rPr>
            <w:noProof/>
            <w:webHidden/>
          </w:rPr>
        </w:r>
        <w:r w:rsidRPr="005E3296">
          <w:rPr>
            <w:noProof/>
            <w:webHidden/>
          </w:rPr>
          <w:fldChar w:fldCharType="separate"/>
        </w:r>
        <w:r w:rsidR="00DC2828">
          <w:rPr>
            <w:noProof/>
            <w:webHidden/>
          </w:rPr>
          <w:t>133</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83" w:history="1">
        <w:r w:rsidR="005E3296" w:rsidRPr="005E3296">
          <w:rPr>
            <w:rStyle w:val="aa"/>
            <w:noProof/>
            <w:kern w:val="32"/>
          </w:rPr>
          <w:t>Статья 12.6. Ограничения использования земельных участков с существующим и прогнозируемым высоким стоянием уровня грунтовых вод</w:t>
        </w:r>
        <w:r w:rsidR="005E3296" w:rsidRPr="005E3296">
          <w:rPr>
            <w:noProof/>
            <w:webHidden/>
          </w:rPr>
          <w:tab/>
        </w:r>
        <w:r w:rsidRPr="005E3296">
          <w:rPr>
            <w:noProof/>
            <w:webHidden/>
          </w:rPr>
          <w:fldChar w:fldCharType="begin"/>
        </w:r>
        <w:r w:rsidR="005E3296" w:rsidRPr="005E3296">
          <w:rPr>
            <w:noProof/>
            <w:webHidden/>
          </w:rPr>
          <w:instrText xml:space="preserve"> PAGEREF _Toc385236083 \h </w:instrText>
        </w:r>
        <w:r w:rsidRPr="005E3296">
          <w:rPr>
            <w:noProof/>
            <w:webHidden/>
          </w:rPr>
        </w:r>
        <w:r w:rsidRPr="005E3296">
          <w:rPr>
            <w:noProof/>
            <w:webHidden/>
          </w:rPr>
          <w:fldChar w:fldCharType="separate"/>
        </w:r>
        <w:r w:rsidR="00DC2828">
          <w:rPr>
            <w:noProof/>
            <w:webHidden/>
          </w:rPr>
          <w:t>135</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84" w:history="1">
        <w:r w:rsidR="005E3296" w:rsidRPr="005E3296">
          <w:rPr>
            <w:rStyle w:val="aa"/>
            <w:noProof/>
            <w:kern w:val="32"/>
          </w:rPr>
          <w:t>Статья 12.7. Ограничения градостроительных изменений на территории зон охраны естественных ландшафтов и озелененных территорий</w:t>
        </w:r>
        <w:r w:rsidR="005E3296" w:rsidRPr="005E3296">
          <w:rPr>
            <w:noProof/>
            <w:webHidden/>
          </w:rPr>
          <w:tab/>
        </w:r>
        <w:r w:rsidRPr="005E3296">
          <w:rPr>
            <w:noProof/>
            <w:webHidden/>
          </w:rPr>
          <w:fldChar w:fldCharType="begin"/>
        </w:r>
        <w:r w:rsidR="005E3296" w:rsidRPr="005E3296">
          <w:rPr>
            <w:noProof/>
            <w:webHidden/>
          </w:rPr>
          <w:instrText xml:space="preserve"> PAGEREF _Toc385236084 \h </w:instrText>
        </w:r>
        <w:r w:rsidRPr="005E3296">
          <w:rPr>
            <w:noProof/>
            <w:webHidden/>
          </w:rPr>
        </w:r>
        <w:r w:rsidRPr="005E3296">
          <w:rPr>
            <w:noProof/>
            <w:webHidden/>
          </w:rPr>
          <w:fldChar w:fldCharType="separate"/>
        </w:r>
        <w:r w:rsidR="00DC2828">
          <w:rPr>
            <w:noProof/>
            <w:webHidden/>
          </w:rPr>
          <w:t>135</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85" w:history="1">
        <w:r w:rsidR="005E3296" w:rsidRPr="005E3296">
          <w:rPr>
            <w:rStyle w:val="aa"/>
            <w:noProof/>
            <w:kern w:val="32"/>
          </w:rPr>
          <w:t>Статья 12.8. Ограничения градостроительных изменений на территории объектов культурного наследия</w:t>
        </w:r>
        <w:r w:rsidR="005E3296" w:rsidRPr="005E3296">
          <w:rPr>
            <w:noProof/>
            <w:webHidden/>
          </w:rPr>
          <w:tab/>
        </w:r>
        <w:r w:rsidRPr="005E3296">
          <w:rPr>
            <w:noProof/>
            <w:webHidden/>
          </w:rPr>
          <w:fldChar w:fldCharType="begin"/>
        </w:r>
        <w:r w:rsidR="005E3296" w:rsidRPr="005E3296">
          <w:rPr>
            <w:noProof/>
            <w:webHidden/>
          </w:rPr>
          <w:instrText xml:space="preserve"> PAGEREF _Toc385236085 \h </w:instrText>
        </w:r>
        <w:r w:rsidRPr="005E3296">
          <w:rPr>
            <w:noProof/>
            <w:webHidden/>
          </w:rPr>
        </w:r>
        <w:r w:rsidRPr="005E3296">
          <w:rPr>
            <w:noProof/>
            <w:webHidden/>
          </w:rPr>
          <w:fldChar w:fldCharType="separate"/>
        </w:r>
        <w:r w:rsidR="00DC2828">
          <w:rPr>
            <w:noProof/>
            <w:webHidden/>
          </w:rPr>
          <w:t>137</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86" w:history="1">
        <w:r w:rsidR="005E3296" w:rsidRPr="005E3296">
          <w:rPr>
            <w:rStyle w:val="aa"/>
            <w:noProof/>
            <w:kern w:val="32"/>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5E3296" w:rsidRPr="005E3296">
          <w:rPr>
            <w:noProof/>
            <w:webHidden/>
          </w:rPr>
          <w:tab/>
        </w:r>
        <w:r w:rsidRPr="005E3296">
          <w:rPr>
            <w:noProof/>
            <w:webHidden/>
          </w:rPr>
          <w:fldChar w:fldCharType="begin"/>
        </w:r>
        <w:r w:rsidR="005E3296" w:rsidRPr="005E3296">
          <w:rPr>
            <w:noProof/>
            <w:webHidden/>
          </w:rPr>
          <w:instrText xml:space="preserve"> PAGEREF _Toc385236086 \h </w:instrText>
        </w:r>
        <w:r w:rsidRPr="005E3296">
          <w:rPr>
            <w:noProof/>
            <w:webHidden/>
          </w:rPr>
        </w:r>
        <w:r w:rsidRPr="005E3296">
          <w:rPr>
            <w:noProof/>
            <w:webHidden/>
          </w:rPr>
          <w:fldChar w:fldCharType="separate"/>
        </w:r>
        <w:r w:rsidR="00DC2828">
          <w:rPr>
            <w:noProof/>
            <w:webHidden/>
          </w:rPr>
          <w:t>137</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87" w:history="1">
        <w:r w:rsidR="005E3296" w:rsidRPr="005E3296">
          <w:rPr>
            <w:rStyle w:val="aa"/>
            <w:noProof/>
            <w:kern w:val="32"/>
          </w:rPr>
          <w:t>Статья 12.10. Ограничения на территории санитарно-защитных зон от железнодорожного транспорта</w:t>
        </w:r>
        <w:r w:rsidR="005E3296" w:rsidRPr="005E3296">
          <w:rPr>
            <w:noProof/>
            <w:webHidden/>
          </w:rPr>
          <w:tab/>
        </w:r>
        <w:r w:rsidRPr="005E3296">
          <w:rPr>
            <w:noProof/>
            <w:webHidden/>
          </w:rPr>
          <w:fldChar w:fldCharType="begin"/>
        </w:r>
        <w:r w:rsidR="005E3296" w:rsidRPr="005E3296">
          <w:rPr>
            <w:noProof/>
            <w:webHidden/>
          </w:rPr>
          <w:instrText xml:space="preserve"> PAGEREF _Toc385236087 \h </w:instrText>
        </w:r>
        <w:r w:rsidRPr="005E3296">
          <w:rPr>
            <w:noProof/>
            <w:webHidden/>
          </w:rPr>
        </w:r>
        <w:r w:rsidRPr="005E3296">
          <w:rPr>
            <w:noProof/>
            <w:webHidden/>
          </w:rPr>
          <w:fldChar w:fldCharType="separate"/>
        </w:r>
        <w:r w:rsidR="00DC2828">
          <w:rPr>
            <w:noProof/>
            <w:webHidden/>
          </w:rPr>
          <w:t>138</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88" w:history="1">
        <w:r w:rsidR="005E3296" w:rsidRPr="005E3296">
          <w:rPr>
            <w:rStyle w:val="aa"/>
            <w:noProof/>
            <w:kern w:val="32"/>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5E3296" w:rsidRPr="005E3296">
          <w:rPr>
            <w:noProof/>
            <w:webHidden/>
          </w:rPr>
          <w:tab/>
        </w:r>
        <w:r w:rsidRPr="005E3296">
          <w:rPr>
            <w:noProof/>
            <w:webHidden/>
          </w:rPr>
          <w:fldChar w:fldCharType="begin"/>
        </w:r>
        <w:r w:rsidR="005E3296" w:rsidRPr="005E3296">
          <w:rPr>
            <w:noProof/>
            <w:webHidden/>
          </w:rPr>
          <w:instrText xml:space="preserve"> PAGEREF _Toc385236088 \h </w:instrText>
        </w:r>
        <w:r w:rsidRPr="005E3296">
          <w:rPr>
            <w:noProof/>
            <w:webHidden/>
          </w:rPr>
        </w:r>
        <w:r w:rsidRPr="005E3296">
          <w:rPr>
            <w:noProof/>
            <w:webHidden/>
          </w:rPr>
          <w:fldChar w:fldCharType="separate"/>
        </w:r>
        <w:r w:rsidR="00DC2828">
          <w:rPr>
            <w:noProof/>
            <w:webHidden/>
          </w:rPr>
          <w:t>138</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89" w:history="1">
        <w:r w:rsidR="005E3296" w:rsidRPr="005E3296">
          <w:rPr>
            <w:rStyle w:val="aa"/>
            <w:noProof/>
            <w:kern w:val="32"/>
          </w:rPr>
          <w:t>Статья 12.12. Ограничения использования земельных участков и объектов капитального строительства на территории коммуникационных коридоров</w:t>
        </w:r>
        <w:r w:rsidR="005E3296" w:rsidRPr="005E3296">
          <w:rPr>
            <w:noProof/>
            <w:webHidden/>
          </w:rPr>
          <w:tab/>
        </w:r>
        <w:r w:rsidRPr="005E3296">
          <w:rPr>
            <w:noProof/>
            <w:webHidden/>
          </w:rPr>
          <w:fldChar w:fldCharType="begin"/>
        </w:r>
        <w:r w:rsidR="005E3296" w:rsidRPr="005E3296">
          <w:rPr>
            <w:noProof/>
            <w:webHidden/>
          </w:rPr>
          <w:instrText xml:space="preserve"> PAGEREF _Toc385236089 \h </w:instrText>
        </w:r>
        <w:r w:rsidRPr="005E3296">
          <w:rPr>
            <w:noProof/>
            <w:webHidden/>
          </w:rPr>
        </w:r>
        <w:r w:rsidRPr="005E3296">
          <w:rPr>
            <w:noProof/>
            <w:webHidden/>
          </w:rPr>
          <w:fldChar w:fldCharType="separate"/>
        </w:r>
        <w:r w:rsidR="00DC2828">
          <w:rPr>
            <w:noProof/>
            <w:webHidden/>
          </w:rPr>
          <w:t>138</w:t>
        </w:r>
        <w:r w:rsidRPr="005E3296">
          <w:rPr>
            <w:noProof/>
            <w:webHidden/>
          </w:rPr>
          <w:fldChar w:fldCharType="end"/>
        </w:r>
      </w:hyperlink>
    </w:p>
    <w:p w:rsidR="005E3296" w:rsidRPr="005E3296" w:rsidRDefault="002645B0">
      <w:pPr>
        <w:pStyle w:val="21"/>
        <w:rPr>
          <w:rFonts w:asciiTheme="minorHAnsi" w:eastAsiaTheme="minorEastAsia" w:hAnsiTheme="minorHAnsi" w:cstheme="minorBidi"/>
          <w:noProof/>
          <w:sz w:val="22"/>
          <w:szCs w:val="22"/>
        </w:rPr>
      </w:pPr>
      <w:hyperlink w:anchor="_Toc385236090" w:history="1">
        <w:r w:rsidR="005E3296" w:rsidRPr="005E3296">
          <w:rPr>
            <w:rStyle w:val="aa"/>
            <w:noProof/>
            <w:kern w:val="32"/>
          </w:rPr>
          <w:t>ЧАСТЬ ТРЕТЬЯ</w:t>
        </w:r>
        <w:r w:rsidR="005E3296" w:rsidRPr="005E3296">
          <w:rPr>
            <w:noProof/>
            <w:webHidden/>
          </w:rPr>
          <w:tab/>
        </w:r>
        <w:r w:rsidRPr="005E3296">
          <w:rPr>
            <w:noProof/>
            <w:webHidden/>
          </w:rPr>
          <w:fldChar w:fldCharType="begin"/>
        </w:r>
        <w:r w:rsidR="005E3296" w:rsidRPr="005E3296">
          <w:rPr>
            <w:noProof/>
            <w:webHidden/>
          </w:rPr>
          <w:instrText xml:space="preserve"> PAGEREF _Toc385236090 \h </w:instrText>
        </w:r>
        <w:r w:rsidRPr="005E3296">
          <w:rPr>
            <w:noProof/>
            <w:webHidden/>
          </w:rPr>
        </w:r>
        <w:r w:rsidRPr="005E3296">
          <w:rPr>
            <w:noProof/>
            <w:webHidden/>
          </w:rPr>
          <w:fldChar w:fldCharType="separate"/>
        </w:r>
        <w:r w:rsidR="00DC2828">
          <w:rPr>
            <w:noProof/>
            <w:webHidden/>
          </w:rPr>
          <w:t>139</w:t>
        </w:r>
        <w:r w:rsidRPr="005E3296">
          <w:rPr>
            <w:noProof/>
            <w:webHidden/>
          </w:rPr>
          <w:fldChar w:fldCharType="end"/>
        </w:r>
      </w:hyperlink>
    </w:p>
    <w:p w:rsidR="005E3296" w:rsidRPr="005E3296" w:rsidRDefault="002645B0">
      <w:pPr>
        <w:pStyle w:val="21"/>
        <w:rPr>
          <w:rFonts w:asciiTheme="minorHAnsi" w:eastAsiaTheme="minorEastAsia" w:hAnsiTheme="minorHAnsi" w:cstheme="minorBidi"/>
          <w:noProof/>
          <w:sz w:val="22"/>
          <w:szCs w:val="22"/>
        </w:rPr>
      </w:pPr>
      <w:hyperlink w:anchor="_Toc385236091" w:history="1">
        <w:r w:rsidR="005E3296" w:rsidRPr="005E3296">
          <w:rPr>
            <w:rStyle w:val="aa"/>
            <w:noProof/>
            <w:kern w:val="32"/>
          </w:rPr>
          <w:t>КАРТА ГРАДОСТРОИТЕЛЬНОГО ЗОНИРОВАНИЯ</w:t>
        </w:r>
        <w:r w:rsidR="005E3296" w:rsidRPr="005E3296">
          <w:rPr>
            <w:noProof/>
            <w:webHidden/>
          </w:rPr>
          <w:tab/>
        </w:r>
        <w:r w:rsidRPr="005E3296">
          <w:rPr>
            <w:noProof/>
            <w:webHidden/>
          </w:rPr>
          <w:fldChar w:fldCharType="begin"/>
        </w:r>
        <w:r w:rsidR="005E3296" w:rsidRPr="005E3296">
          <w:rPr>
            <w:noProof/>
            <w:webHidden/>
          </w:rPr>
          <w:instrText xml:space="preserve"> PAGEREF _Toc385236091 \h </w:instrText>
        </w:r>
        <w:r w:rsidRPr="005E3296">
          <w:rPr>
            <w:noProof/>
            <w:webHidden/>
          </w:rPr>
        </w:r>
        <w:r w:rsidRPr="005E3296">
          <w:rPr>
            <w:noProof/>
            <w:webHidden/>
          </w:rPr>
          <w:fldChar w:fldCharType="separate"/>
        </w:r>
        <w:r w:rsidR="00DC2828">
          <w:rPr>
            <w:noProof/>
            <w:webHidden/>
          </w:rPr>
          <w:t>139</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92" w:history="1">
        <w:r w:rsidR="005E3296" w:rsidRPr="005E3296">
          <w:rPr>
            <w:rStyle w:val="aa"/>
            <w:noProof/>
            <w:kern w:val="32"/>
          </w:rPr>
          <w:t>Глава 13. КАРТА ГРАДОСТРОИ</w:t>
        </w:r>
        <w:r w:rsidR="00B9578E">
          <w:rPr>
            <w:rStyle w:val="aa"/>
            <w:noProof/>
            <w:kern w:val="32"/>
          </w:rPr>
          <w:t>ТЕЛЬНОГО ЗОНИРОВАНИЯ ГОРОДСКОГО ОКРУГА</w:t>
        </w:r>
        <w:r w:rsidR="005E3296" w:rsidRPr="005E3296">
          <w:rPr>
            <w:rStyle w:val="aa"/>
            <w:noProof/>
            <w:kern w:val="32"/>
          </w:rPr>
          <w:t xml:space="preserve"> «ГОРОД ИЗБЕРБАШ» РЕСПУБЛИКИ ДАГЕСТАН В ЧАСТИ ГРАНИЦ ТЕРРИТОРИАЛЬНЫХ ЗОН</w:t>
        </w:r>
        <w:r w:rsidR="005E3296" w:rsidRPr="005E3296">
          <w:rPr>
            <w:noProof/>
            <w:webHidden/>
          </w:rPr>
          <w:tab/>
        </w:r>
        <w:r w:rsidRPr="005E3296">
          <w:rPr>
            <w:noProof/>
            <w:webHidden/>
          </w:rPr>
          <w:fldChar w:fldCharType="begin"/>
        </w:r>
        <w:r w:rsidR="005E3296" w:rsidRPr="005E3296">
          <w:rPr>
            <w:noProof/>
            <w:webHidden/>
          </w:rPr>
          <w:instrText xml:space="preserve"> PAGEREF _Toc385236092 \h </w:instrText>
        </w:r>
        <w:r w:rsidRPr="005E3296">
          <w:rPr>
            <w:noProof/>
            <w:webHidden/>
          </w:rPr>
        </w:r>
        <w:r w:rsidRPr="005E3296">
          <w:rPr>
            <w:noProof/>
            <w:webHidden/>
          </w:rPr>
          <w:fldChar w:fldCharType="separate"/>
        </w:r>
        <w:r w:rsidR="00DC2828">
          <w:rPr>
            <w:noProof/>
            <w:webHidden/>
          </w:rPr>
          <w:t>139</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93" w:history="1">
        <w:r w:rsidR="005E3296" w:rsidRPr="005E3296">
          <w:rPr>
            <w:rStyle w:val="aa"/>
            <w:noProof/>
            <w:kern w:val="32"/>
          </w:rPr>
          <w:t>Статья 13.1. Карта градостроительного зониро</w:t>
        </w:r>
        <w:r w:rsidR="00B9578E">
          <w:rPr>
            <w:rStyle w:val="aa"/>
            <w:noProof/>
            <w:kern w:val="32"/>
          </w:rPr>
          <w:t>вания городского округа</w:t>
        </w:r>
        <w:r w:rsidR="005E3296" w:rsidRPr="005E3296">
          <w:rPr>
            <w:rStyle w:val="aa"/>
            <w:noProof/>
            <w:kern w:val="32"/>
          </w:rPr>
          <w:t xml:space="preserve"> «город Избербаш» Республики Дагестан</w:t>
        </w:r>
        <w:r w:rsidR="005E3296" w:rsidRPr="005E3296">
          <w:rPr>
            <w:noProof/>
            <w:webHidden/>
          </w:rPr>
          <w:tab/>
        </w:r>
        <w:r w:rsidRPr="005E3296">
          <w:rPr>
            <w:noProof/>
            <w:webHidden/>
          </w:rPr>
          <w:fldChar w:fldCharType="begin"/>
        </w:r>
        <w:r w:rsidR="005E3296" w:rsidRPr="005E3296">
          <w:rPr>
            <w:noProof/>
            <w:webHidden/>
          </w:rPr>
          <w:instrText xml:space="preserve"> PAGEREF _Toc385236093 \h </w:instrText>
        </w:r>
        <w:r w:rsidRPr="005E3296">
          <w:rPr>
            <w:noProof/>
            <w:webHidden/>
          </w:rPr>
        </w:r>
        <w:r w:rsidRPr="005E3296">
          <w:rPr>
            <w:noProof/>
            <w:webHidden/>
          </w:rPr>
          <w:fldChar w:fldCharType="separate"/>
        </w:r>
        <w:r w:rsidR="00DC2828">
          <w:rPr>
            <w:noProof/>
            <w:webHidden/>
          </w:rPr>
          <w:t>139</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94" w:history="1">
        <w:r w:rsidR="005E3296" w:rsidRPr="005E3296">
          <w:rPr>
            <w:rStyle w:val="aa"/>
            <w:noProof/>
            <w:kern w:val="32"/>
          </w:rPr>
          <w:t xml:space="preserve">Глава 14. КАРТА (СХЕМА) ГРАНИЦ ЗОН С ОСОБЫМИ УСЛОВИЯМИ ИСПОЛЬЗОВАНИЯ ТЕРРИТОРИЙ </w:t>
        </w:r>
        <w:r w:rsidR="00B9578E">
          <w:rPr>
            <w:rStyle w:val="aa"/>
            <w:noProof/>
            <w:kern w:val="32"/>
          </w:rPr>
          <w:t>ГОРОДСКОГО ОКРУГА</w:t>
        </w:r>
        <w:r w:rsidR="005E3296" w:rsidRPr="005E3296">
          <w:rPr>
            <w:rStyle w:val="aa"/>
            <w:noProof/>
            <w:kern w:val="32"/>
          </w:rPr>
          <w:t>«ГОРОД ИЗБЕРБАШ» РЕСПУБЛИКИ ДАГЕСТАН</w:t>
        </w:r>
        <w:r w:rsidR="005E3296" w:rsidRPr="005E3296">
          <w:rPr>
            <w:noProof/>
            <w:webHidden/>
          </w:rPr>
          <w:tab/>
        </w:r>
        <w:r w:rsidRPr="005E3296">
          <w:rPr>
            <w:noProof/>
            <w:webHidden/>
          </w:rPr>
          <w:fldChar w:fldCharType="begin"/>
        </w:r>
        <w:r w:rsidR="005E3296" w:rsidRPr="005E3296">
          <w:rPr>
            <w:noProof/>
            <w:webHidden/>
          </w:rPr>
          <w:instrText xml:space="preserve"> PAGEREF _Toc385236094 \h </w:instrText>
        </w:r>
        <w:r w:rsidRPr="005E3296">
          <w:rPr>
            <w:noProof/>
            <w:webHidden/>
          </w:rPr>
        </w:r>
        <w:r w:rsidRPr="005E3296">
          <w:rPr>
            <w:noProof/>
            <w:webHidden/>
          </w:rPr>
          <w:fldChar w:fldCharType="separate"/>
        </w:r>
        <w:r w:rsidR="00DC2828">
          <w:rPr>
            <w:noProof/>
            <w:webHidden/>
          </w:rPr>
          <w:t>141</w:t>
        </w:r>
        <w:r w:rsidRPr="005E3296">
          <w:rPr>
            <w:noProof/>
            <w:webHidden/>
          </w:rPr>
          <w:fldChar w:fldCharType="end"/>
        </w:r>
      </w:hyperlink>
    </w:p>
    <w:p w:rsidR="005E3296" w:rsidRPr="005E3296" w:rsidRDefault="002645B0">
      <w:pPr>
        <w:pStyle w:val="31"/>
        <w:rPr>
          <w:rFonts w:asciiTheme="minorHAnsi" w:eastAsiaTheme="minorEastAsia" w:hAnsiTheme="minorHAnsi" w:cstheme="minorBidi"/>
          <w:noProof/>
          <w:sz w:val="22"/>
          <w:szCs w:val="22"/>
        </w:rPr>
      </w:pPr>
      <w:hyperlink w:anchor="_Toc385236095" w:history="1">
        <w:r w:rsidR="005E3296" w:rsidRPr="005E3296">
          <w:rPr>
            <w:rStyle w:val="aa"/>
            <w:noProof/>
            <w:kern w:val="32"/>
          </w:rPr>
          <w:t xml:space="preserve">Статья 14.1. Карта (схема) границ зон с особыми условиями использования территорий </w:t>
        </w:r>
        <w:r w:rsidR="00B9578E">
          <w:rPr>
            <w:rStyle w:val="aa"/>
            <w:noProof/>
            <w:kern w:val="32"/>
          </w:rPr>
          <w:t xml:space="preserve">городского округа </w:t>
        </w:r>
        <w:r w:rsidR="005E3296" w:rsidRPr="005E3296">
          <w:rPr>
            <w:rStyle w:val="aa"/>
            <w:noProof/>
            <w:kern w:val="32"/>
          </w:rPr>
          <w:t>«город Избербаш» Республики Дагестан</w:t>
        </w:r>
        <w:r w:rsidR="005E3296" w:rsidRPr="005E3296">
          <w:rPr>
            <w:noProof/>
            <w:webHidden/>
          </w:rPr>
          <w:tab/>
        </w:r>
        <w:r w:rsidRPr="005E3296">
          <w:rPr>
            <w:noProof/>
            <w:webHidden/>
          </w:rPr>
          <w:fldChar w:fldCharType="begin"/>
        </w:r>
        <w:r w:rsidR="005E3296" w:rsidRPr="005E3296">
          <w:rPr>
            <w:noProof/>
            <w:webHidden/>
          </w:rPr>
          <w:instrText xml:space="preserve"> PAGEREF _Toc385236095 \h </w:instrText>
        </w:r>
        <w:r w:rsidRPr="005E3296">
          <w:rPr>
            <w:noProof/>
            <w:webHidden/>
          </w:rPr>
        </w:r>
        <w:r w:rsidRPr="005E3296">
          <w:rPr>
            <w:noProof/>
            <w:webHidden/>
          </w:rPr>
          <w:fldChar w:fldCharType="separate"/>
        </w:r>
        <w:r w:rsidR="00DC2828">
          <w:rPr>
            <w:noProof/>
            <w:webHidden/>
          </w:rPr>
          <w:t>141</w:t>
        </w:r>
        <w:r w:rsidRPr="005E3296">
          <w:rPr>
            <w:noProof/>
            <w:webHidden/>
          </w:rPr>
          <w:fldChar w:fldCharType="end"/>
        </w:r>
      </w:hyperlink>
    </w:p>
    <w:p w:rsidR="00184E16" w:rsidRPr="005E3296" w:rsidRDefault="002645B0" w:rsidP="001565E6">
      <w:pPr>
        <w:suppressAutoHyphens/>
        <w:spacing w:line="240" w:lineRule="auto"/>
        <w:ind w:left="-240"/>
        <w:rPr>
          <w:rFonts w:ascii="Times New Roman" w:hAnsi="Times New Roman"/>
          <w:bCs/>
          <w:sz w:val="28"/>
          <w:szCs w:val="28"/>
        </w:rPr>
      </w:pPr>
      <w:r w:rsidRPr="005E3296">
        <w:rPr>
          <w:rFonts w:ascii="Times New Roman" w:hAnsi="Times New Roman"/>
          <w:bCs/>
          <w:sz w:val="28"/>
          <w:szCs w:val="28"/>
        </w:rPr>
        <w:fldChar w:fldCharType="end"/>
      </w:r>
    </w:p>
    <w:p w:rsidR="00184E16" w:rsidRPr="00C53B6E" w:rsidRDefault="00184E16">
      <w:pPr>
        <w:rPr>
          <w:rFonts w:ascii="Times New Roman" w:hAnsi="Times New Roman"/>
          <w:bCs/>
          <w:sz w:val="28"/>
          <w:szCs w:val="28"/>
        </w:rPr>
      </w:pPr>
      <w:r w:rsidRPr="00C53B6E">
        <w:rPr>
          <w:rFonts w:ascii="Times New Roman" w:hAnsi="Times New Roman"/>
          <w:bCs/>
          <w:sz w:val="28"/>
          <w:szCs w:val="28"/>
        </w:rPr>
        <w:br w:type="page"/>
      </w:r>
    </w:p>
    <w:p w:rsidR="001565E6" w:rsidRPr="00752F75" w:rsidRDefault="00D14256" w:rsidP="001565E6">
      <w:pPr>
        <w:suppressAutoHyphens/>
        <w:spacing w:line="240" w:lineRule="auto"/>
        <w:ind w:left="-240"/>
        <w:rPr>
          <w:rFonts w:ascii="Times New Roman" w:eastAsia="Times New Roman" w:hAnsi="Times New Roman"/>
          <w:b/>
          <w:sz w:val="24"/>
          <w:szCs w:val="24"/>
          <w:lang w:eastAsia="ru-RU"/>
        </w:rPr>
      </w:pPr>
      <w:bookmarkStart w:id="11" w:name="_Toc281470215"/>
      <w:bookmarkStart w:id="12" w:name="_Toc283113347"/>
      <w:bookmarkStart w:id="13" w:name="_Toc286828524"/>
      <w:bookmarkStart w:id="14" w:name="_Toc286837083"/>
      <w:bookmarkStart w:id="15" w:name="_Toc308686375"/>
      <w:bookmarkStart w:id="16" w:name="_Toc309110664"/>
      <w:bookmarkStart w:id="17" w:name="_Toc309220434"/>
      <w:bookmarkStart w:id="18" w:name="_Toc309224227"/>
      <w:bookmarkStart w:id="19" w:name="_Toc309648213"/>
      <w:bookmarkStart w:id="20" w:name="_Toc309819125"/>
      <w:bookmarkStart w:id="21" w:name="_Toc310512796"/>
      <w:bookmarkStart w:id="22" w:name="_Toc311790788"/>
      <w:bookmarkStart w:id="23" w:name="_Toc339352641"/>
      <w:r w:rsidRPr="00752F75">
        <w:rPr>
          <w:rFonts w:ascii="Times New Roman" w:hAnsi="Times New Roman"/>
          <w:b/>
          <w:sz w:val="24"/>
          <w:szCs w:val="24"/>
        </w:rPr>
        <w:lastRenderedPageBreak/>
        <w:t xml:space="preserve">ПРАВИЛА ЗЕМЛЕПОЛЬЗОВАНИЯ И </w:t>
      </w:r>
      <w:proofErr w:type="gramStart"/>
      <w:r w:rsidRPr="00752F75">
        <w:rPr>
          <w:rFonts w:ascii="Times New Roman" w:hAnsi="Times New Roman"/>
          <w:b/>
          <w:sz w:val="24"/>
          <w:szCs w:val="24"/>
        </w:rPr>
        <w:t>ЗАСТРОЙКИ</w:t>
      </w:r>
      <w:bookmarkEnd w:id="11"/>
      <w:bookmarkEnd w:id="12"/>
      <w:bookmarkEnd w:id="13"/>
      <w:bookmarkEnd w:id="14"/>
      <w:bookmarkEnd w:id="15"/>
      <w:bookmarkEnd w:id="16"/>
      <w:bookmarkEnd w:id="17"/>
      <w:bookmarkEnd w:id="18"/>
      <w:bookmarkEnd w:id="19"/>
      <w:bookmarkEnd w:id="20"/>
      <w:bookmarkEnd w:id="21"/>
      <w:bookmarkEnd w:id="22"/>
      <w:bookmarkEnd w:id="23"/>
      <w:r w:rsidR="00752F75" w:rsidRPr="00752F75">
        <w:rPr>
          <w:rFonts w:ascii="Times New Roman" w:hAnsi="Times New Roman"/>
          <w:b/>
          <w:sz w:val="24"/>
          <w:szCs w:val="24"/>
        </w:rPr>
        <w:t xml:space="preserve"> </w:t>
      </w:r>
      <w:r w:rsidR="001565E6" w:rsidRPr="00752F75">
        <w:rPr>
          <w:rFonts w:ascii="Times New Roman" w:eastAsia="Times New Roman" w:hAnsi="Times New Roman"/>
          <w:b/>
          <w:sz w:val="24"/>
          <w:szCs w:val="24"/>
          <w:lang w:eastAsia="ru-RU"/>
        </w:rPr>
        <w:t>ГОРОДА</w:t>
      </w:r>
      <w:proofErr w:type="gramEnd"/>
      <w:r w:rsidR="001565E6" w:rsidRPr="00752F75">
        <w:rPr>
          <w:rFonts w:ascii="Times New Roman" w:eastAsia="Times New Roman" w:hAnsi="Times New Roman"/>
          <w:b/>
          <w:sz w:val="24"/>
          <w:szCs w:val="24"/>
          <w:lang w:eastAsia="ru-RU"/>
        </w:rPr>
        <w:t xml:space="preserve"> ИЗБЕРБАШ</w:t>
      </w:r>
    </w:p>
    <w:p w:rsidR="001565E6" w:rsidRPr="00752F75" w:rsidRDefault="001565E6" w:rsidP="001565E6">
      <w:pPr>
        <w:suppressAutoHyphens/>
        <w:ind w:left="-240"/>
        <w:rPr>
          <w:rFonts w:ascii="Times New Roman" w:hAnsi="Times New Roman"/>
          <w:b/>
          <w:sz w:val="24"/>
          <w:szCs w:val="24"/>
        </w:rPr>
      </w:pPr>
      <w:r w:rsidRPr="00752F75">
        <w:rPr>
          <w:rFonts w:ascii="Times New Roman" w:eastAsia="Times New Roman" w:hAnsi="Times New Roman"/>
          <w:b/>
          <w:sz w:val="24"/>
          <w:szCs w:val="24"/>
          <w:lang w:eastAsia="ru-RU"/>
        </w:rPr>
        <w:t>РЕСПУБЛИКИ ДАГЕСТАН</w:t>
      </w:r>
    </w:p>
    <w:p w:rsidR="00BF3370" w:rsidRDefault="00BF3370" w:rsidP="00BF3370">
      <w:pPr>
        <w:suppressAutoHyphens/>
        <w:ind w:firstLine="851"/>
        <w:jc w:val="both"/>
        <w:rPr>
          <w:rFonts w:ascii="Times New Roman" w:eastAsia="Times New Roman" w:hAnsi="Times New Roman"/>
          <w:sz w:val="24"/>
          <w:szCs w:val="24"/>
          <w:lang w:eastAsia="ru-RU"/>
        </w:rPr>
      </w:pPr>
    </w:p>
    <w:p w:rsidR="006A08E0" w:rsidRPr="00752F75"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24"/>
          <w:szCs w:val="24"/>
        </w:rPr>
      </w:pPr>
      <w:bookmarkStart w:id="24" w:name="_Toc309220435"/>
      <w:bookmarkStart w:id="25" w:name="_Toc385235976"/>
      <w:r w:rsidRPr="00752F75">
        <w:rPr>
          <w:rFonts w:ascii="Times New Roman" w:hAnsi="Times New Roman" w:cs="Times New Roman"/>
          <w:sz w:val="24"/>
          <w:szCs w:val="24"/>
        </w:rPr>
        <w:t xml:space="preserve">ЧАСТЬ </w:t>
      </w:r>
      <w:r w:rsidR="006A08E0" w:rsidRPr="00752F75">
        <w:rPr>
          <w:rFonts w:ascii="Times New Roman" w:hAnsi="Times New Roman" w:cs="Times New Roman"/>
          <w:sz w:val="24"/>
          <w:szCs w:val="24"/>
        </w:rPr>
        <w:t>ПЕРВАЯ</w:t>
      </w:r>
      <w:bookmarkEnd w:id="24"/>
      <w:bookmarkEnd w:id="25"/>
    </w:p>
    <w:p w:rsidR="001565E6" w:rsidRPr="00752F75" w:rsidRDefault="00BF08FB" w:rsidP="003921CE">
      <w:pPr>
        <w:pStyle w:val="1"/>
        <w:numPr>
          <w:ilvl w:val="0"/>
          <w:numId w:val="1"/>
        </w:numPr>
        <w:tabs>
          <w:tab w:val="left" w:pos="0"/>
        </w:tabs>
        <w:suppressAutoHyphens/>
        <w:contextualSpacing/>
        <w:rPr>
          <w:rFonts w:ascii="Times New Roman" w:hAnsi="Times New Roman" w:cs="Times New Roman"/>
          <w:sz w:val="24"/>
          <w:szCs w:val="24"/>
        </w:rPr>
      </w:pPr>
      <w:bookmarkStart w:id="26" w:name="_Toc385235977"/>
      <w:r w:rsidRPr="00752F75">
        <w:rPr>
          <w:rFonts w:ascii="Times New Roman" w:hAnsi="Times New Roman" w:cs="Times New Roman"/>
          <w:sz w:val="24"/>
          <w:szCs w:val="24"/>
        </w:rPr>
        <w:t xml:space="preserve">ПОРЯДОК ПРИМЕНЕНИЯ ПРАВИЛ ЗЕМЛЕПОЛЬЗОВАНИЯ И ЗАСТРОЙКИ </w:t>
      </w:r>
      <w:r w:rsidR="00C93FAD" w:rsidRPr="00752F75">
        <w:rPr>
          <w:rFonts w:ascii="Times New Roman" w:hAnsi="Times New Roman" w:cs="Times New Roman"/>
          <w:sz w:val="24"/>
          <w:szCs w:val="24"/>
        </w:rPr>
        <w:t xml:space="preserve">ГОРОДСКОГО ОКРУГА </w:t>
      </w:r>
      <w:r w:rsidR="0061556E" w:rsidRPr="00752F75">
        <w:rPr>
          <w:rFonts w:ascii="Times New Roman" w:hAnsi="Times New Roman" w:cs="Times New Roman"/>
          <w:sz w:val="24"/>
          <w:szCs w:val="24"/>
        </w:rPr>
        <w:t>«ГОРОД ИЗБЕРБАШ»</w:t>
      </w:r>
      <w:bookmarkEnd w:id="26"/>
    </w:p>
    <w:p w:rsidR="00BF08FB" w:rsidRPr="00752F75" w:rsidRDefault="001565E6" w:rsidP="003921CE">
      <w:pPr>
        <w:pStyle w:val="1"/>
        <w:numPr>
          <w:ilvl w:val="0"/>
          <w:numId w:val="1"/>
        </w:numPr>
        <w:tabs>
          <w:tab w:val="left" w:pos="0"/>
        </w:tabs>
        <w:suppressAutoHyphens/>
        <w:spacing w:before="0" w:after="0" w:line="360" w:lineRule="auto"/>
        <w:contextualSpacing/>
        <w:rPr>
          <w:rFonts w:ascii="Times New Roman" w:hAnsi="Times New Roman" w:cs="Times New Roman"/>
          <w:b w:val="0"/>
          <w:sz w:val="24"/>
          <w:szCs w:val="24"/>
        </w:rPr>
      </w:pPr>
      <w:bookmarkStart w:id="27" w:name="_Toc385235978"/>
      <w:r w:rsidRPr="00752F75">
        <w:rPr>
          <w:rFonts w:ascii="Times New Roman" w:hAnsi="Times New Roman" w:cs="Times New Roman"/>
          <w:sz w:val="24"/>
          <w:szCs w:val="24"/>
        </w:rPr>
        <w:t>РЕСПУБЛИКИ ДАГЕСТАН</w:t>
      </w:r>
      <w:r w:rsidR="00BF08FB" w:rsidRPr="00752F75">
        <w:rPr>
          <w:rFonts w:ascii="Times New Roman" w:hAnsi="Times New Roman" w:cs="Times New Roman"/>
          <w:sz w:val="24"/>
          <w:szCs w:val="24"/>
        </w:rPr>
        <w:t>И ВНЕСЕНИЯ В НИХ ИЗМЕНЕНИЙ</w:t>
      </w:r>
      <w:bookmarkEnd w:id="27"/>
    </w:p>
    <w:p w:rsidR="00C80972" w:rsidRDefault="00C80972" w:rsidP="00C80972">
      <w:pPr>
        <w:suppressAutoHyphens/>
        <w:ind w:firstLine="851"/>
        <w:jc w:val="both"/>
        <w:rPr>
          <w:rFonts w:ascii="Times New Roman" w:eastAsia="Times New Roman" w:hAnsi="Times New Roman"/>
          <w:sz w:val="24"/>
          <w:szCs w:val="24"/>
          <w:lang w:eastAsia="ru-RU"/>
        </w:rPr>
      </w:pPr>
    </w:p>
    <w:p w:rsidR="00EA6953" w:rsidRPr="00752F75" w:rsidRDefault="00EA6953" w:rsidP="00EA6953">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4"/>
          <w:szCs w:val="24"/>
          <w:lang w:eastAsia="ru-RU"/>
        </w:rPr>
      </w:pPr>
      <w:bookmarkStart w:id="28" w:name="_Toc270676529"/>
      <w:bookmarkStart w:id="29" w:name="_Toc385235979"/>
      <w:r w:rsidRPr="00752F75">
        <w:rPr>
          <w:rFonts w:ascii="Times New Roman" w:eastAsia="Times New Roman" w:hAnsi="Times New Roman" w:cs="Times New Roman"/>
          <w:color w:val="auto"/>
          <w:kern w:val="32"/>
          <w:sz w:val="24"/>
          <w:szCs w:val="24"/>
          <w:lang w:eastAsia="ru-RU"/>
        </w:rPr>
        <w:t>ОБЩИЕ ПОЛОЖЕНИЯ</w:t>
      </w:r>
      <w:bookmarkEnd w:id="28"/>
      <w:bookmarkEnd w:id="29"/>
    </w:p>
    <w:p w:rsidR="006E0A19" w:rsidRDefault="006E0A19" w:rsidP="006E0A19">
      <w:pPr>
        <w:suppressAutoHyphens/>
        <w:ind w:firstLine="851"/>
        <w:jc w:val="both"/>
        <w:rPr>
          <w:rFonts w:ascii="Times New Roman" w:hAnsi="Times New Roman"/>
          <w:sz w:val="24"/>
          <w:szCs w:val="24"/>
        </w:rPr>
      </w:pPr>
    </w:p>
    <w:p w:rsidR="00EA6953" w:rsidRPr="00EA695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0" w:name="_Toc270676530"/>
      <w:bookmarkStart w:id="31" w:name="_Toc385235980"/>
      <w:r w:rsidRPr="00EA6953">
        <w:rPr>
          <w:rFonts w:ascii="Times New Roman" w:hAnsi="Times New Roman"/>
          <w:b/>
          <w:sz w:val="24"/>
          <w:szCs w:val="24"/>
        </w:rPr>
        <w:t>Основные понятия, используемые в настоящих Правилах</w:t>
      </w:r>
      <w:bookmarkEnd w:id="30"/>
      <w:bookmarkEnd w:id="31"/>
    </w:p>
    <w:p w:rsidR="00EA6953" w:rsidRPr="00872825" w:rsidRDefault="00EA6953" w:rsidP="00AC2C05">
      <w:pPr>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93FA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00C3212D">
        <w:rPr>
          <w:rFonts w:ascii="Times New Roman" w:hAnsi="Times New Roman"/>
          <w:sz w:val="24"/>
          <w:szCs w:val="24"/>
        </w:rPr>
        <w:t>–</w:t>
      </w:r>
      <w:r w:rsidRPr="00872825">
        <w:rPr>
          <w:rFonts w:ascii="Times New Roman" w:hAnsi="Times New Roman"/>
          <w:sz w:val="24"/>
          <w:szCs w:val="24"/>
        </w:rPr>
        <w:t xml:space="preserve"> </w:t>
      </w:r>
      <w:proofErr w:type="gramStart"/>
      <w:r w:rsidRPr="00872825">
        <w:rPr>
          <w:rFonts w:ascii="Times New Roman" w:hAnsi="Times New Roman"/>
          <w:sz w:val="24"/>
          <w:szCs w:val="24"/>
        </w:rPr>
        <w:t>зд</w:t>
      </w:r>
      <w:proofErr w:type="gramEnd"/>
      <w:r w:rsidRPr="00872825">
        <w:rPr>
          <w:rFonts w:ascii="Times New Roman" w:hAnsi="Times New Roman"/>
          <w:sz w:val="24"/>
          <w:szCs w:val="24"/>
        </w:rPr>
        <w:t xml:space="preserve">ание квартирного типа, состоящее из двух и более квартир, каждая из которых имеет изолированный вход и доступ на </w:t>
      </w:r>
      <w:proofErr w:type="spellStart"/>
      <w:r w:rsidRPr="00872825">
        <w:rPr>
          <w:rFonts w:ascii="Times New Roman" w:hAnsi="Times New Roman"/>
          <w:sz w:val="24"/>
          <w:szCs w:val="24"/>
        </w:rPr>
        <w:t>приквартирный</w:t>
      </w:r>
      <w:proofErr w:type="spellEnd"/>
      <w:r w:rsidRPr="00872825">
        <w:rPr>
          <w:rFonts w:ascii="Times New Roman" w:hAnsi="Times New Roman"/>
          <w:sz w:val="24"/>
          <w:szCs w:val="24"/>
        </w:rPr>
        <w:t xml:space="preserve">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об</w:t>
      </w:r>
      <w:proofErr w:type="gramEnd"/>
      <w:r w:rsidRPr="00CD38B4">
        <w:rPr>
          <w:rFonts w:ascii="Times New Roman" w:hAnsi="Times New Roman"/>
          <w:sz w:val="24"/>
          <w:szCs w:val="24"/>
        </w:rPr>
        <w:t>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нужд строительного процесса</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зд</w:t>
      </w:r>
      <w:proofErr w:type="gramEnd"/>
      <w:r w:rsidRPr="00CD38B4">
        <w:rPr>
          <w:rFonts w:ascii="Times New Roman" w:hAnsi="Times New Roman"/>
          <w:sz w:val="24"/>
          <w:szCs w:val="24"/>
        </w:rPr>
        <w:t xml:space="preserve">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ви</w:t>
      </w:r>
      <w:proofErr w:type="gramEnd"/>
      <w:r w:rsidRPr="00CD38B4">
        <w:rPr>
          <w:rFonts w:ascii="Times New Roman" w:hAnsi="Times New Roman"/>
          <w:sz w:val="24"/>
          <w:szCs w:val="24"/>
        </w:rPr>
        <w:t>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по фасадной линии застройки</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ра</w:t>
      </w:r>
      <w:proofErr w:type="gramEnd"/>
      <w:r w:rsidRPr="00CD38B4">
        <w:rPr>
          <w:rFonts w:ascii="Times New Roman" w:hAnsi="Times New Roman"/>
          <w:sz w:val="24"/>
          <w:szCs w:val="24"/>
        </w:rPr>
        <w:t xml:space="preserve">сстояние по вертикали от </w:t>
      </w:r>
      <w:proofErr w:type="spellStart"/>
      <w:r w:rsidRPr="00CD38B4">
        <w:rPr>
          <w:rFonts w:ascii="Times New Roman" w:hAnsi="Times New Roman"/>
          <w:sz w:val="24"/>
          <w:szCs w:val="24"/>
        </w:rPr>
        <w:t>отмостки</w:t>
      </w:r>
      <w:proofErr w:type="spellEnd"/>
      <w:r w:rsidRPr="00CD38B4">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ра</w:t>
      </w:r>
      <w:proofErr w:type="gramEnd"/>
      <w:r w:rsidRPr="00CD38B4">
        <w:rPr>
          <w:rFonts w:ascii="Times New Roman" w:hAnsi="Times New Roman"/>
          <w:sz w:val="24"/>
          <w:szCs w:val="24"/>
        </w:rPr>
        <w:t>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градостроительные изменения</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из</w:t>
      </w:r>
      <w:proofErr w:type="gramEnd"/>
      <w:r w:rsidRPr="00CD38B4">
        <w:rPr>
          <w:rFonts w:ascii="Times New Roman" w:hAnsi="Times New Roman"/>
          <w:sz w:val="24"/>
          <w:szCs w:val="24"/>
        </w:rPr>
        <w:t>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из</w:t>
      </w:r>
      <w:proofErr w:type="gramEnd"/>
      <w:r w:rsidRPr="00CD38B4">
        <w:rPr>
          <w:rFonts w:ascii="Times New Roman" w:hAnsi="Times New Roman"/>
          <w:sz w:val="24"/>
          <w:szCs w:val="24"/>
        </w:rPr>
        <w:t>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фи</w:t>
      </w:r>
      <w:proofErr w:type="gramEnd"/>
      <w:r w:rsidRPr="00CD38B4">
        <w:rPr>
          <w:rFonts w:ascii="Times New Roman" w:hAnsi="Times New Roman"/>
          <w:sz w:val="24"/>
          <w:szCs w:val="24"/>
        </w:rPr>
        <w:t>зическое или юридическое лицо, которое уполномочено в установленном порядке застройщиком представлять</w:t>
      </w:r>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5255E6">
      <w:pPr>
        <w:ind w:firstLine="720"/>
        <w:jc w:val="both"/>
        <w:rPr>
          <w:rFonts w:ascii="Times New Roman" w:hAnsi="Times New Roman"/>
          <w:sz w:val="24"/>
          <w:szCs w:val="24"/>
        </w:rPr>
      </w:pPr>
      <w:proofErr w:type="gramStart"/>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фо</w:t>
      </w:r>
      <w:proofErr w:type="gramEnd"/>
      <w:r w:rsidRPr="00CD38B4">
        <w:rPr>
          <w:rFonts w:ascii="Times New Roman" w:hAnsi="Times New Roman"/>
          <w:sz w:val="24"/>
          <w:szCs w:val="24"/>
        </w:rPr>
        <w:t>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от</w:t>
      </w:r>
      <w:proofErr w:type="gramEnd"/>
      <w:r w:rsidRPr="00CD38B4">
        <w:rPr>
          <w:rFonts w:ascii="Times New Roman" w:hAnsi="Times New Roman"/>
          <w:sz w:val="24"/>
          <w:szCs w:val="24"/>
        </w:rPr>
        <w:t xml:space="preserve">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из</w:t>
      </w:r>
      <w:proofErr w:type="gramEnd"/>
      <w:r w:rsidRPr="00CD38B4">
        <w:rPr>
          <w:rFonts w:ascii="Times New Roman" w:hAnsi="Times New Roman"/>
          <w:sz w:val="24"/>
          <w:szCs w:val="24"/>
        </w:rPr>
        <w:t>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инженерная, транспортная и социальная инфраструктуры</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ко</w:t>
      </w:r>
      <w:proofErr w:type="gramEnd"/>
      <w:r w:rsidRPr="00CD38B4">
        <w:rPr>
          <w:rFonts w:ascii="Times New Roman" w:hAnsi="Times New Roman"/>
          <w:sz w:val="24"/>
          <w:szCs w:val="24"/>
        </w:rPr>
        <w:t xml:space="preserve">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ED463F" w:rsidRPr="00ED463F">
        <w:rPr>
          <w:rFonts w:ascii="Times New Roman" w:hAnsi="Times New Roman"/>
          <w:sz w:val="24"/>
          <w:szCs w:val="24"/>
        </w:rPr>
        <w:t>города Избербаш Республики Дагестан</w:t>
      </w:r>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ED463F" w:rsidRPr="00ED463F">
        <w:rPr>
          <w:rFonts w:ascii="Times New Roman" w:hAnsi="Times New Roman"/>
          <w:sz w:val="24"/>
          <w:szCs w:val="24"/>
        </w:rPr>
        <w:t>города Избербаш Республики Дагестан</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D96C51">
        <w:rPr>
          <w:rFonts w:ascii="Times New Roman" w:hAnsi="Times New Roman"/>
          <w:sz w:val="24"/>
          <w:szCs w:val="24"/>
        </w:rPr>
        <w:t>город</w:t>
      </w:r>
      <w:r w:rsidR="00AD3374">
        <w:rPr>
          <w:rFonts w:ascii="Times New Roman" w:hAnsi="Times New Roman"/>
          <w:sz w:val="24"/>
          <w:szCs w:val="24"/>
        </w:rPr>
        <w:t>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AC2C05">
      <w:pPr>
        <w:suppressAutoHyphens/>
        <w:ind w:firstLine="851"/>
        <w:jc w:val="both"/>
        <w:rPr>
          <w:rFonts w:ascii="Times New Roman" w:hAnsi="Times New Roman"/>
          <w:b/>
          <w:sz w:val="24"/>
          <w:szCs w:val="24"/>
        </w:rPr>
      </w:pPr>
      <w:proofErr w:type="gramStart"/>
      <w:r w:rsidRPr="00EE3886">
        <w:rPr>
          <w:rFonts w:ascii="Times New Roman" w:hAnsi="Times New Roman"/>
          <w:b/>
          <w:sz w:val="24"/>
          <w:szCs w:val="24"/>
        </w:rPr>
        <w:t xml:space="preserve">комиссия по подготовке проекта Правил землепользования и застройки </w:t>
      </w:r>
      <w:r w:rsidR="00C93FAD">
        <w:rPr>
          <w:rFonts w:ascii="Times New Roman" w:hAnsi="Times New Roman"/>
          <w:b/>
          <w:sz w:val="24"/>
          <w:szCs w:val="24"/>
        </w:rPr>
        <w:t xml:space="preserve">городского </w:t>
      </w:r>
      <w:r w:rsidR="00AA57BC">
        <w:rPr>
          <w:rFonts w:ascii="Times New Roman" w:hAnsi="Times New Roman"/>
          <w:b/>
          <w:sz w:val="24"/>
          <w:szCs w:val="24"/>
        </w:rPr>
        <w:t>«</w:t>
      </w:r>
      <w:r w:rsidR="00F37083">
        <w:rPr>
          <w:rFonts w:ascii="Times New Roman" w:hAnsi="Times New Roman"/>
          <w:b/>
          <w:sz w:val="24"/>
          <w:szCs w:val="24"/>
        </w:rPr>
        <w:t>город Избербаш</w:t>
      </w:r>
      <w:r w:rsidR="00AA57BC">
        <w:rPr>
          <w:rFonts w:ascii="Times New Roman" w:hAnsi="Times New Roman"/>
          <w:b/>
          <w:sz w:val="24"/>
          <w:szCs w:val="24"/>
        </w:rPr>
        <w:t>»</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E74A65">
        <w:rPr>
          <w:rFonts w:ascii="Times New Roman" w:hAnsi="Times New Roman"/>
          <w:sz w:val="24"/>
          <w:szCs w:val="24"/>
        </w:rPr>
        <w:t>городского округа «</w:t>
      </w:r>
      <w:r w:rsidR="00D8152E">
        <w:rPr>
          <w:rFonts w:ascii="Times New Roman" w:hAnsi="Times New Roman"/>
          <w:sz w:val="24"/>
          <w:szCs w:val="24"/>
        </w:rPr>
        <w:t>город Избербаш</w:t>
      </w:r>
      <w:r w:rsidR="00E74A65">
        <w:rPr>
          <w:rFonts w:ascii="Times New Roman" w:hAnsi="Times New Roman"/>
          <w:sz w:val="24"/>
          <w:szCs w:val="24"/>
        </w:rPr>
        <w:t>»</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C93FAD">
        <w:rPr>
          <w:rFonts w:ascii="Times New Roman" w:hAnsi="Times New Roman"/>
          <w:sz w:val="24"/>
          <w:szCs w:val="24"/>
        </w:rPr>
        <w:t xml:space="preserve"> городского округа </w:t>
      </w:r>
      <w:r w:rsidR="00E74A65" w:rsidRPr="00E74A65">
        <w:rPr>
          <w:rFonts w:ascii="Times New Roman" w:hAnsi="Times New Roman"/>
          <w:sz w:val="24"/>
          <w:szCs w:val="24"/>
        </w:rPr>
        <w:t xml:space="preserve">«город Избербаш»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w:t>
      </w:r>
      <w:proofErr w:type="gramEnd"/>
      <w:r w:rsidRPr="00CD38B4">
        <w:rPr>
          <w:rFonts w:ascii="Times New Roman" w:hAnsi="Times New Roman"/>
          <w:sz w:val="24"/>
          <w:szCs w:val="24"/>
        </w:rPr>
        <w:t xml:space="preserve"> </w:t>
      </w:r>
      <w:r w:rsidR="00BF34CA">
        <w:rPr>
          <w:rFonts w:ascii="Times New Roman" w:hAnsi="Times New Roman"/>
          <w:sz w:val="24"/>
          <w:szCs w:val="24"/>
        </w:rPr>
        <w:t>городского округа «</w:t>
      </w:r>
      <w:r w:rsidR="00BD17FC" w:rsidRPr="00BD17FC">
        <w:rPr>
          <w:rFonts w:ascii="Times New Roman" w:hAnsi="Times New Roman"/>
          <w:sz w:val="24"/>
          <w:szCs w:val="24"/>
        </w:rPr>
        <w:t>город Избербаш</w:t>
      </w:r>
      <w:r w:rsidR="00BF34CA">
        <w:rPr>
          <w:rFonts w:ascii="Times New Roman" w:hAnsi="Times New Roman"/>
          <w:sz w:val="24"/>
          <w:szCs w:val="24"/>
        </w:rPr>
        <w:t>»</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BD17FC">
        <w:rPr>
          <w:rFonts w:ascii="Times New Roman" w:hAnsi="Times New Roman"/>
          <w:b/>
          <w:sz w:val="24"/>
          <w:szCs w:val="24"/>
        </w:rPr>
        <w:t>города Избербаш Республики Дагестан</w:t>
      </w:r>
      <w:r w:rsidR="00C93FAD">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BC3A2A">
        <w:rPr>
          <w:rFonts w:ascii="Times New Roman" w:hAnsi="Times New Roman"/>
          <w:sz w:val="24"/>
          <w:szCs w:val="24"/>
        </w:rPr>
        <w:t>городского округа «</w:t>
      </w:r>
      <w:r w:rsidR="00BC3A2A" w:rsidRPr="00BD17FC">
        <w:rPr>
          <w:rFonts w:ascii="Times New Roman" w:hAnsi="Times New Roman"/>
          <w:sz w:val="24"/>
          <w:szCs w:val="24"/>
        </w:rPr>
        <w:t>город Избербаш</w:t>
      </w:r>
      <w:r w:rsidR="00BC3A2A">
        <w:rPr>
          <w:rFonts w:ascii="Times New Roman" w:hAnsi="Times New Roman"/>
          <w:sz w:val="24"/>
          <w:szCs w:val="24"/>
        </w:rPr>
        <w:t>»</w:t>
      </w:r>
      <w:r w:rsidR="00C93FAD">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BC3A2A">
        <w:rPr>
          <w:rFonts w:ascii="Times New Roman" w:hAnsi="Times New Roman"/>
          <w:sz w:val="24"/>
          <w:szCs w:val="24"/>
        </w:rPr>
        <w:t>городского округа «</w:t>
      </w:r>
      <w:r w:rsidR="00BC3A2A" w:rsidRPr="00BD17FC">
        <w:rPr>
          <w:rFonts w:ascii="Times New Roman" w:hAnsi="Times New Roman"/>
          <w:sz w:val="24"/>
          <w:szCs w:val="24"/>
        </w:rPr>
        <w:t>город Избербаш</w:t>
      </w:r>
      <w:r w:rsidR="00BC3A2A">
        <w:rPr>
          <w:rFonts w:ascii="Times New Roman" w:hAnsi="Times New Roman"/>
          <w:sz w:val="24"/>
          <w:szCs w:val="24"/>
        </w:rPr>
        <w:t>»</w:t>
      </w:r>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вр</w:t>
      </w:r>
      <w:proofErr w:type="gramEnd"/>
      <w:r w:rsidRPr="00CD38B4">
        <w:rPr>
          <w:rFonts w:ascii="Times New Roman" w:hAnsi="Times New Roman"/>
          <w:sz w:val="24"/>
          <w:szCs w:val="24"/>
        </w:rPr>
        <w:t>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от</w:t>
      </w:r>
      <w:proofErr w:type="gramEnd"/>
      <w:r w:rsidRPr="00CD38B4">
        <w:rPr>
          <w:rFonts w:ascii="Times New Roman" w:hAnsi="Times New Roman"/>
          <w:sz w:val="24"/>
          <w:szCs w:val="24"/>
        </w:rPr>
        <w:t>ношение застроенной части территории земельного участка ко всей площади участка в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коэффициент озеленения</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от</w:t>
      </w:r>
      <w:proofErr w:type="gramEnd"/>
      <w:r w:rsidRPr="00CD38B4">
        <w:rPr>
          <w:rFonts w:ascii="Times New Roman" w:hAnsi="Times New Roman"/>
          <w:sz w:val="24"/>
          <w:szCs w:val="24"/>
        </w:rPr>
        <w:t>ношение площади зеленых насаждений (сохраняемых и искусственно высаженных) к площади всего земельного участка в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красные линии</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ли</w:t>
      </w:r>
      <w:proofErr w:type="gramEnd"/>
      <w:r w:rsidRPr="00CD38B4">
        <w:rPr>
          <w:rFonts w:ascii="Times New Roman" w:hAnsi="Times New Roman"/>
          <w:sz w:val="24"/>
          <w:szCs w:val="24"/>
        </w:rPr>
        <w:t>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ли</w:t>
      </w:r>
      <w:proofErr w:type="gramEnd"/>
      <w:r w:rsidRPr="00CD38B4">
        <w:rPr>
          <w:rFonts w:ascii="Times New Roman" w:hAnsi="Times New Roman"/>
          <w:sz w:val="24"/>
          <w:szCs w:val="24"/>
        </w:rPr>
        <w:t>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градостроительного регулирования</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кр</w:t>
      </w:r>
      <w:proofErr w:type="gramEnd"/>
      <w:r w:rsidRPr="00CD38B4">
        <w:rPr>
          <w:rFonts w:ascii="Times New Roman" w:hAnsi="Times New Roman"/>
          <w:sz w:val="24"/>
          <w:szCs w:val="24"/>
        </w:rPr>
        <w:t xml:space="preserve">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w:t>
      </w:r>
      <w:proofErr w:type="spellStart"/>
      <w:r w:rsidRPr="00CD38B4">
        <w:rPr>
          <w:rFonts w:ascii="Times New Roman" w:hAnsi="Times New Roman"/>
          <w:sz w:val="24"/>
          <w:szCs w:val="24"/>
        </w:rPr>
        <w:t>водоохранных</w:t>
      </w:r>
      <w:proofErr w:type="spellEnd"/>
      <w:r w:rsidRPr="00CD38B4">
        <w:rPr>
          <w:rFonts w:ascii="Times New Roman" w:hAnsi="Times New Roman"/>
          <w:sz w:val="24"/>
          <w:szCs w:val="24"/>
        </w:rPr>
        <w:t xml:space="preserve"> и иных зон ограничений использования земельных участков, зданий, строений, сооружений;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ли</w:t>
      </w:r>
      <w:proofErr w:type="gramEnd"/>
      <w:r w:rsidRPr="00CD38B4">
        <w:rPr>
          <w:rFonts w:ascii="Times New Roman" w:hAnsi="Times New Roman"/>
          <w:sz w:val="24"/>
          <w:szCs w:val="24"/>
        </w:rPr>
        <w:t>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гр</w:t>
      </w:r>
      <w:proofErr w:type="gramEnd"/>
      <w:r w:rsidRPr="00CD38B4">
        <w:rPr>
          <w:rFonts w:ascii="Times New Roman" w:hAnsi="Times New Roman"/>
          <w:sz w:val="24"/>
          <w:szCs w:val="24"/>
        </w:rPr>
        <w:t>аница участка, примыкающая к улице, на которую ориентирован главный фасад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ра</w:t>
      </w:r>
      <w:proofErr w:type="gramEnd"/>
      <w:r w:rsidRPr="00CD38B4">
        <w:rPr>
          <w:rFonts w:ascii="Times New Roman" w:hAnsi="Times New Roman"/>
          <w:sz w:val="24"/>
          <w:szCs w:val="24"/>
        </w:rPr>
        <w:t>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минимальных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многоквартирный жилой дом</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со</w:t>
      </w:r>
      <w:proofErr w:type="gramEnd"/>
      <w:r w:rsidRPr="00CD38B4">
        <w:rPr>
          <w:rFonts w:ascii="Times New Roman" w:hAnsi="Times New Roman"/>
          <w:sz w:val="24"/>
          <w:szCs w:val="24"/>
        </w:rPr>
        <w:t>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ограничения специального назначения на использование и застройку территории</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ог</w:t>
      </w:r>
      <w:proofErr w:type="gramEnd"/>
      <w:r w:rsidRPr="00CD38B4">
        <w:rPr>
          <w:rFonts w:ascii="Times New Roman" w:hAnsi="Times New Roman"/>
          <w:sz w:val="24"/>
          <w:szCs w:val="24"/>
        </w:rPr>
        <w:t xml:space="preserve">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6D36F0">
        <w:rPr>
          <w:rFonts w:ascii="Times New Roman" w:hAnsi="Times New Roman"/>
          <w:sz w:val="24"/>
          <w:szCs w:val="24"/>
        </w:rPr>
        <w:t>городского округа «</w:t>
      </w:r>
      <w:r w:rsidR="00623CA5" w:rsidRPr="00623CA5">
        <w:rPr>
          <w:rFonts w:ascii="Times New Roman" w:hAnsi="Times New Roman"/>
          <w:sz w:val="24"/>
          <w:szCs w:val="24"/>
        </w:rPr>
        <w:t>город Избербаш</w:t>
      </w:r>
      <w:r w:rsidR="006D36F0">
        <w:rPr>
          <w:rFonts w:ascii="Times New Roman" w:hAnsi="Times New Roman"/>
          <w:sz w:val="24"/>
          <w:szCs w:val="24"/>
        </w:rPr>
        <w:t>»</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перепланировка</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из</w:t>
      </w:r>
      <w:proofErr w:type="gramEnd"/>
      <w:r w:rsidRPr="00CD38B4">
        <w:rPr>
          <w:rFonts w:ascii="Times New Roman" w:hAnsi="Times New Roman"/>
          <w:sz w:val="24"/>
          <w:szCs w:val="24"/>
        </w:rPr>
        <w:t>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со</w:t>
      </w:r>
      <w:proofErr w:type="gramEnd"/>
      <w:r w:rsidRPr="00CD38B4">
        <w:rPr>
          <w:rFonts w:ascii="Times New Roman" w:hAnsi="Times New Roman"/>
          <w:sz w:val="24"/>
          <w:szCs w:val="24"/>
        </w:rPr>
        <w:t>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пр</w:t>
      </w:r>
      <w:proofErr w:type="gramEnd"/>
      <w:r w:rsidRPr="00CD38B4">
        <w:rPr>
          <w:rFonts w:ascii="Times New Roman" w:hAnsi="Times New Roman"/>
          <w:sz w:val="24"/>
          <w:szCs w:val="24"/>
        </w:rPr>
        <w:t>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до</w:t>
      </w:r>
      <w:proofErr w:type="gramEnd"/>
      <w:r w:rsidRPr="00CD38B4">
        <w:rPr>
          <w:rFonts w:ascii="Times New Roman" w:hAnsi="Times New Roman"/>
          <w:sz w:val="24"/>
          <w:szCs w:val="24"/>
        </w:rPr>
        <w:t xml:space="preserve">кумент, дающий застройщику право осуществлять строительство, реконструкцию объектов капитального строительства, а </w:t>
      </w:r>
      <w:r w:rsidRPr="00CD38B4">
        <w:rPr>
          <w:rFonts w:ascii="Times New Roman" w:hAnsi="Times New Roman"/>
          <w:sz w:val="24"/>
          <w:szCs w:val="24"/>
        </w:rPr>
        <w:lastRenderedPageBreak/>
        <w:t xml:space="preserve">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до</w:t>
      </w:r>
      <w:proofErr w:type="gramEnd"/>
      <w:r w:rsidRPr="00CD38B4">
        <w:rPr>
          <w:rFonts w:ascii="Times New Roman" w:hAnsi="Times New Roman"/>
          <w:sz w:val="24"/>
          <w:szCs w:val="24"/>
        </w:rPr>
        <w:t xml:space="preserve">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те</w:t>
      </w:r>
      <w:proofErr w:type="gramEnd"/>
      <w:r w:rsidRPr="00CD38B4">
        <w:rPr>
          <w:rFonts w:ascii="Times New Roman" w:hAnsi="Times New Roman"/>
          <w:sz w:val="24"/>
          <w:szCs w:val="24"/>
        </w:rPr>
        <w:t>рритория в замкнутых границах, отнесенная Правилами землепользования и застройки</w:t>
      </w:r>
      <w:r w:rsidR="00C93FAD">
        <w:rPr>
          <w:rFonts w:ascii="Times New Roman" w:hAnsi="Times New Roman"/>
          <w:sz w:val="24"/>
          <w:szCs w:val="24"/>
        </w:rPr>
        <w:t xml:space="preserve"> городского округа </w:t>
      </w:r>
      <w:r w:rsidR="00FD6BF8">
        <w:rPr>
          <w:rFonts w:ascii="Times New Roman" w:hAnsi="Times New Roman"/>
          <w:sz w:val="24"/>
          <w:szCs w:val="24"/>
        </w:rPr>
        <w:t>«</w:t>
      </w:r>
      <w:r w:rsidR="00623CA5" w:rsidRPr="00623CA5">
        <w:rPr>
          <w:rFonts w:ascii="Times New Roman" w:hAnsi="Times New Roman"/>
          <w:sz w:val="24"/>
          <w:szCs w:val="24"/>
        </w:rPr>
        <w:t>город Избербаш</w:t>
      </w:r>
      <w:r w:rsidR="00FD6BF8">
        <w:rPr>
          <w:rFonts w:ascii="Times New Roman" w:hAnsi="Times New Roman"/>
          <w:sz w:val="24"/>
          <w:szCs w:val="24"/>
        </w:rPr>
        <w:t>»</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из</w:t>
      </w:r>
      <w:proofErr w:type="gramEnd"/>
      <w:r w:rsidRPr="00CD38B4">
        <w:rPr>
          <w:rFonts w:ascii="Times New Roman" w:hAnsi="Times New Roman"/>
          <w:sz w:val="24"/>
          <w:szCs w:val="24"/>
        </w:rPr>
        <w:t>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781281">
      <w:pPr>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00781281">
        <w:rPr>
          <w:rFonts w:ascii="Times New Roman" w:hAnsi="Times New Roman"/>
          <w:sz w:val="24"/>
          <w:szCs w:val="24"/>
        </w:rPr>
        <w:t>–</w:t>
      </w:r>
      <w:r w:rsidRPr="005255E6">
        <w:rPr>
          <w:rFonts w:ascii="Times New Roman" w:hAnsi="Times New Roman"/>
          <w:sz w:val="24"/>
          <w:szCs w:val="24"/>
        </w:rPr>
        <w:t xml:space="preserve"> </w:t>
      </w:r>
      <w:proofErr w:type="gramStart"/>
      <w:r w:rsidRPr="005255E6">
        <w:rPr>
          <w:rFonts w:ascii="Times New Roman" w:hAnsi="Times New Roman"/>
          <w:sz w:val="24"/>
          <w:szCs w:val="24"/>
        </w:rPr>
        <w:t>сп</w:t>
      </w:r>
      <w:proofErr w:type="gramEnd"/>
      <w:r w:rsidRPr="005255E6">
        <w:rPr>
          <w:rFonts w:ascii="Times New Roman" w:hAnsi="Times New Roman"/>
          <w:sz w:val="24"/>
          <w:szCs w:val="24"/>
        </w:rPr>
        <w:t>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sidR="00781281">
        <w:rPr>
          <w:rFonts w:ascii="Times New Roman" w:hAnsi="Times New Roman"/>
          <w:sz w:val="24"/>
          <w:szCs w:val="24"/>
        </w:rPr>
        <w:t xml:space="preserve">городского округа </w:t>
      </w:r>
      <w:r w:rsidRPr="00CD38B4">
        <w:rPr>
          <w:rFonts w:ascii="Times New Roman" w:hAnsi="Times New Roman"/>
          <w:sz w:val="24"/>
          <w:szCs w:val="24"/>
        </w:rPr>
        <w:t>в порядке, предусмотренном Правилами застройки;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00C3212D">
        <w:rPr>
          <w:rFonts w:ascii="Times New Roman" w:hAnsi="Times New Roman"/>
          <w:sz w:val="24"/>
          <w:szCs w:val="24"/>
        </w:rPr>
        <w:t xml:space="preserve">– </w:t>
      </w:r>
      <w:proofErr w:type="gramStart"/>
      <w:r w:rsidR="00C3212D">
        <w:rPr>
          <w:rFonts w:ascii="Times New Roman" w:hAnsi="Times New Roman"/>
          <w:sz w:val="24"/>
          <w:szCs w:val="24"/>
        </w:rPr>
        <w:t>оп</w:t>
      </w:r>
      <w:proofErr w:type="gramEnd"/>
      <w:r w:rsidR="00C3212D">
        <w:rPr>
          <w:rFonts w:ascii="Times New Roman" w:hAnsi="Times New Roman"/>
          <w:sz w:val="24"/>
          <w:szCs w:val="24"/>
        </w:rPr>
        <w:t>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хозяйственные постройки</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ра</w:t>
      </w:r>
      <w:proofErr w:type="gramEnd"/>
      <w:r w:rsidRPr="00CD38B4">
        <w:rPr>
          <w:rFonts w:ascii="Times New Roman" w:hAnsi="Times New Roman"/>
          <w:sz w:val="24"/>
          <w:szCs w:val="24"/>
        </w:rPr>
        <w:t xml:space="preserve">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ра</w:t>
      </w:r>
      <w:proofErr w:type="gramEnd"/>
      <w:r w:rsidRPr="00CD38B4">
        <w:rPr>
          <w:rFonts w:ascii="Times New Roman" w:hAnsi="Times New Roman"/>
          <w:sz w:val="24"/>
          <w:szCs w:val="24"/>
        </w:rPr>
        <w:t>сстояние между боковыми границами участка, измеренное по лицевой границе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этаж</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пр</w:t>
      </w:r>
      <w:proofErr w:type="gramEnd"/>
      <w:r w:rsidRPr="00CD38B4">
        <w:rPr>
          <w:rFonts w:ascii="Times New Roman" w:hAnsi="Times New Roman"/>
          <w:sz w:val="24"/>
          <w:szCs w:val="24"/>
        </w:rPr>
        <w:t>остранство между поверхностями двух последовательно расположенных перекрытий в здании;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эт</w:t>
      </w:r>
      <w:proofErr w:type="gramEnd"/>
      <w:r w:rsidRPr="00CD38B4">
        <w:rPr>
          <w:rFonts w:ascii="Times New Roman" w:hAnsi="Times New Roman"/>
          <w:sz w:val="24"/>
          <w:szCs w:val="24"/>
        </w:rPr>
        <w:t>аж при отметке пола помещений не ниже планировочной отметки земли;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ни</w:t>
      </w:r>
      <w:proofErr w:type="gramEnd"/>
      <w:r w:rsidRPr="00CD38B4">
        <w:rPr>
          <w:rFonts w:ascii="Times New Roman" w:hAnsi="Times New Roman"/>
          <w:sz w:val="24"/>
          <w:szCs w:val="24"/>
        </w:rPr>
        <w:t>жний надземный этаж дома;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эт</w:t>
      </w:r>
      <w:proofErr w:type="gramEnd"/>
      <w:r w:rsidRPr="00CD38B4">
        <w:rPr>
          <w:rFonts w:ascii="Times New Roman" w:hAnsi="Times New Roman"/>
          <w:sz w:val="24"/>
          <w:szCs w:val="24"/>
        </w:rPr>
        <w:t>аж при отметке пола помещений ниже планировочной отметки земли на высоту не более половины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эт</w:t>
      </w:r>
      <w:proofErr w:type="gramEnd"/>
      <w:r w:rsidRPr="00CD38B4">
        <w:rPr>
          <w:rFonts w:ascii="Times New Roman" w:hAnsi="Times New Roman"/>
          <w:sz w:val="24"/>
          <w:szCs w:val="24"/>
        </w:rPr>
        <w:t>аж при отметке пола помещений ниже планировочной отметки земли более чем на половину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чи</w:t>
      </w:r>
      <w:proofErr w:type="gramEnd"/>
      <w:r w:rsidRPr="00CD38B4">
        <w:rPr>
          <w:rFonts w:ascii="Times New Roman" w:hAnsi="Times New Roman"/>
          <w:sz w:val="24"/>
          <w:szCs w:val="24"/>
        </w:rPr>
        <w:t xml:space="preserve">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этап строительства</w:t>
      </w:r>
      <w:r w:rsidR="00C3212D">
        <w:rPr>
          <w:rFonts w:ascii="Times New Roman" w:hAnsi="Times New Roman"/>
          <w:sz w:val="24"/>
          <w:szCs w:val="24"/>
        </w:rPr>
        <w:t>–</w:t>
      </w:r>
      <w:r w:rsidRPr="00CD38B4">
        <w:rPr>
          <w:rFonts w:ascii="Times New Roman" w:hAnsi="Times New Roman"/>
          <w:sz w:val="24"/>
          <w:szCs w:val="24"/>
        </w:rPr>
        <w:t xml:space="preserve"> </w:t>
      </w:r>
      <w:proofErr w:type="gramStart"/>
      <w:r w:rsidRPr="00CD38B4">
        <w:rPr>
          <w:rFonts w:ascii="Times New Roman" w:hAnsi="Times New Roman"/>
          <w:sz w:val="24"/>
          <w:szCs w:val="24"/>
        </w:rPr>
        <w:t>ст</w:t>
      </w:r>
      <w:proofErr w:type="gramEnd"/>
      <w:r w:rsidRPr="00CD38B4">
        <w:rPr>
          <w:rFonts w:ascii="Times New Roman" w:hAnsi="Times New Roman"/>
          <w:sz w:val="24"/>
          <w:szCs w:val="24"/>
        </w:rPr>
        <w:t>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C2C05">
      <w:pPr>
        <w:suppressAutoHyphens/>
        <w:ind w:firstLine="851"/>
        <w:jc w:val="both"/>
        <w:rPr>
          <w:rFonts w:ascii="Times New Roman" w:hAnsi="Times New Roman"/>
          <w:sz w:val="24"/>
          <w:szCs w:val="24"/>
        </w:rPr>
      </w:pPr>
    </w:p>
    <w:p w:rsidR="00EA6953" w:rsidRPr="00EE3886"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2" w:name="_Toc270676531"/>
      <w:bookmarkStart w:id="33" w:name="_Toc385235981"/>
      <w:r w:rsidRPr="00EE3886">
        <w:rPr>
          <w:rFonts w:ascii="Times New Roman" w:hAnsi="Times New Roman"/>
          <w:b/>
          <w:sz w:val="24"/>
          <w:szCs w:val="24"/>
        </w:rPr>
        <w:t>Основания и цели введения Правил землепользования и за</w:t>
      </w:r>
      <w:r w:rsidR="005F66A9">
        <w:rPr>
          <w:rFonts w:ascii="Times New Roman" w:hAnsi="Times New Roman"/>
          <w:b/>
          <w:sz w:val="24"/>
          <w:szCs w:val="24"/>
        </w:rPr>
        <w:t>стройки</w:t>
      </w:r>
      <w:bookmarkEnd w:id="32"/>
      <w:r w:rsidR="00C93FAD">
        <w:rPr>
          <w:rFonts w:ascii="Times New Roman" w:hAnsi="Times New Roman"/>
          <w:b/>
          <w:sz w:val="24"/>
          <w:szCs w:val="24"/>
        </w:rPr>
        <w:t xml:space="preserve"> городского округа </w:t>
      </w:r>
      <w:r w:rsidR="00C3007F">
        <w:rPr>
          <w:rFonts w:ascii="Times New Roman" w:hAnsi="Times New Roman"/>
          <w:b/>
          <w:sz w:val="24"/>
          <w:szCs w:val="24"/>
        </w:rPr>
        <w:t>«</w:t>
      </w:r>
      <w:r w:rsidR="00623CA5">
        <w:rPr>
          <w:rFonts w:ascii="Times New Roman" w:hAnsi="Times New Roman"/>
          <w:b/>
          <w:sz w:val="24"/>
          <w:szCs w:val="24"/>
        </w:rPr>
        <w:t>город Избербаш</w:t>
      </w:r>
      <w:r w:rsidR="00C3007F">
        <w:rPr>
          <w:rFonts w:ascii="Times New Roman" w:hAnsi="Times New Roman"/>
          <w:b/>
          <w:sz w:val="24"/>
          <w:szCs w:val="24"/>
        </w:rPr>
        <w:t>»</w:t>
      </w:r>
      <w:r w:rsidR="00623CA5">
        <w:rPr>
          <w:rFonts w:ascii="Times New Roman" w:hAnsi="Times New Roman"/>
          <w:b/>
          <w:sz w:val="24"/>
          <w:szCs w:val="24"/>
        </w:rPr>
        <w:t xml:space="preserve"> Республики Дагестан</w:t>
      </w:r>
      <w:bookmarkEnd w:id="3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00C93FAD">
        <w:rPr>
          <w:rFonts w:ascii="Times New Roman" w:hAnsi="Times New Roman"/>
          <w:sz w:val="24"/>
          <w:szCs w:val="24"/>
        </w:rPr>
        <w:t xml:space="preserve">городского округа </w:t>
      </w:r>
      <w:r w:rsidR="0082496A" w:rsidRPr="0082496A">
        <w:rPr>
          <w:rFonts w:ascii="Times New Roman" w:hAnsi="Times New Roman"/>
          <w:sz w:val="24"/>
          <w:szCs w:val="24"/>
        </w:rPr>
        <w:t xml:space="preserve">«город Избербаш» </w:t>
      </w:r>
      <w:r w:rsidR="00574E20" w:rsidRPr="00ED463F">
        <w:rPr>
          <w:rFonts w:ascii="Times New Roman" w:hAnsi="Times New Roman"/>
          <w:sz w:val="24"/>
          <w:szCs w:val="24"/>
        </w:rPr>
        <w:t>Республики Дагеста</w:t>
      </w:r>
      <w:proofErr w:type="gramStart"/>
      <w:r w:rsidR="00574E20" w:rsidRPr="00ED463F">
        <w:rPr>
          <w:rFonts w:ascii="Times New Roman" w:hAnsi="Times New Roman"/>
          <w:sz w:val="24"/>
          <w:szCs w:val="24"/>
        </w:rPr>
        <w:t>н</w:t>
      </w:r>
      <w:r w:rsidRPr="004A761F">
        <w:rPr>
          <w:rFonts w:ascii="Times New Roman" w:hAnsi="Times New Roman"/>
          <w:sz w:val="24"/>
          <w:szCs w:val="24"/>
        </w:rPr>
        <w:t>(</w:t>
      </w:r>
      <w:proofErr w:type="gramEnd"/>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 xml:space="preserve">муниципального образования «город Избербаш» </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00C93FAD">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00C93FAD">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«город Избербаш»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w:t>
      </w:r>
      <w:r w:rsidRPr="004A761F">
        <w:rPr>
          <w:rFonts w:ascii="Times New Roman" w:hAnsi="Times New Roman"/>
          <w:sz w:val="24"/>
          <w:szCs w:val="24"/>
        </w:rPr>
        <w:lastRenderedPageBreak/>
        <w:t xml:space="preserve">определяющих основные направления социально-экономического и градостроительного развития </w:t>
      </w:r>
      <w:r w:rsidR="000D28AD">
        <w:rPr>
          <w:rFonts w:ascii="Times New Roman" w:hAnsi="Times New Roman"/>
          <w:sz w:val="24"/>
          <w:szCs w:val="24"/>
        </w:rPr>
        <w:t>городского округа «</w:t>
      </w:r>
      <w:r w:rsidR="00332411" w:rsidRPr="00ED463F">
        <w:rPr>
          <w:rFonts w:ascii="Times New Roman" w:hAnsi="Times New Roman"/>
          <w:sz w:val="24"/>
          <w:szCs w:val="24"/>
        </w:rPr>
        <w:t>город Избербаш</w:t>
      </w:r>
      <w:r w:rsidR="000D28AD">
        <w:rPr>
          <w:rFonts w:ascii="Times New Roman" w:hAnsi="Times New Roman"/>
          <w:sz w:val="24"/>
          <w:szCs w:val="24"/>
        </w:rPr>
        <w:t>»</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3C7089">
        <w:rPr>
          <w:rFonts w:ascii="Times New Roman" w:hAnsi="Times New Roman"/>
          <w:sz w:val="24"/>
          <w:szCs w:val="24"/>
        </w:rPr>
        <w:t>городского округа</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«город Избербаш»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433663">
        <w:rPr>
          <w:rFonts w:ascii="Times New Roman" w:hAnsi="Times New Roman"/>
          <w:sz w:val="24"/>
          <w:szCs w:val="24"/>
        </w:rPr>
        <w:t>городского округа</w:t>
      </w:r>
      <w:r w:rsidR="00C93FAD">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«город Избербаш»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433663">
        <w:rPr>
          <w:rFonts w:ascii="Times New Roman" w:hAnsi="Times New Roman"/>
          <w:sz w:val="24"/>
          <w:szCs w:val="24"/>
        </w:rPr>
        <w:t>городского округа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C542EB">
        <w:rPr>
          <w:rFonts w:ascii="Times New Roman" w:hAnsi="Times New Roman"/>
          <w:sz w:val="24"/>
          <w:szCs w:val="24"/>
        </w:rPr>
        <w:t>городского округа</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2941E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2941E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2941E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lastRenderedPageBreak/>
        <w:t>не допускать самовольного отступления от утвержденной проектной документации;</w:t>
      </w:r>
    </w:p>
    <w:p w:rsidR="00EA6953" w:rsidRPr="00237A5B" w:rsidRDefault="00EA6953" w:rsidP="002941E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2941E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3F2AED">
        <w:rPr>
          <w:rFonts w:ascii="Times New Roman" w:hAnsi="Times New Roman"/>
          <w:sz w:val="24"/>
          <w:szCs w:val="24"/>
        </w:rPr>
        <w:t>городского округа</w:t>
      </w:r>
      <w:r w:rsidR="00C93FAD">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2941E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3F2AED">
        <w:rPr>
          <w:rFonts w:ascii="Times New Roman" w:hAnsi="Times New Roman"/>
          <w:sz w:val="24"/>
          <w:szCs w:val="24"/>
        </w:rPr>
        <w:t>городского округа</w:t>
      </w:r>
      <w:r w:rsidR="00C93FAD">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2941E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2F5FC4">
        <w:rPr>
          <w:rFonts w:ascii="Times New Roman" w:hAnsi="Times New Roman"/>
          <w:sz w:val="24"/>
          <w:szCs w:val="24"/>
        </w:rPr>
        <w:t>город</w:t>
      </w:r>
      <w:r w:rsidR="003F2AED">
        <w:rPr>
          <w:rFonts w:ascii="Times New Roman" w:hAnsi="Times New Roman"/>
          <w:sz w:val="24"/>
          <w:szCs w:val="24"/>
        </w:rPr>
        <w:t>ского округа</w:t>
      </w:r>
      <w:r w:rsidRPr="00237A5B">
        <w:rPr>
          <w:rFonts w:ascii="Times New Roman" w:hAnsi="Times New Roman"/>
          <w:sz w:val="24"/>
          <w:szCs w:val="24"/>
        </w:rPr>
        <w:t>;</w:t>
      </w:r>
    </w:p>
    <w:p w:rsidR="00EA6953" w:rsidRPr="00237A5B" w:rsidRDefault="00EA6953" w:rsidP="002941E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C93FAD">
        <w:rPr>
          <w:rFonts w:ascii="Times New Roman" w:hAnsi="Times New Roman"/>
          <w:sz w:val="24"/>
          <w:szCs w:val="24"/>
        </w:rPr>
        <w:t xml:space="preserve">городском округе </w:t>
      </w:r>
      <w:r w:rsidR="000F1C53" w:rsidRPr="000F1C53">
        <w:rPr>
          <w:rFonts w:ascii="Times New Roman" w:hAnsi="Times New Roman"/>
          <w:sz w:val="24"/>
          <w:szCs w:val="24"/>
        </w:rPr>
        <w:t>«город Избербаш»</w:t>
      </w:r>
      <w:r w:rsidRPr="00237A5B">
        <w:rPr>
          <w:rFonts w:ascii="Times New Roman" w:hAnsi="Times New Roman"/>
          <w:sz w:val="24"/>
          <w:szCs w:val="24"/>
        </w:rPr>
        <w:t>;</w:t>
      </w:r>
    </w:p>
    <w:p w:rsidR="00EA6953" w:rsidRPr="00237A5B" w:rsidRDefault="00EA6953" w:rsidP="002941E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C93FAD">
        <w:rPr>
          <w:rFonts w:ascii="Times New Roman" w:hAnsi="Times New Roman"/>
          <w:sz w:val="24"/>
          <w:szCs w:val="24"/>
        </w:rPr>
        <w:t xml:space="preserve">городского округа </w:t>
      </w:r>
      <w:r w:rsidR="000F1C53" w:rsidRPr="000F1C53">
        <w:rPr>
          <w:rFonts w:ascii="Times New Roman" w:hAnsi="Times New Roman"/>
          <w:sz w:val="24"/>
          <w:szCs w:val="24"/>
        </w:rPr>
        <w:t xml:space="preserve">«город Избербаш»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2941EA">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C93FAD">
        <w:rPr>
          <w:rFonts w:ascii="Times New Roman" w:hAnsi="Times New Roman"/>
          <w:sz w:val="24"/>
          <w:szCs w:val="24"/>
        </w:rPr>
        <w:t xml:space="preserve">городского округа </w:t>
      </w:r>
      <w:r w:rsidR="00D54D9A" w:rsidRPr="00D54D9A">
        <w:rPr>
          <w:rFonts w:ascii="Times New Roman" w:hAnsi="Times New Roman"/>
          <w:sz w:val="24"/>
          <w:szCs w:val="24"/>
        </w:rPr>
        <w:t>«город Избербаш»</w:t>
      </w:r>
      <w:r w:rsidRPr="00237A5B">
        <w:rPr>
          <w:rFonts w:ascii="Times New Roman" w:hAnsi="Times New Roman"/>
          <w:sz w:val="24"/>
          <w:szCs w:val="24"/>
        </w:rPr>
        <w:t>.</w:t>
      </w:r>
    </w:p>
    <w:p w:rsidR="00D513B0" w:rsidRPr="00D513B0" w:rsidRDefault="00D513B0" w:rsidP="00AC2C05">
      <w:pPr>
        <w:suppressAutoHyphens/>
        <w:ind w:firstLine="851"/>
        <w:jc w:val="both"/>
        <w:rPr>
          <w:rFonts w:ascii="Times New Roman" w:hAnsi="Times New Roman"/>
          <w:sz w:val="24"/>
          <w:szCs w:val="24"/>
        </w:rPr>
      </w:pPr>
    </w:p>
    <w:p w:rsidR="00074801" w:rsidRDefault="00EA6953" w:rsidP="00074801">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4" w:name="_Toc270676532"/>
      <w:bookmarkStart w:id="35" w:name="_Toc385235982"/>
      <w:r w:rsidRPr="00074801">
        <w:rPr>
          <w:rFonts w:ascii="Times New Roman" w:hAnsi="Times New Roman"/>
          <w:b/>
          <w:sz w:val="24"/>
          <w:szCs w:val="24"/>
        </w:rPr>
        <w:t xml:space="preserve">Порядок использования и застройки территории </w:t>
      </w:r>
      <w:bookmarkEnd w:id="34"/>
      <w:r w:rsidR="00D54D9A">
        <w:rPr>
          <w:rFonts w:ascii="Times New Roman" w:hAnsi="Times New Roman"/>
          <w:b/>
          <w:sz w:val="24"/>
          <w:szCs w:val="24"/>
        </w:rPr>
        <w:t>городского округа «</w:t>
      </w:r>
      <w:r w:rsidR="00074801" w:rsidRPr="00074801">
        <w:rPr>
          <w:rFonts w:ascii="Times New Roman" w:hAnsi="Times New Roman"/>
          <w:b/>
          <w:sz w:val="24"/>
          <w:szCs w:val="24"/>
        </w:rPr>
        <w:t>город Избербаш</w:t>
      </w:r>
      <w:r w:rsidR="00D54D9A">
        <w:rPr>
          <w:rFonts w:ascii="Times New Roman" w:hAnsi="Times New Roman"/>
          <w:b/>
          <w:sz w:val="24"/>
          <w:szCs w:val="24"/>
        </w:rPr>
        <w:t>»</w:t>
      </w:r>
      <w:r w:rsidR="00074801" w:rsidRPr="00074801">
        <w:rPr>
          <w:rFonts w:ascii="Times New Roman" w:hAnsi="Times New Roman"/>
          <w:b/>
          <w:sz w:val="24"/>
          <w:szCs w:val="24"/>
        </w:rPr>
        <w:t xml:space="preserve"> Республики Дагестан</w:t>
      </w:r>
      <w:bookmarkEnd w:id="35"/>
    </w:p>
    <w:p w:rsidR="00EA6953" w:rsidRPr="00074801" w:rsidRDefault="00EA6953" w:rsidP="00917832">
      <w:pPr>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D54D9A" w:rsidRPr="00D54D9A">
        <w:rPr>
          <w:rFonts w:ascii="Times New Roman" w:hAnsi="Times New Roman"/>
          <w:sz w:val="24"/>
          <w:szCs w:val="24"/>
        </w:rPr>
        <w:t xml:space="preserve">городского округа «город Избербаш»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proofErr w:type="spellStart"/>
      <w:r w:rsidR="004E4D63" w:rsidRPr="00074801">
        <w:rPr>
          <w:rFonts w:ascii="Times New Roman" w:hAnsi="Times New Roman"/>
          <w:sz w:val="24"/>
          <w:szCs w:val="24"/>
          <w:lang w:val="en-US"/>
        </w:rPr>
        <w:t>I</w:t>
      </w:r>
      <w:r w:rsidRPr="00074801">
        <w:rPr>
          <w:rFonts w:ascii="Times New Roman" w:hAnsi="Times New Roman"/>
          <w:sz w:val="24"/>
          <w:szCs w:val="24"/>
        </w:rPr>
        <w:t>I</w:t>
      </w:r>
      <w:proofErr w:type="spellEnd"/>
      <w:r w:rsidRPr="00074801">
        <w:rPr>
          <w:rFonts w:ascii="Times New Roman" w:hAnsi="Times New Roman"/>
          <w:sz w:val="24"/>
          <w:szCs w:val="24"/>
        </w:rPr>
        <w:t xml:space="preserve"> Правил). В соответствии с ним территория </w:t>
      </w:r>
      <w:r w:rsidR="00C67C22" w:rsidRPr="00ED463F">
        <w:rPr>
          <w:rFonts w:ascii="Times New Roman" w:hAnsi="Times New Roman"/>
          <w:sz w:val="24"/>
          <w:szCs w:val="24"/>
        </w:rPr>
        <w:t>город</w:t>
      </w:r>
      <w:r w:rsidR="00DA514C">
        <w:rPr>
          <w:rFonts w:ascii="Times New Roman" w:hAnsi="Times New Roman"/>
          <w:sz w:val="24"/>
          <w:szCs w:val="24"/>
        </w:rPr>
        <w:t>ского округа</w:t>
      </w:r>
      <w:r w:rsidR="00C93FAD">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917832">
      <w:pPr>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964655">
        <w:rPr>
          <w:rFonts w:ascii="Times New Roman" w:hAnsi="Times New Roman"/>
          <w:sz w:val="24"/>
          <w:szCs w:val="24"/>
        </w:rPr>
        <w:t>городского округа</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w:t>
      </w:r>
      <w:proofErr w:type="gramStart"/>
      <w:r w:rsidRPr="00D513B0">
        <w:rPr>
          <w:rFonts w:ascii="Times New Roman" w:eastAsia="Times New Roman" w:hAnsi="Times New Roman" w:cs="Times New Roman"/>
          <w:sz w:val="24"/>
          <w:szCs w:val="24"/>
          <w:lang w:eastAsia="ru-RU"/>
        </w:rPr>
        <w:t>жд стр</w:t>
      </w:r>
      <w:proofErr w:type="gramEnd"/>
      <w:r w:rsidRPr="00D513B0">
        <w:rPr>
          <w:rFonts w:ascii="Times New Roman" w:eastAsia="Times New Roman" w:hAnsi="Times New Roman" w:cs="Times New Roman"/>
          <w:sz w:val="24"/>
          <w:szCs w:val="24"/>
          <w:lang w:eastAsia="ru-RU"/>
        </w:rPr>
        <w:t>оительного процесса;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9E6CE8">
        <w:rPr>
          <w:rFonts w:ascii="Times New Roman" w:hAnsi="Times New Roman"/>
          <w:sz w:val="24"/>
          <w:szCs w:val="24"/>
        </w:rPr>
        <w:t>городского округа</w:t>
      </w:r>
      <w:r w:rsidR="00C93FAD">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E776CC">
        <w:rPr>
          <w:rFonts w:ascii="Times New Roman" w:hAnsi="Times New Roman"/>
          <w:sz w:val="24"/>
          <w:szCs w:val="24"/>
        </w:rPr>
        <w:t>город</w:t>
      </w:r>
      <w:r w:rsidR="009E6CE8">
        <w:rPr>
          <w:rFonts w:ascii="Times New Roman" w:hAnsi="Times New Roman"/>
          <w:sz w:val="24"/>
          <w:szCs w:val="24"/>
        </w:rPr>
        <w:t>ского округа</w:t>
      </w:r>
      <w:r w:rsidRPr="004A761F">
        <w:rPr>
          <w:rFonts w:ascii="Times New Roman" w:hAnsi="Times New Roman"/>
          <w:sz w:val="24"/>
          <w:szCs w:val="24"/>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00292BD8">
        <w:rPr>
          <w:rFonts w:ascii="Times New Roman" w:hAnsi="Times New Roman"/>
          <w:sz w:val="24"/>
          <w:szCs w:val="24"/>
        </w:rPr>
        <w:t>городского округа</w:t>
      </w:r>
      <w:r w:rsidRPr="00D513B0">
        <w:rPr>
          <w:rFonts w:ascii="Times New Roman" w:eastAsia="Times New Roman" w:hAnsi="Times New Roman" w:cs="Times New Roman"/>
          <w:sz w:val="24"/>
          <w:szCs w:val="24"/>
          <w:lang w:eastAsia="ru-RU"/>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D006BA">
        <w:rPr>
          <w:rFonts w:ascii="Times New Roman" w:hAnsi="Times New Roman"/>
          <w:sz w:val="24"/>
          <w:szCs w:val="24"/>
        </w:rPr>
        <w:t>города Избербаш</w:t>
      </w:r>
      <w:r w:rsidRPr="004A761F">
        <w:rPr>
          <w:rFonts w:ascii="Times New Roman" w:hAnsi="Times New Roman"/>
          <w:sz w:val="24"/>
          <w:szCs w:val="24"/>
        </w:rPr>
        <w:t xml:space="preserve"> развитие настоящих Правил.</w:t>
      </w:r>
    </w:p>
    <w:p w:rsidR="007B7F90" w:rsidRPr="004A761F" w:rsidRDefault="007B7F90" w:rsidP="00AC2C05">
      <w:pPr>
        <w:suppressAutoHyphens/>
        <w:ind w:firstLine="851"/>
        <w:jc w:val="both"/>
        <w:rPr>
          <w:rFonts w:ascii="Times New Roman" w:hAnsi="Times New Roman"/>
          <w:sz w:val="24"/>
          <w:szCs w:val="24"/>
        </w:rPr>
      </w:pPr>
    </w:p>
    <w:p w:rsidR="005E2FA2" w:rsidRPr="005E2FA2"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6" w:name="_Toc270676533"/>
      <w:bookmarkStart w:id="37" w:name="_Toc385235983"/>
      <w:r w:rsidRPr="005E2FA2">
        <w:rPr>
          <w:rFonts w:ascii="Times New Roman" w:hAnsi="Times New Roman"/>
          <w:b/>
          <w:sz w:val="24"/>
          <w:szCs w:val="24"/>
        </w:rPr>
        <w:t xml:space="preserve">Градостроительное зонирование </w:t>
      </w:r>
      <w:bookmarkEnd w:id="36"/>
      <w:r w:rsidR="00B74FBF">
        <w:rPr>
          <w:rFonts w:ascii="Times New Roman" w:hAnsi="Times New Roman"/>
          <w:b/>
          <w:sz w:val="24"/>
          <w:szCs w:val="24"/>
        </w:rPr>
        <w:t xml:space="preserve">городского округа </w:t>
      </w:r>
      <w:r w:rsidR="00371970">
        <w:rPr>
          <w:rFonts w:ascii="Times New Roman" w:hAnsi="Times New Roman"/>
          <w:b/>
          <w:sz w:val="24"/>
          <w:szCs w:val="24"/>
        </w:rPr>
        <w:t>«город Избербаш»</w:t>
      </w:r>
      <w:r w:rsidR="00B74FBF">
        <w:rPr>
          <w:rFonts w:ascii="Times New Roman" w:hAnsi="Times New Roman"/>
          <w:b/>
          <w:sz w:val="24"/>
          <w:szCs w:val="24"/>
        </w:rPr>
        <w:t xml:space="preserve"> </w:t>
      </w:r>
      <w:r w:rsidR="00371970">
        <w:rPr>
          <w:rFonts w:ascii="Times New Roman" w:hAnsi="Times New Roman"/>
          <w:b/>
          <w:sz w:val="24"/>
          <w:szCs w:val="24"/>
        </w:rPr>
        <w:t>Республики Дагестан</w:t>
      </w:r>
      <w:bookmarkEnd w:id="37"/>
    </w:p>
    <w:p w:rsidR="00EA6953" w:rsidRPr="005E2FA2" w:rsidRDefault="00EA6953" w:rsidP="00631A2B">
      <w:pPr>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D006BA" w:rsidRPr="005E2FA2">
        <w:rPr>
          <w:rFonts w:ascii="Times New Roman" w:hAnsi="Times New Roman"/>
          <w:sz w:val="24"/>
          <w:szCs w:val="24"/>
        </w:rPr>
        <w:t>город</w:t>
      </w:r>
      <w:r w:rsidR="00371970">
        <w:rPr>
          <w:rFonts w:ascii="Times New Roman" w:hAnsi="Times New Roman"/>
          <w:sz w:val="24"/>
          <w:szCs w:val="24"/>
        </w:rPr>
        <w:t>ского округа</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121D09">
      <w:pPr>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B74FBF">
        <w:rPr>
          <w:rFonts w:ascii="Times New Roman" w:hAnsi="Times New Roman"/>
          <w:sz w:val="24"/>
          <w:szCs w:val="24"/>
        </w:rPr>
        <w:t xml:space="preserve">городского округа </w:t>
      </w:r>
      <w:r w:rsidR="00D84855" w:rsidRPr="00121D09">
        <w:rPr>
          <w:rFonts w:ascii="Times New Roman" w:hAnsi="Times New Roman"/>
          <w:sz w:val="24"/>
          <w:szCs w:val="24"/>
        </w:rPr>
        <w:t>«город Избербаш»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B74FBF">
        <w:rPr>
          <w:rFonts w:ascii="Times New Roman" w:eastAsia="Times New Roman" w:hAnsi="Times New Roman"/>
          <w:sz w:val="24"/>
          <w:szCs w:val="24"/>
          <w:lang w:eastAsia="ru-RU"/>
        </w:rPr>
        <w:t xml:space="preserve">городского округа </w:t>
      </w:r>
      <w:r w:rsidR="00E1649C" w:rsidRPr="00121D09">
        <w:rPr>
          <w:rFonts w:ascii="Times New Roman" w:hAnsi="Times New Roman"/>
          <w:sz w:val="24"/>
          <w:szCs w:val="24"/>
        </w:rPr>
        <w:t>«город Избербаш» Республики Дагестан</w:t>
      </w:r>
      <w:r w:rsidR="00B74FBF">
        <w:rPr>
          <w:rFonts w:ascii="Times New Roman" w:hAnsi="Times New Roman"/>
          <w:sz w:val="24"/>
          <w:szCs w:val="24"/>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E1233E">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lastRenderedPageBreak/>
        <w:t xml:space="preserve">особенностей расположения и условий развития </w:t>
      </w:r>
      <w:r w:rsidR="00802D56">
        <w:rPr>
          <w:rFonts w:ascii="Times New Roman" w:eastAsia="Times New Roman" w:hAnsi="Times New Roman"/>
          <w:sz w:val="24"/>
          <w:szCs w:val="24"/>
          <w:lang w:eastAsia="ru-RU"/>
        </w:rPr>
        <w:t>город</w:t>
      </w:r>
      <w:r w:rsidR="00BF3DD9">
        <w:rPr>
          <w:rFonts w:ascii="Times New Roman" w:eastAsia="Times New Roman" w:hAnsi="Times New Roman"/>
          <w:sz w:val="24"/>
          <w:szCs w:val="24"/>
          <w:lang w:eastAsia="ru-RU"/>
        </w:rPr>
        <w:t>ского округа</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B74FBF">
        <w:rPr>
          <w:rFonts w:ascii="Times New Roman" w:eastAsia="Times New Roman" w:hAnsi="Times New Roman"/>
          <w:sz w:val="24"/>
          <w:szCs w:val="24"/>
          <w:lang w:eastAsia="ru-RU"/>
        </w:rPr>
        <w:t xml:space="preserve">городского округа </w:t>
      </w:r>
      <w:r w:rsidR="00E1649C" w:rsidRPr="00121D09">
        <w:rPr>
          <w:rFonts w:ascii="Times New Roman" w:hAnsi="Times New Roman"/>
          <w:sz w:val="24"/>
          <w:szCs w:val="24"/>
        </w:rPr>
        <w:t>«город Избербаш»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B74FBF">
        <w:rPr>
          <w:rFonts w:ascii="Times New Roman" w:eastAsia="Times New Roman" w:hAnsi="Times New Roman"/>
          <w:sz w:val="24"/>
          <w:szCs w:val="24"/>
          <w:lang w:eastAsia="ru-RU"/>
        </w:rPr>
        <w:t xml:space="preserve">городского округа </w:t>
      </w:r>
      <w:r w:rsidR="00E1649C" w:rsidRPr="00121D09">
        <w:rPr>
          <w:rFonts w:ascii="Times New Roman" w:hAnsi="Times New Roman"/>
          <w:sz w:val="24"/>
          <w:szCs w:val="24"/>
        </w:rPr>
        <w:t>«город Избербаш» Республики Дагестан</w:t>
      </w:r>
      <w:r w:rsidR="00B74FBF">
        <w:rPr>
          <w:rFonts w:ascii="Times New Roman" w:hAnsi="Times New Roman"/>
          <w:sz w:val="24"/>
          <w:szCs w:val="24"/>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4A761F">
        <w:rPr>
          <w:rFonts w:ascii="Times New Roman" w:hAnsi="Times New Roman"/>
          <w:sz w:val="24"/>
          <w:szCs w:val="24"/>
        </w:rPr>
        <w:t>,</w:t>
      </w:r>
      <w:proofErr w:type="gramEnd"/>
      <w:r w:rsidRPr="004A761F">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802D56" w:rsidRPr="00ED463F">
        <w:rPr>
          <w:rFonts w:ascii="Times New Roman" w:hAnsi="Times New Roman"/>
          <w:sz w:val="24"/>
          <w:szCs w:val="24"/>
        </w:rPr>
        <w:t>города Избербаш 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74FBF">
        <w:rPr>
          <w:rFonts w:ascii="Times New Roman" w:hAnsi="Times New Roman"/>
          <w:sz w:val="24"/>
          <w:szCs w:val="24"/>
        </w:rPr>
        <w:t xml:space="preserve">городского округа </w:t>
      </w:r>
      <w:r w:rsidR="00B85000" w:rsidRPr="00121D09">
        <w:rPr>
          <w:rFonts w:ascii="Times New Roman" w:hAnsi="Times New Roman"/>
          <w:sz w:val="24"/>
          <w:szCs w:val="24"/>
        </w:rPr>
        <w:t>«город Избербаш» 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w:t>
      </w:r>
      <w:proofErr w:type="gramEnd"/>
      <w:r w:rsidRPr="004A761F">
        <w:rPr>
          <w:rFonts w:ascii="Times New Roman" w:hAnsi="Times New Roman"/>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67068B">
        <w:rPr>
          <w:rFonts w:ascii="Times New Roman" w:hAnsi="Times New Roman"/>
          <w:sz w:val="24"/>
          <w:szCs w:val="24"/>
        </w:rPr>
        <w:t>городского округа «</w:t>
      </w:r>
      <w:r w:rsidR="00C37969" w:rsidRPr="00ED463F">
        <w:rPr>
          <w:rFonts w:ascii="Times New Roman" w:hAnsi="Times New Roman"/>
          <w:sz w:val="24"/>
          <w:szCs w:val="24"/>
        </w:rPr>
        <w:t>город Избербаш</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w:t>
      </w:r>
      <w:r w:rsidRPr="004A761F">
        <w:rPr>
          <w:rFonts w:ascii="Times New Roman" w:hAnsi="Times New Roman"/>
          <w:sz w:val="24"/>
          <w:szCs w:val="24"/>
        </w:rPr>
        <w:lastRenderedPageBreak/>
        <w:t xml:space="preserve">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947856">
        <w:rPr>
          <w:rFonts w:ascii="Times New Roman" w:hAnsi="Times New Roman"/>
          <w:sz w:val="24"/>
          <w:szCs w:val="24"/>
        </w:rPr>
        <w:t>городского округа «</w:t>
      </w:r>
      <w:r w:rsidR="00C37969" w:rsidRPr="00ED463F">
        <w:rPr>
          <w:rFonts w:ascii="Times New Roman" w:hAnsi="Times New Roman"/>
          <w:sz w:val="24"/>
          <w:szCs w:val="24"/>
        </w:rPr>
        <w:t>город Избербаш</w:t>
      </w:r>
      <w:r w:rsidR="00947856">
        <w:rPr>
          <w:rFonts w:ascii="Times New Roman" w:hAnsi="Times New Roman"/>
          <w:sz w:val="24"/>
          <w:szCs w:val="24"/>
        </w:rPr>
        <w:t>»</w:t>
      </w:r>
      <w:r w:rsidR="00C37969" w:rsidRPr="00ED463F">
        <w:rPr>
          <w:rFonts w:ascii="Times New Roman" w:hAnsi="Times New Roman"/>
          <w:sz w:val="24"/>
          <w:szCs w:val="24"/>
        </w:rPr>
        <w:t xml:space="preserve"> 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B009FE" w:rsidRPr="00ED463F">
        <w:rPr>
          <w:rFonts w:ascii="Times New Roman" w:hAnsi="Times New Roman"/>
          <w:sz w:val="24"/>
          <w:szCs w:val="24"/>
        </w:rPr>
        <w:t>города Избербаш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B009FE" w:rsidRPr="00ED463F">
        <w:rPr>
          <w:rFonts w:ascii="Times New Roman" w:hAnsi="Times New Roman"/>
          <w:sz w:val="24"/>
          <w:szCs w:val="24"/>
        </w:rPr>
        <w:t>город</w:t>
      </w:r>
      <w:r w:rsidR="00D83E60">
        <w:rPr>
          <w:rFonts w:ascii="Times New Roman" w:hAnsi="Times New Roman"/>
          <w:sz w:val="24"/>
          <w:szCs w:val="24"/>
        </w:rPr>
        <w:t xml:space="preserve">ского округа </w:t>
      </w:r>
      <w:r w:rsidRPr="004A761F">
        <w:rPr>
          <w:rFonts w:ascii="Times New Roman" w:hAnsi="Times New Roman"/>
          <w:sz w:val="24"/>
          <w:szCs w:val="24"/>
        </w:rPr>
        <w:t xml:space="preserve">(крутые склоны, овраги, пойменные территории), а также границы </w:t>
      </w:r>
      <w:proofErr w:type="spellStart"/>
      <w:r w:rsidRPr="004A761F">
        <w:rPr>
          <w:rFonts w:ascii="Times New Roman" w:hAnsi="Times New Roman"/>
          <w:sz w:val="24"/>
          <w:szCs w:val="24"/>
        </w:rPr>
        <w:t>водоохранных</w:t>
      </w:r>
      <w:proofErr w:type="spellEnd"/>
      <w:r w:rsidRPr="004A761F">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C2C05">
      <w:pPr>
        <w:suppressAutoHyphens/>
        <w:ind w:firstLine="851"/>
        <w:jc w:val="both"/>
        <w:rPr>
          <w:rFonts w:ascii="Times New Roman" w:eastAsia="Times New Roman" w:hAnsi="Times New Roman"/>
          <w:sz w:val="24"/>
          <w:szCs w:val="24"/>
          <w:lang w:eastAsia="ru-RU"/>
        </w:rPr>
      </w:pPr>
      <w:bookmarkStart w:id="38" w:name="_Toc270676534"/>
    </w:p>
    <w:p w:rsidR="00EA6953" w:rsidRPr="009F6B1A"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9" w:name="_Toc385235984"/>
      <w:r w:rsidRPr="009F6B1A">
        <w:rPr>
          <w:rFonts w:ascii="Times New Roman" w:hAnsi="Times New Roman"/>
          <w:b/>
          <w:sz w:val="24"/>
          <w:szCs w:val="24"/>
        </w:rPr>
        <w:t>Состав градостроительных регламентов</w:t>
      </w:r>
      <w:bookmarkEnd w:id="38"/>
      <w:bookmarkEnd w:id="3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1.5.1Градостроительные регламенты приведены в части II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F7A65">
        <w:rPr>
          <w:rFonts w:ascii="Times New Roman" w:eastAsia="Times New Roman" w:hAnsi="Times New Roman" w:cs="Times New Roman"/>
          <w:sz w:val="24"/>
          <w:szCs w:val="24"/>
          <w:lang w:eastAsia="ru-RU"/>
        </w:rPr>
        <w:t xml:space="preserve"> культурного наследия;</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3F7A65">
        <w:rPr>
          <w:rFonts w:ascii="Times New Roman" w:eastAsia="Times New Roman" w:hAnsi="Times New Roman" w:cs="Times New Roman"/>
          <w:sz w:val="24"/>
          <w:szCs w:val="24"/>
          <w:lang w:eastAsia="ru-RU"/>
        </w:rPr>
        <w:t>занятых</w:t>
      </w:r>
      <w:proofErr w:type="gramEnd"/>
      <w:r w:rsidRPr="003F7A65">
        <w:rPr>
          <w:rFonts w:ascii="Times New Roman" w:eastAsia="Times New Roman" w:hAnsi="Times New Roman" w:cs="Times New Roman"/>
          <w:sz w:val="24"/>
          <w:szCs w:val="24"/>
          <w:lang w:eastAsia="ru-RU"/>
        </w:rPr>
        <w:t xml:space="preserve"> линейными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2941EA">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2941EA">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2941EA">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4A761F">
        <w:rPr>
          <w:rFonts w:ascii="Times New Roman" w:hAnsi="Times New Roman"/>
          <w:sz w:val="24"/>
          <w:szCs w:val="24"/>
        </w:rPr>
        <w:t xml:space="preserve">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F71615">
        <w:rPr>
          <w:rFonts w:ascii="Times New Roman" w:hAnsi="Times New Roman"/>
          <w:sz w:val="24"/>
          <w:szCs w:val="24"/>
        </w:rPr>
        <w:t>город</w:t>
      </w:r>
      <w:r w:rsidR="00B504CC">
        <w:rPr>
          <w:rFonts w:ascii="Times New Roman" w:hAnsi="Times New Roman"/>
          <w:sz w:val="24"/>
          <w:szCs w:val="24"/>
        </w:rPr>
        <w:t>ского округа</w:t>
      </w:r>
      <w:r w:rsidR="00B74FBF">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C2C05">
      <w:pPr>
        <w:suppressAutoHyphens/>
        <w:ind w:firstLine="851"/>
        <w:jc w:val="both"/>
        <w:rPr>
          <w:rFonts w:ascii="Times New Roman" w:hAnsi="Times New Roman"/>
          <w:sz w:val="24"/>
          <w:szCs w:val="24"/>
        </w:rPr>
      </w:pPr>
    </w:p>
    <w:p w:rsidR="00EA6953" w:rsidRPr="009125A4" w:rsidRDefault="00EA6953" w:rsidP="00500C95">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0" w:name="_Toc270676535"/>
      <w:bookmarkStart w:id="41" w:name="_Toc385235985"/>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0"/>
      <w:bookmarkEnd w:id="4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w:t>
      </w:r>
      <w:r w:rsidRPr="004A761F">
        <w:rPr>
          <w:rFonts w:ascii="Times New Roman" w:hAnsi="Times New Roman"/>
          <w:sz w:val="24"/>
          <w:szCs w:val="24"/>
        </w:rPr>
        <w:lastRenderedPageBreak/>
        <w:t>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w:t>
      </w:r>
      <w:proofErr w:type="gramStart"/>
      <w:r w:rsidRPr="004A761F">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4A761F">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893740">
        <w:rPr>
          <w:rFonts w:ascii="Times New Roman" w:hAnsi="Times New Roman"/>
          <w:sz w:val="24"/>
          <w:szCs w:val="24"/>
        </w:rPr>
        <w:t>города Избербаш</w:t>
      </w:r>
      <w:r w:rsidR="009960A1">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roofErr w:type="gramEnd"/>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2" w:name="_Toc270676536"/>
      <w:bookmarkStart w:id="43" w:name="_Toc385235986"/>
      <w:r w:rsidRPr="009125A4">
        <w:rPr>
          <w:rFonts w:ascii="Times New Roman" w:hAnsi="Times New Roman"/>
          <w:b/>
          <w:sz w:val="24"/>
          <w:szCs w:val="24"/>
        </w:rPr>
        <w:t>Открытость и доступность информации о землепользовании и застройке</w:t>
      </w:r>
      <w:bookmarkEnd w:id="42"/>
      <w:bookmarkEnd w:id="4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1.7.2.Администрация </w:t>
      </w:r>
      <w:r w:rsidR="007C7E77">
        <w:rPr>
          <w:rFonts w:ascii="Times New Roman" w:hAnsi="Times New Roman"/>
          <w:sz w:val="24"/>
          <w:szCs w:val="24"/>
        </w:rPr>
        <w:t>городского округа «</w:t>
      </w:r>
      <w:r w:rsidR="009D591E">
        <w:rPr>
          <w:rFonts w:ascii="Times New Roman" w:hAnsi="Times New Roman"/>
          <w:sz w:val="24"/>
          <w:szCs w:val="24"/>
        </w:rPr>
        <w:t>город Избербаш</w:t>
      </w:r>
      <w:r w:rsidR="007C7E77">
        <w:rPr>
          <w:rFonts w:ascii="Times New Roman" w:hAnsi="Times New Roman"/>
          <w:sz w:val="24"/>
          <w:szCs w:val="24"/>
        </w:rPr>
        <w:t>»</w:t>
      </w:r>
      <w:r w:rsidR="005B7A77">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r w:rsidR="007C7E77">
        <w:rPr>
          <w:rFonts w:ascii="Times New Roman" w:eastAsia="Times New Roman" w:hAnsi="Times New Roman" w:cs="Times New Roman"/>
          <w:sz w:val="24"/>
          <w:szCs w:val="24"/>
          <w:lang w:eastAsia="ru-RU"/>
        </w:rPr>
        <w:t>городского округа «</w:t>
      </w:r>
      <w:r w:rsidR="009D591E">
        <w:rPr>
          <w:rFonts w:ascii="Times New Roman" w:eastAsia="Times New Roman" w:hAnsi="Times New Roman" w:cs="Times New Roman"/>
          <w:sz w:val="24"/>
          <w:szCs w:val="24"/>
          <w:lang w:eastAsia="ru-RU"/>
        </w:rPr>
        <w:t>город Избербаш</w:t>
      </w:r>
      <w:r w:rsidR="007C7E77">
        <w:rPr>
          <w:rFonts w:ascii="Times New Roman" w:eastAsia="Times New Roman" w:hAnsi="Times New Roman" w:cs="Times New Roman"/>
          <w:sz w:val="24"/>
          <w:szCs w:val="24"/>
          <w:lang w:eastAsia="ru-RU"/>
        </w:rPr>
        <w:t>»</w:t>
      </w:r>
      <w:r w:rsidR="002349D7">
        <w:rPr>
          <w:rFonts w:ascii="Times New Roman" w:eastAsia="Times New Roman" w:hAnsi="Times New Roman" w:cs="Times New Roman"/>
          <w:sz w:val="24"/>
          <w:szCs w:val="24"/>
          <w:lang w:eastAsia="ru-RU"/>
        </w:rPr>
        <w:t xml:space="preserve"> Республики Дагестан</w:t>
      </w:r>
      <w:r w:rsidR="005B7A77">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в сети «Интернет»;</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11349B">
        <w:rPr>
          <w:rFonts w:ascii="Times New Roman" w:eastAsia="Times New Roman" w:hAnsi="Times New Roman" w:cs="Times New Roman"/>
          <w:sz w:val="24"/>
          <w:szCs w:val="24"/>
          <w:lang w:eastAsia="ru-RU"/>
        </w:rPr>
        <w:t>город</w:t>
      </w:r>
      <w:r w:rsidR="002349D7">
        <w:rPr>
          <w:rFonts w:ascii="Times New Roman" w:eastAsia="Times New Roman" w:hAnsi="Times New Roman" w:cs="Times New Roman"/>
          <w:sz w:val="24"/>
          <w:szCs w:val="24"/>
          <w:lang w:eastAsia="ru-RU"/>
        </w:rPr>
        <w:t>ского округа</w:t>
      </w:r>
      <w:r w:rsidRPr="009125A4">
        <w:rPr>
          <w:rFonts w:ascii="Times New Roman" w:eastAsia="Times New Roman" w:hAnsi="Times New Roman" w:cs="Times New Roman"/>
          <w:sz w:val="24"/>
          <w:szCs w:val="24"/>
          <w:lang w:eastAsia="ru-RU"/>
        </w:rPr>
        <w:t>;</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11349B">
        <w:rPr>
          <w:rFonts w:ascii="Times New Roman" w:eastAsia="Times New Roman" w:hAnsi="Times New Roman" w:cs="Times New Roman"/>
          <w:sz w:val="24"/>
          <w:szCs w:val="24"/>
          <w:lang w:eastAsia="ru-RU"/>
        </w:rPr>
        <w:t>город</w:t>
      </w:r>
      <w:r w:rsidR="002349D7">
        <w:rPr>
          <w:rFonts w:ascii="Times New Roman" w:eastAsia="Times New Roman" w:hAnsi="Times New Roman" w:cs="Times New Roman"/>
          <w:sz w:val="24"/>
          <w:szCs w:val="24"/>
          <w:lang w:eastAsia="ru-RU"/>
        </w:rPr>
        <w:t>ского округа</w:t>
      </w:r>
      <w:r w:rsidR="005B7A77">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1.7.3.Граждане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AC2C05">
      <w:pPr>
        <w:suppressAutoHyphens/>
        <w:ind w:firstLine="851"/>
        <w:jc w:val="both"/>
        <w:rPr>
          <w:rFonts w:ascii="Times New Roman" w:hAnsi="Times New Roman"/>
          <w:sz w:val="24"/>
          <w:szCs w:val="24"/>
        </w:rPr>
      </w:pPr>
    </w:p>
    <w:p w:rsidR="009125A4" w:rsidRPr="004A761F" w:rsidRDefault="009125A4" w:rsidP="00AC2C05">
      <w:pPr>
        <w:suppressAutoHyphens/>
        <w:ind w:firstLine="851"/>
        <w:jc w:val="both"/>
        <w:rPr>
          <w:rFonts w:ascii="Times New Roman" w:hAnsi="Times New Roman"/>
          <w:sz w:val="24"/>
          <w:szCs w:val="24"/>
        </w:rPr>
      </w:pPr>
    </w:p>
    <w:p w:rsidR="0011349B" w:rsidRDefault="0011349B">
      <w:pPr>
        <w:rPr>
          <w:rFonts w:ascii="Times New Roman" w:eastAsia="Times New Roman" w:hAnsi="Times New Roman"/>
          <w:b/>
          <w:bCs/>
          <w:kern w:val="32"/>
          <w:sz w:val="28"/>
          <w:szCs w:val="28"/>
          <w:lang w:eastAsia="ru-RU"/>
        </w:rPr>
      </w:pPr>
      <w:bookmarkStart w:id="44" w:name="_Toc270676537"/>
      <w:r>
        <w:rPr>
          <w:rFonts w:ascii="Times New Roman" w:eastAsia="Times New Roman" w:hAnsi="Times New Roman"/>
          <w:kern w:val="32"/>
          <w:sz w:val="28"/>
          <w:szCs w:val="28"/>
          <w:lang w:eastAsia="ru-RU"/>
        </w:rPr>
        <w:br w:type="page"/>
      </w:r>
    </w:p>
    <w:p w:rsidR="00EA6953" w:rsidRPr="00752F75"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4"/>
          <w:szCs w:val="24"/>
          <w:lang w:eastAsia="ru-RU"/>
        </w:rPr>
      </w:pPr>
      <w:bookmarkStart w:id="45" w:name="_Toc385235987"/>
      <w:r w:rsidRPr="00752F75">
        <w:rPr>
          <w:rFonts w:ascii="Times New Roman" w:eastAsia="Times New Roman" w:hAnsi="Times New Roman" w:cs="Times New Roman"/>
          <w:color w:val="auto"/>
          <w:kern w:val="32"/>
          <w:sz w:val="24"/>
          <w:szCs w:val="24"/>
          <w:lang w:eastAsia="ru-RU"/>
        </w:rPr>
        <w:lastRenderedPageBreak/>
        <w:t xml:space="preserve">ПОЛНОМОЧИЯ ОРГАНОВ МЕСТНОГО САМОУПРАВЛЕНИЯ </w:t>
      </w:r>
      <w:r w:rsidR="00680B62" w:rsidRPr="00752F75">
        <w:rPr>
          <w:rFonts w:ascii="Times New Roman" w:eastAsia="Times New Roman" w:hAnsi="Times New Roman" w:cs="Times New Roman"/>
          <w:color w:val="auto"/>
          <w:kern w:val="32"/>
          <w:sz w:val="24"/>
          <w:szCs w:val="24"/>
          <w:lang w:eastAsia="ru-RU"/>
        </w:rPr>
        <w:t>ГОРОДСКОГО ОКРУГА «</w:t>
      </w:r>
      <w:r w:rsidR="0036168B" w:rsidRPr="00752F75">
        <w:rPr>
          <w:rFonts w:ascii="Times New Roman" w:eastAsia="Times New Roman" w:hAnsi="Times New Roman" w:cs="Times New Roman"/>
          <w:color w:val="auto"/>
          <w:kern w:val="32"/>
          <w:sz w:val="24"/>
          <w:szCs w:val="24"/>
          <w:lang w:eastAsia="ru-RU"/>
        </w:rPr>
        <w:t>ГОРОД ИЗБЕРБАШ</w:t>
      </w:r>
      <w:r w:rsidR="00680B62" w:rsidRPr="00752F75">
        <w:rPr>
          <w:rFonts w:ascii="Times New Roman" w:eastAsia="Times New Roman" w:hAnsi="Times New Roman" w:cs="Times New Roman"/>
          <w:color w:val="auto"/>
          <w:kern w:val="32"/>
          <w:sz w:val="24"/>
          <w:szCs w:val="24"/>
          <w:lang w:eastAsia="ru-RU"/>
        </w:rPr>
        <w:t>»</w:t>
      </w:r>
      <w:r w:rsidR="0036168B" w:rsidRPr="00752F75">
        <w:rPr>
          <w:rFonts w:ascii="Times New Roman" w:eastAsia="Times New Roman" w:hAnsi="Times New Roman" w:cs="Times New Roman"/>
          <w:color w:val="auto"/>
          <w:kern w:val="32"/>
          <w:sz w:val="24"/>
          <w:szCs w:val="24"/>
          <w:lang w:eastAsia="ru-RU"/>
        </w:rPr>
        <w:t xml:space="preserve"> РЕСПУБЛИКИ ДАГЕСТАН</w:t>
      </w:r>
      <w:r w:rsidRPr="00752F75">
        <w:rPr>
          <w:rFonts w:ascii="Times New Roman" w:eastAsia="Times New Roman" w:hAnsi="Times New Roman" w:cs="Times New Roman"/>
          <w:color w:val="auto"/>
          <w:kern w:val="32"/>
          <w:sz w:val="24"/>
          <w:szCs w:val="24"/>
          <w:lang w:eastAsia="ru-RU"/>
        </w:rPr>
        <w:t>, РЕГУЛИРУЮЩИХ ЗЕМЛЕПОЛЬЗОВАНИЕ И ЗАСТ</w:t>
      </w:r>
      <w:r w:rsidR="005B7A77" w:rsidRPr="00752F75">
        <w:rPr>
          <w:rFonts w:ascii="Times New Roman" w:eastAsia="Times New Roman" w:hAnsi="Times New Roman" w:cs="Times New Roman"/>
          <w:color w:val="auto"/>
          <w:kern w:val="32"/>
          <w:sz w:val="24"/>
          <w:szCs w:val="24"/>
          <w:lang w:eastAsia="ru-RU"/>
        </w:rPr>
        <w:t xml:space="preserve">РОЙКУ В ЧАСТИ ПОДГОТОВКИ И </w:t>
      </w:r>
      <w:proofErr w:type="gramStart"/>
      <w:r w:rsidR="005B7A77" w:rsidRPr="00752F75">
        <w:rPr>
          <w:rFonts w:ascii="Times New Roman" w:eastAsia="Times New Roman" w:hAnsi="Times New Roman" w:cs="Times New Roman"/>
          <w:color w:val="auto"/>
          <w:kern w:val="32"/>
          <w:sz w:val="24"/>
          <w:szCs w:val="24"/>
          <w:lang w:eastAsia="ru-RU"/>
        </w:rPr>
        <w:t>ПРИМЕ</w:t>
      </w:r>
      <w:r w:rsidRPr="00752F75">
        <w:rPr>
          <w:rFonts w:ascii="Times New Roman" w:eastAsia="Times New Roman" w:hAnsi="Times New Roman" w:cs="Times New Roman"/>
          <w:color w:val="auto"/>
          <w:kern w:val="32"/>
          <w:sz w:val="24"/>
          <w:szCs w:val="24"/>
          <w:lang w:eastAsia="ru-RU"/>
        </w:rPr>
        <w:t>НЕНИЯ</w:t>
      </w:r>
      <w:proofErr w:type="gramEnd"/>
      <w:r w:rsidRPr="00752F75">
        <w:rPr>
          <w:rFonts w:ascii="Times New Roman" w:eastAsia="Times New Roman" w:hAnsi="Times New Roman" w:cs="Times New Roman"/>
          <w:color w:val="auto"/>
          <w:kern w:val="32"/>
          <w:sz w:val="24"/>
          <w:szCs w:val="24"/>
          <w:lang w:eastAsia="ru-RU"/>
        </w:rPr>
        <w:t xml:space="preserve"> НАСТОЯЩИХ ПРАВИЛ</w:t>
      </w:r>
      <w:bookmarkEnd w:id="44"/>
      <w:bookmarkEnd w:id="45"/>
    </w:p>
    <w:p w:rsidR="009125A4" w:rsidRPr="009125A4" w:rsidRDefault="009125A4" w:rsidP="00AC2C05">
      <w:pPr>
        <w:keepNext/>
        <w:suppressAutoHyphens/>
        <w:ind w:firstLine="851"/>
        <w:jc w:val="both"/>
        <w:rPr>
          <w:rFonts w:ascii="Times New Roman" w:hAnsi="Times New Roman"/>
          <w:sz w:val="24"/>
          <w:szCs w:val="24"/>
        </w:rPr>
      </w:pPr>
    </w:p>
    <w:p w:rsidR="00EA6953" w:rsidRPr="009125A4"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6" w:name="_Toc270676538"/>
      <w:bookmarkStart w:id="47" w:name="_Toc385235988"/>
      <w:r w:rsidRPr="009125A4">
        <w:rPr>
          <w:rFonts w:ascii="Times New Roman" w:hAnsi="Times New Roman"/>
          <w:b/>
          <w:sz w:val="24"/>
          <w:szCs w:val="24"/>
        </w:rPr>
        <w:t xml:space="preserve">Органы местного самоуправления </w:t>
      </w:r>
      <w:bookmarkEnd w:id="46"/>
      <w:r w:rsidR="00680B62">
        <w:rPr>
          <w:rFonts w:ascii="Times New Roman" w:hAnsi="Times New Roman"/>
          <w:b/>
          <w:sz w:val="24"/>
          <w:szCs w:val="24"/>
        </w:rPr>
        <w:t>городского округа «</w:t>
      </w:r>
      <w:r w:rsidR="0036168B" w:rsidRPr="0036168B">
        <w:rPr>
          <w:rFonts w:ascii="Times New Roman" w:hAnsi="Times New Roman"/>
          <w:b/>
          <w:sz w:val="24"/>
          <w:szCs w:val="24"/>
        </w:rPr>
        <w:t>город Избербаш</w:t>
      </w:r>
      <w:r w:rsidR="00680B62">
        <w:rPr>
          <w:rFonts w:ascii="Times New Roman" w:hAnsi="Times New Roman"/>
          <w:b/>
          <w:sz w:val="24"/>
          <w:szCs w:val="24"/>
        </w:rPr>
        <w:t>»</w:t>
      </w:r>
      <w:r w:rsidR="0036168B" w:rsidRPr="0036168B">
        <w:rPr>
          <w:rFonts w:ascii="Times New Roman" w:hAnsi="Times New Roman"/>
          <w:b/>
          <w:sz w:val="24"/>
          <w:szCs w:val="24"/>
        </w:rPr>
        <w:t xml:space="preserve"> Республики Дагестан</w:t>
      </w:r>
      <w:bookmarkEnd w:id="4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36168B" w:rsidRPr="00ED463F">
        <w:rPr>
          <w:rFonts w:ascii="Times New Roman" w:hAnsi="Times New Roman"/>
          <w:sz w:val="24"/>
          <w:szCs w:val="24"/>
        </w:rPr>
        <w:t>города Избербаш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 xml:space="preserve">униципального образования </w:t>
      </w:r>
      <w:proofErr w:type="gramStart"/>
      <w:r>
        <w:rPr>
          <w:rFonts w:ascii="Times New Roman" w:hAnsi="Times New Roman"/>
          <w:sz w:val="24"/>
          <w:szCs w:val="24"/>
        </w:rPr>
        <w:t>–С</w:t>
      </w:r>
      <w:proofErr w:type="gramEnd"/>
      <w:r>
        <w:rPr>
          <w:rFonts w:ascii="Times New Roman" w:hAnsi="Times New Roman"/>
          <w:sz w:val="24"/>
          <w:szCs w:val="24"/>
        </w:rPr>
        <w:t xml:space="preserve">обрание депутатов </w:t>
      </w:r>
      <w:r w:rsidR="00BF3DD9">
        <w:rPr>
          <w:rFonts w:ascii="Times New Roman" w:hAnsi="Times New Roman"/>
          <w:sz w:val="24"/>
          <w:szCs w:val="24"/>
        </w:rPr>
        <w:t>город</w:t>
      </w:r>
      <w:r w:rsidR="00440431">
        <w:rPr>
          <w:rFonts w:ascii="Times New Roman" w:hAnsi="Times New Roman"/>
          <w:sz w:val="24"/>
          <w:szCs w:val="24"/>
        </w:rPr>
        <w:t>ского округа</w:t>
      </w:r>
      <w:r w:rsidRPr="004A761F">
        <w:rPr>
          <w:rFonts w:ascii="Times New Roman" w:hAnsi="Times New Roman"/>
          <w:sz w:val="24"/>
          <w:szCs w:val="24"/>
        </w:rPr>
        <w:t xml:space="preserve">, Глава </w:t>
      </w:r>
      <w:r w:rsidR="00440431">
        <w:rPr>
          <w:rFonts w:ascii="Times New Roman" w:hAnsi="Times New Roman"/>
          <w:sz w:val="24"/>
          <w:szCs w:val="24"/>
        </w:rPr>
        <w:t>городского округа</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001E42B7">
        <w:rPr>
          <w:rFonts w:ascii="Times New Roman" w:hAnsi="Times New Roman"/>
          <w:sz w:val="24"/>
          <w:szCs w:val="24"/>
        </w:rPr>
        <w:t>городского округа</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Pr="004A761F">
        <w:rPr>
          <w:rFonts w:ascii="Times New Roman" w:hAnsi="Times New Roman"/>
          <w:sz w:val="24"/>
          <w:szCs w:val="24"/>
        </w:rPr>
        <w:t>.</w:t>
      </w:r>
    </w:p>
    <w:p w:rsidR="00EA6953" w:rsidRPr="004A761F" w:rsidRDefault="00EA6953" w:rsidP="004E5C13">
      <w:pPr>
        <w:tabs>
          <w:tab w:val="left" w:pos="6760"/>
        </w:tabs>
        <w:suppressAutoHyphens/>
        <w:ind w:firstLine="851"/>
        <w:jc w:val="both"/>
        <w:rPr>
          <w:rFonts w:ascii="Times New Roman" w:hAnsi="Times New Roman"/>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2F39F9">
        <w:rPr>
          <w:rFonts w:ascii="Times New Roman" w:hAnsi="Times New Roman"/>
          <w:b/>
          <w:sz w:val="24"/>
          <w:szCs w:val="24"/>
        </w:rPr>
        <w:t>город</w:t>
      </w:r>
      <w:r w:rsidR="006F3D8E">
        <w:rPr>
          <w:rFonts w:ascii="Times New Roman" w:hAnsi="Times New Roman"/>
          <w:b/>
          <w:sz w:val="24"/>
          <w:szCs w:val="24"/>
        </w:rPr>
        <w:t>ского округа</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5B7A77">
        <w:rPr>
          <w:rFonts w:ascii="Times New Roman" w:eastAsia="Times New Roman" w:hAnsi="Times New Roman" w:cs="Times New Roman"/>
          <w:sz w:val="24"/>
          <w:szCs w:val="24"/>
          <w:lang w:eastAsia="ru-RU"/>
        </w:rPr>
        <w:t xml:space="preserve">городского округа </w:t>
      </w:r>
      <w:r w:rsidR="006F3D8E" w:rsidRPr="00121D09">
        <w:rPr>
          <w:rFonts w:ascii="Times New Roman" w:hAnsi="Times New Roman"/>
          <w:sz w:val="24"/>
          <w:szCs w:val="24"/>
        </w:rPr>
        <w:t>«город Избербаш»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005B7A77">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005B7A77">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муниципального образования «город Избербаш»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970EEA">
        <w:rPr>
          <w:rFonts w:ascii="Times New Roman" w:hAnsi="Times New Roman"/>
          <w:b/>
          <w:sz w:val="24"/>
          <w:szCs w:val="24"/>
        </w:rPr>
        <w:t>городского округа</w:t>
      </w:r>
      <w:r w:rsidRPr="00705A52">
        <w:rPr>
          <w:rFonts w:ascii="Times New Roman" w:hAnsi="Times New Roman"/>
          <w:b/>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5B7A77">
        <w:rPr>
          <w:rFonts w:ascii="Times New Roman" w:eastAsia="Times New Roman" w:hAnsi="Times New Roman" w:cs="Times New Roman"/>
          <w:sz w:val="24"/>
          <w:szCs w:val="24"/>
          <w:lang w:eastAsia="ru-RU"/>
        </w:rPr>
        <w:t xml:space="preserve">городского округа </w:t>
      </w:r>
      <w:r w:rsidR="006076EF" w:rsidRPr="00121D09">
        <w:rPr>
          <w:rFonts w:ascii="Times New Roman" w:hAnsi="Times New Roman"/>
          <w:sz w:val="24"/>
          <w:szCs w:val="24"/>
        </w:rPr>
        <w:t>«город Избербаш» Республики Дагестан</w:t>
      </w:r>
      <w:r w:rsidR="005B7A77">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решение о направлении проекта Правил землепользования и застройки </w:t>
      </w:r>
      <w:r w:rsidR="005B7A77">
        <w:rPr>
          <w:rFonts w:ascii="Times New Roman" w:eastAsia="Times New Roman" w:hAnsi="Times New Roman" w:cs="Times New Roman"/>
          <w:sz w:val="24"/>
          <w:szCs w:val="24"/>
          <w:lang w:eastAsia="ru-RU"/>
        </w:rPr>
        <w:t xml:space="preserve">городского округа </w:t>
      </w:r>
      <w:r w:rsidR="006076EF" w:rsidRPr="00121D09">
        <w:rPr>
          <w:rFonts w:ascii="Times New Roman" w:hAnsi="Times New Roman"/>
          <w:sz w:val="24"/>
          <w:szCs w:val="24"/>
        </w:rPr>
        <w:t>«город Избербаш» Республики Дагестан</w:t>
      </w:r>
      <w:r w:rsidR="005B7A77">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C75B94" w:rsidRPr="00ED463F">
        <w:rPr>
          <w:rFonts w:ascii="Times New Roman" w:hAnsi="Times New Roman"/>
          <w:sz w:val="24"/>
          <w:szCs w:val="24"/>
        </w:rPr>
        <w:t>город</w:t>
      </w:r>
      <w:r w:rsidR="006076EF">
        <w:rPr>
          <w:rFonts w:ascii="Times New Roman" w:hAnsi="Times New Roman"/>
          <w:sz w:val="24"/>
          <w:szCs w:val="24"/>
        </w:rPr>
        <w:t>ского округа</w:t>
      </w:r>
      <w:r w:rsidR="005B7A77">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 xml:space="preserve">утверждает проекты планировки территории и проекты межевания, градостроительные планы земельных участков на территории </w:t>
      </w:r>
      <w:r w:rsidR="0068418D" w:rsidRPr="00ED463F">
        <w:rPr>
          <w:rFonts w:ascii="Times New Roman" w:hAnsi="Times New Roman"/>
          <w:sz w:val="24"/>
          <w:szCs w:val="24"/>
        </w:rPr>
        <w:t>города Избербаш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F86ECE" w:rsidRPr="00ED463F">
        <w:rPr>
          <w:rFonts w:ascii="Times New Roman" w:hAnsi="Times New Roman"/>
          <w:sz w:val="24"/>
          <w:szCs w:val="24"/>
        </w:rPr>
        <w:t>города Избербаш Республики Дагестан</w:t>
      </w:r>
      <w:r w:rsidR="00F86ECE">
        <w:rPr>
          <w:rFonts w:ascii="Times New Roman" w:hAnsi="Times New Roman"/>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w:t>
      </w:r>
      <w:proofErr w:type="gramStart"/>
      <w:r w:rsidRPr="00705A52">
        <w:rPr>
          <w:rFonts w:ascii="Times New Roman" w:eastAsia="Times New Roman" w:hAnsi="Times New Roman" w:cs="Times New Roman"/>
          <w:sz w:val="24"/>
          <w:szCs w:val="24"/>
          <w:lang w:eastAsia="ru-RU"/>
        </w:rPr>
        <w:t xml:space="preserve">застройки </w:t>
      </w:r>
      <w:r w:rsidR="00BC45C0" w:rsidRPr="00ED463F">
        <w:rPr>
          <w:rFonts w:ascii="Times New Roman" w:hAnsi="Times New Roman"/>
          <w:sz w:val="24"/>
          <w:szCs w:val="24"/>
        </w:rPr>
        <w:t>города</w:t>
      </w:r>
      <w:proofErr w:type="gramEnd"/>
      <w:r w:rsidR="00BC45C0" w:rsidRPr="00ED463F">
        <w:rPr>
          <w:rFonts w:ascii="Times New Roman" w:hAnsi="Times New Roman"/>
          <w:sz w:val="24"/>
          <w:szCs w:val="24"/>
        </w:rPr>
        <w:t xml:space="preserve"> Избербаш Республики Дагестан</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муниципального образования «город Избербаш» 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Контрольно-счетная комиссия город</w:t>
      </w:r>
      <w:r w:rsidR="006275E3">
        <w:rPr>
          <w:rFonts w:ascii="Times New Roman" w:hAnsi="Times New Roman"/>
          <w:b/>
          <w:sz w:val="24"/>
          <w:szCs w:val="24"/>
        </w:rPr>
        <w:t>ского округа</w:t>
      </w:r>
      <w:r w:rsidR="005B7A77">
        <w:rPr>
          <w:rFonts w:ascii="Times New Roman" w:hAnsi="Times New Roman"/>
          <w:b/>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муниципального образования «город Избербаш» Республики Дагестан</w:t>
      </w:r>
      <w:r w:rsidRPr="004A761F">
        <w:rPr>
          <w:rFonts w:ascii="Times New Roman" w:hAnsi="Times New Roman"/>
          <w:sz w:val="24"/>
          <w:szCs w:val="24"/>
        </w:rPr>
        <w:t>, в том числе:</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B14CD5" w:rsidRPr="00ED463F">
        <w:rPr>
          <w:rFonts w:ascii="Times New Roman" w:hAnsi="Times New Roman"/>
          <w:sz w:val="24"/>
          <w:szCs w:val="24"/>
        </w:rPr>
        <w:t>город</w:t>
      </w:r>
      <w:r w:rsidR="00007627">
        <w:rPr>
          <w:rFonts w:ascii="Times New Roman" w:hAnsi="Times New Roman"/>
          <w:sz w:val="24"/>
          <w:szCs w:val="24"/>
        </w:rPr>
        <w:t>ского округа</w:t>
      </w:r>
      <w:r w:rsidR="00E841A1">
        <w:rPr>
          <w:rFonts w:ascii="Times New Roman" w:hAnsi="Times New Roman"/>
          <w:sz w:val="24"/>
          <w:szCs w:val="24"/>
        </w:rPr>
        <w:t xml:space="preserve"> </w:t>
      </w:r>
      <w:r w:rsidR="00751C33">
        <w:rPr>
          <w:rFonts w:ascii="Times New Roman" w:eastAsia="Times New Roman" w:hAnsi="Times New Roman" w:cs="Times New Roman"/>
          <w:sz w:val="24"/>
          <w:szCs w:val="24"/>
          <w:lang w:eastAsia="ru-RU"/>
        </w:rPr>
        <w:t xml:space="preserve">«город Избербаш»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муниципального образования «город Избербаш» 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муниципального образования «город Избербаш» 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0B5E9F" w:rsidRPr="00ED463F">
        <w:rPr>
          <w:rFonts w:ascii="Times New Roman" w:hAnsi="Times New Roman"/>
          <w:sz w:val="24"/>
          <w:szCs w:val="24"/>
        </w:rPr>
        <w:t>город</w:t>
      </w:r>
      <w:r w:rsidR="00007627">
        <w:rPr>
          <w:rFonts w:ascii="Times New Roman" w:hAnsi="Times New Roman"/>
          <w:sz w:val="24"/>
          <w:szCs w:val="24"/>
        </w:rPr>
        <w:t>ского округа «город Избербаш»</w:t>
      </w:r>
      <w:r w:rsidR="00E841A1">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E841A1">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муниципального образования «город Избербаш» Республики Дагестан</w:t>
      </w:r>
      <w:r w:rsidRPr="004A761F">
        <w:rPr>
          <w:rFonts w:ascii="Times New Roman" w:hAnsi="Times New Roman"/>
          <w:sz w:val="24"/>
          <w:szCs w:val="24"/>
        </w:rPr>
        <w:t>.</w:t>
      </w:r>
    </w:p>
    <w:p w:rsidR="00705A52" w:rsidRDefault="00705A52" w:rsidP="00AC2C05">
      <w:pPr>
        <w:suppressAutoHyphens/>
        <w:ind w:firstLine="851"/>
        <w:jc w:val="both"/>
        <w:rPr>
          <w:rFonts w:ascii="Times New Roman" w:hAnsi="Times New Roman"/>
          <w:sz w:val="24"/>
          <w:szCs w:val="24"/>
        </w:rPr>
      </w:pPr>
    </w:p>
    <w:p w:rsidR="00EA6953" w:rsidRPr="00705A52"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8" w:name="_Toc270676539"/>
      <w:bookmarkStart w:id="49" w:name="_Toc385235989"/>
      <w:r w:rsidRPr="00705A52">
        <w:rPr>
          <w:rFonts w:ascii="Times New Roman" w:hAnsi="Times New Roman"/>
          <w:b/>
          <w:sz w:val="24"/>
          <w:szCs w:val="24"/>
        </w:rPr>
        <w:t>Комиссия по подготовке проекта Правил землепользования и застройки</w:t>
      </w:r>
      <w:bookmarkEnd w:id="48"/>
      <w:bookmarkEnd w:id="49"/>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2.2.1.Комиссия по подготовке проекта настоящих Правил является коллегиальным координационным органом при Администрации </w:t>
      </w:r>
      <w:r w:rsidR="001069FA" w:rsidRPr="00ED463F">
        <w:rPr>
          <w:rFonts w:ascii="Times New Roman" w:hAnsi="Times New Roman"/>
          <w:sz w:val="24"/>
          <w:szCs w:val="24"/>
        </w:rPr>
        <w:t>город</w:t>
      </w:r>
      <w:r w:rsidR="005202D7">
        <w:rPr>
          <w:rFonts w:ascii="Times New Roman" w:hAnsi="Times New Roman"/>
          <w:sz w:val="24"/>
          <w:szCs w:val="24"/>
        </w:rPr>
        <w:t>ского округа</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C651D6">
        <w:rPr>
          <w:rFonts w:ascii="Times New Roman" w:hAnsi="Times New Roman"/>
          <w:sz w:val="24"/>
          <w:szCs w:val="24"/>
        </w:rPr>
        <w:t xml:space="preserve">городского округа </w:t>
      </w:r>
      <w:r w:rsidR="005202D7" w:rsidRPr="00121D09">
        <w:rPr>
          <w:rFonts w:ascii="Times New Roman" w:hAnsi="Times New Roman"/>
          <w:sz w:val="24"/>
          <w:szCs w:val="24"/>
        </w:rPr>
        <w:t>«город Избербаш»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w:t>
      </w:r>
      <w:r w:rsidRPr="004A761F">
        <w:rPr>
          <w:rFonts w:ascii="Times New Roman" w:hAnsi="Times New Roman"/>
          <w:sz w:val="24"/>
          <w:szCs w:val="24"/>
        </w:rPr>
        <w:lastRenderedPageBreak/>
        <w:t xml:space="preserve">территории </w:t>
      </w:r>
      <w:r w:rsidR="001069FA" w:rsidRPr="00ED463F">
        <w:rPr>
          <w:rFonts w:ascii="Times New Roman" w:hAnsi="Times New Roman"/>
          <w:sz w:val="24"/>
          <w:szCs w:val="24"/>
        </w:rPr>
        <w:t>город</w:t>
      </w:r>
      <w:r w:rsidR="001A0345">
        <w:rPr>
          <w:rFonts w:ascii="Times New Roman" w:hAnsi="Times New Roman"/>
          <w:sz w:val="24"/>
          <w:szCs w:val="24"/>
        </w:rPr>
        <w:t>ского округа</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2.2.2.К компетенции Комиссии в соответствии с федеральным законодательством и настоящими Правилами относятся: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CF20F3" w:rsidRPr="00ED463F">
        <w:rPr>
          <w:rFonts w:ascii="Times New Roman" w:hAnsi="Times New Roman"/>
          <w:sz w:val="24"/>
          <w:szCs w:val="24"/>
        </w:rPr>
        <w:t>город</w:t>
      </w:r>
      <w:r w:rsidR="001A0345">
        <w:rPr>
          <w:rFonts w:ascii="Times New Roman" w:hAnsi="Times New Roman"/>
          <w:sz w:val="24"/>
          <w:szCs w:val="24"/>
        </w:rPr>
        <w:t>ского округа</w:t>
      </w:r>
      <w:r w:rsidR="00C651D6">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CF20F3" w:rsidRPr="00ED463F">
        <w:rPr>
          <w:rFonts w:ascii="Times New Roman" w:hAnsi="Times New Roman"/>
          <w:sz w:val="24"/>
          <w:szCs w:val="24"/>
        </w:rPr>
        <w:t xml:space="preserve">города Избербаш </w:t>
      </w:r>
      <w:r w:rsidRPr="00705A52">
        <w:rPr>
          <w:rFonts w:ascii="Times New Roman" w:eastAsia="Times New Roman" w:hAnsi="Times New Roman" w:cs="Times New Roman"/>
          <w:sz w:val="24"/>
          <w:szCs w:val="24"/>
          <w:lang w:eastAsia="ru-RU"/>
        </w:rPr>
        <w:t xml:space="preserve">и Собранием депутатов </w:t>
      </w:r>
      <w:r w:rsidR="00CF20F3" w:rsidRPr="00ED463F">
        <w:rPr>
          <w:rFonts w:ascii="Times New Roman" w:hAnsi="Times New Roman"/>
          <w:sz w:val="24"/>
          <w:szCs w:val="24"/>
        </w:rPr>
        <w:t xml:space="preserve">города Избербаш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w:t>
      </w:r>
      <w:proofErr w:type="gramStart"/>
      <w:r w:rsidRPr="00705A52">
        <w:rPr>
          <w:rFonts w:ascii="Times New Roman" w:eastAsia="Times New Roman" w:hAnsi="Times New Roman" w:cs="Times New Roman"/>
          <w:sz w:val="24"/>
          <w:szCs w:val="24"/>
          <w:lang w:eastAsia="ru-RU"/>
        </w:rPr>
        <w:t xml:space="preserve">застройки </w:t>
      </w:r>
      <w:r w:rsidR="003E0572" w:rsidRPr="00ED463F">
        <w:rPr>
          <w:rFonts w:ascii="Times New Roman" w:hAnsi="Times New Roman"/>
          <w:sz w:val="24"/>
          <w:szCs w:val="24"/>
        </w:rPr>
        <w:t>города</w:t>
      </w:r>
      <w:proofErr w:type="gramEnd"/>
      <w:r w:rsidR="003E0572" w:rsidRPr="00ED463F">
        <w:rPr>
          <w:rFonts w:ascii="Times New Roman" w:hAnsi="Times New Roman"/>
          <w:sz w:val="24"/>
          <w:szCs w:val="24"/>
        </w:rPr>
        <w:t xml:space="preserve"> Избербаш Республики Дагестан</w:t>
      </w:r>
      <w:r w:rsidR="00C651D6">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C2C05">
      <w:pPr>
        <w:suppressAutoHyphens/>
        <w:ind w:firstLine="851"/>
        <w:jc w:val="both"/>
        <w:rPr>
          <w:rFonts w:ascii="Times New Roman" w:hAnsi="Times New Roman"/>
          <w:sz w:val="24"/>
          <w:szCs w:val="24"/>
        </w:rPr>
      </w:pPr>
    </w:p>
    <w:p w:rsidR="00705A52" w:rsidRPr="00705A52" w:rsidRDefault="00705A52" w:rsidP="00AC2C05">
      <w:pPr>
        <w:suppressAutoHyphens/>
        <w:ind w:firstLine="851"/>
        <w:jc w:val="both"/>
        <w:rPr>
          <w:rFonts w:ascii="Times New Roman" w:hAnsi="Times New Roman"/>
          <w:sz w:val="24"/>
          <w:szCs w:val="24"/>
        </w:rPr>
      </w:pPr>
    </w:p>
    <w:p w:rsidR="003E0572" w:rsidRDefault="003E0572">
      <w:pPr>
        <w:rPr>
          <w:rFonts w:ascii="Times New Roman" w:eastAsia="Times New Roman" w:hAnsi="Times New Roman"/>
          <w:b/>
          <w:bCs/>
          <w:kern w:val="32"/>
          <w:sz w:val="28"/>
          <w:szCs w:val="28"/>
          <w:lang w:eastAsia="ru-RU"/>
        </w:rPr>
      </w:pPr>
      <w:bookmarkStart w:id="50" w:name="_Toc270676540"/>
      <w:r>
        <w:rPr>
          <w:rFonts w:ascii="Times New Roman" w:eastAsia="Times New Roman" w:hAnsi="Times New Roman"/>
          <w:kern w:val="32"/>
          <w:sz w:val="28"/>
          <w:szCs w:val="28"/>
          <w:lang w:eastAsia="ru-RU"/>
        </w:rPr>
        <w:br w:type="page"/>
      </w:r>
    </w:p>
    <w:p w:rsidR="00EA6953" w:rsidRPr="00752F75"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4"/>
          <w:szCs w:val="24"/>
          <w:lang w:eastAsia="ru-RU"/>
        </w:rPr>
      </w:pPr>
      <w:bookmarkStart w:id="51" w:name="_Toc385235990"/>
      <w:r w:rsidRPr="00752F75">
        <w:rPr>
          <w:rFonts w:ascii="Times New Roman" w:eastAsia="Times New Roman" w:hAnsi="Times New Roman" w:cs="Times New Roman"/>
          <w:color w:val="auto"/>
          <w:kern w:val="32"/>
          <w:sz w:val="24"/>
          <w:szCs w:val="24"/>
          <w:lang w:eastAsia="ru-RU"/>
        </w:rPr>
        <w:lastRenderedPageBreak/>
        <w:t xml:space="preserve">ПЛАНИРОВКА ТЕРРИТОРИИ </w:t>
      </w:r>
      <w:bookmarkEnd w:id="50"/>
      <w:r w:rsidR="00F130F4" w:rsidRPr="00752F75">
        <w:rPr>
          <w:rFonts w:ascii="Times New Roman" w:eastAsia="Times New Roman" w:hAnsi="Times New Roman" w:cs="Times New Roman"/>
          <w:color w:val="auto"/>
          <w:kern w:val="32"/>
          <w:sz w:val="24"/>
          <w:szCs w:val="24"/>
          <w:lang w:eastAsia="ru-RU"/>
        </w:rPr>
        <w:t>ГОРОД</w:t>
      </w:r>
      <w:r w:rsidR="009D7663" w:rsidRPr="00752F75">
        <w:rPr>
          <w:rFonts w:ascii="Times New Roman" w:eastAsia="Times New Roman" w:hAnsi="Times New Roman" w:cs="Times New Roman"/>
          <w:color w:val="auto"/>
          <w:kern w:val="32"/>
          <w:sz w:val="24"/>
          <w:szCs w:val="24"/>
          <w:lang w:eastAsia="ru-RU"/>
        </w:rPr>
        <w:t xml:space="preserve">СКОГО ОКРУГА </w:t>
      </w:r>
      <w:r w:rsidR="005416AB" w:rsidRPr="00752F75">
        <w:rPr>
          <w:rFonts w:ascii="Times New Roman" w:eastAsia="Times New Roman" w:hAnsi="Times New Roman" w:cs="Times New Roman"/>
          <w:color w:val="auto"/>
          <w:kern w:val="32"/>
          <w:sz w:val="24"/>
          <w:szCs w:val="24"/>
          <w:lang w:eastAsia="ru-RU"/>
        </w:rPr>
        <w:t>«ГОРОД ИЗБЕРБАШ»</w:t>
      </w:r>
      <w:bookmarkEnd w:id="51"/>
    </w:p>
    <w:p w:rsidR="004A03E1" w:rsidRPr="004A03E1" w:rsidRDefault="004A03E1" w:rsidP="004A03E1">
      <w:pPr>
        <w:rPr>
          <w:lang w:eastAsia="ru-RU"/>
        </w:rPr>
      </w:pPr>
    </w:p>
    <w:p w:rsidR="00EA6953" w:rsidRPr="001909A8" w:rsidRDefault="00EA6953" w:rsidP="00A33DC4">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2" w:name="_Toc270676541"/>
      <w:bookmarkStart w:id="53" w:name="_Toc385235991"/>
      <w:r w:rsidRPr="001909A8">
        <w:rPr>
          <w:rFonts w:ascii="Times New Roman" w:hAnsi="Times New Roman"/>
          <w:b/>
          <w:sz w:val="24"/>
          <w:szCs w:val="24"/>
        </w:rPr>
        <w:t>Работы по формированию земельных участков</w:t>
      </w:r>
      <w:bookmarkEnd w:id="52"/>
      <w:bookmarkEnd w:id="53"/>
    </w:p>
    <w:p w:rsidR="00EA6953" w:rsidRPr="004A761F" w:rsidRDefault="00EA6953" w:rsidP="00A33DC4">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3.1.1.Земельные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622641">
        <w:rPr>
          <w:rFonts w:ascii="Times New Roman" w:eastAsia="Times New Roman" w:hAnsi="Times New Roman" w:cs="Times New Roman"/>
          <w:sz w:val="24"/>
          <w:szCs w:val="24"/>
          <w:lang w:eastAsia="ru-RU"/>
        </w:rPr>
        <w:t>публичные сервитута (при необходимости).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3.1.2.Комплект сведений и документов о сформированных земельных участках включает:</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lastRenderedPageBreak/>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3.1.3.Подготовительные работы по формированию земельных участков могут проводиться по инициативе и за счет средств: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53002E" w:rsidRPr="00ED463F">
        <w:rPr>
          <w:rFonts w:ascii="Times New Roman" w:hAnsi="Times New Roman"/>
          <w:sz w:val="24"/>
          <w:szCs w:val="24"/>
        </w:rPr>
        <w:t>город</w:t>
      </w:r>
      <w:r w:rsidR="00D749B5">
        <w:rPr>
          <w:rFonts w:ascii="Times New Roman" w:hAnsi="Times New Roman"/>
          <w:sz w:val="24"/>
          <w:szCs w:val="24"/>
        </w:rPr>
        <w:t>ского округа</w:t>
      </w:r>
      <w:r w:rsidRPr="00622641">
        <w:rPr>
          <w:rFonts w:ascii="Times New Roman" w:eastAsia="Times New Roman" w:hAnsi="Times New Roman" w:cs="Times New Roman"/>
          <w:sz w:val="24"/>
          <w:szCs w:val="24"/>
          <w:lang w:eastAsia="ru-RU"/>
        </w:rPr>
        <w:t>;</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622641">
        <w:rPr>
          <w:rFonts w:ascii="Times New Roman" w:eastAsia="Times New Roman" w:hAnsi="Times New Roman" w:cs="Times New Roman"/>
          <w:sz w:val="24"/>
          <w:szCs w:val="24"/>
          <w:lang w:eastAsia="ru-RU"/>
        </w:rPr>
        <w:t>бесконкурсной</w:t>
      </w:r>
      <w:proofErr w:type="spellEnd"/>
      <w:r w:rsidRPr="00622641">
        <w:rPr>
          <w:rFonts w:ascii="Times New Roman" w:eastAsia="Times New Roman" w:hAnsi="Times New Roman" w:cs="Times New Roman"/>
          <w:sz w:val="24"/>
          <w:szCs w:val="24"/>
          <w:lang w:eastAsia="ru-RU"/>
        </w:rPr>
        <w:t xml:space="preserve"> основе в установленном законом порядке.</w:t>
      </w:r>
    </w:p>
    <w:p w:rsidR="00622641" w:rsidRPr="00622641" w:rsidRDefault="00622641" w:rsidP="00AC2C05">
      <w:pPr>
        <w:suppressAutoHyphens/>
        <w:ind w:firstLine="851"/>
        <w:jc w:val="both"/>
        <w:rPr>
          <w:rFonts w:ascii="Times New Roman" w:eastAsia="Times New Roman" w:hAnsi="Times New Roman"/>
          <w:sz w:val="24"/>
          <w:szCs w:val="24"/>
          <w:lang w:eastAsia="ru-RU"/>
        </w:rPr>
      </w:pPr>
    </w:p>
    <w:p w:rsidR="00162537" w:rsidRPr="00162537"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54" w:name="_Toc270676542"/>
      <w:bookmarkStart w:id="55" w:name="_Toc385235992"/>
      <w:r w:rsidRPr="00162537">
        <w:rPr>
          <w:rFonts w:ascii="Times New Roman" w:hAnsi="Times New Roman"/>
          <w:b/>
          <w:sz w:val="24"/>
          <w:szCs w:val="24"/>
        </w:rPr>
        <w:t xml:space="preserve">Общие положения о документации по планировке территории </w:t>
      </w:r>
      <w:bookmarkEnd w:id="54"/>
      <w:r w:rsidR="00D749B5">
        <w:rPr>
          <w:rFonts w:ascii="Times New Roman" w:hAnsi="Times New Roman"/>
          <w:b/>
          <w:sz w:val="24"/>
          <w:szCs w:val="24"/>
        </w:rPr>
        <w:t>городского округа «</w:t>
      </w:r>
      <w:r w:rsidR="00162537" w:rsidRPr="00162537">
        <w:rPr>
          <w:rFonts w:ascii="Times New Roman" w:hAnsi="Times New Roman"/>
          <w:b/>
          <w:sz w:val="24"/>
          <w:szCs w:val="24"/>
        </w:rPr>
        <w:t>город Избербаш</w:t>
      </w:r>
      <w:r w:rsidR="00D749B5">
        <w:rPr>
          <w:rFonts w:ascii="Times New Roman" w:hAnsi="Times New Roman"/>
          <w:b/>
          <w:sz w:val="24"/>
          <w:szCs w:val="24"/>
        </w:rPr>
        <w:t>»</w:t>
      </w:r>
      <w:bookmarkEnd w:id="55"/>
    </w:p>
    <w:p w:rsidR="00EA6953" w:rsidRPr="00162537" w:rsidRDefault="00EA6953" w:rsidP="00A36ECE">
      <w:pPr>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752FFC" w:rsidRPr="00ED463F">
        <w:rPr>
          <w:rFonts w:ascii="Times New Roman" w:hAnsi="Times New Roman"/>
          <w:sz w:val="24"/>
          <w:szCs w:val="24"/>
        </w:rPr>
        <w:t>город</w:t>
      </w:r>
      <w:r w:rsidR="00655E4B">
        <w:rPr>
          <w:rFonts w:ascii="Times New Roman" w:hAnsi="Times New Roman"/>
          <w:sz w:val="24"/>
          <w:szCs w:val="24"/>
        </w:rPr>
        <w:t>ском округе</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муниципального образования «город Избербаш»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752FFC" w:rsidRPr="00ED463F">
        <w:rPr>
          <w:rFonts w:ascii="Times New Roman" w:hAnsi="Times New Roman"/>
          <w:sz w:val="24"/>
          <w:szCs w:val="24"/>
        </w:rPr>
        <w:t>город</w:t>
      </w:r>
      <w:r w:rsidR="00152190">
        <w:rPr>
          <w:rFonts w:ascii="Times New Roman" w:hAnsi="Times New Roman"/>
          <w:sz w:val="24"/>
          <w:szCs w:val="24"/>
        </w:rPr>
        <w:t>ского округа «Город Избербаш»</w:t>
      </w:r>
      <w:r w:rsidRPr="00162537">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3.2.2.Проект планировки территории </w:t>
      </w:r>
      <w:r w:rsidR="00B46451" w:rsidRPr="00ED463F">
        <w:rPr>
          <w:rFonts w:ascii="Times New Roman" w:hAnsi="Times New Roman"/>
          <w:sz w:val="24"/>
          <w:szCs w:val="24"/>
        </w:rPr>
        <w:t>город</w:t>
      </w:r>
      <w:r w:rsidR="007322FF">
        <w:rPr>
          <w:rFonts w:ascii="Times New Roman" w:hAnsi="Times New Roman"/>
          <w:sz w:val="24"/>
          <w:szCs w:val="24"/>
        </w:rPr>
        <w:t>ского округа «город Избербаш</w:t>
      </w:r>
      <w:proofErr w:type="gramStart"/>
      <w:r w:rsidR="007322FF">
        <w:rPr>
          <w:rFonts w:ascii="Times New Roman" w:hAnsi="Times New Roman"/>
          <w:sz w:val="24"/>
          <w:szCs w:val="24"/>
        </w:rPr>
        <w:t>»</w:t>
      </w:r>
      <w:r w:rsidRPr="004A761F">
        <w:rPr>
          <w:rFonts w:ascii="Times New Roman" w:hAnsi="Times New Roman"/>
          <w:sz w:val="24"/>
          <w:szCs w:val="24"/>
        </w:rPr>
        <w:t>я</w:t>
      </w:r>
      <w:proofErr w:type="gramEnd"/>
      <w:r w:rsidRPr="004A761F">
        <w:rPr>
          <w:rFonts w:ascii="Times New Roman" w:hAnsi="Times New Roman"/>
          <w:sz w:val="24"/>
          <w:szCs w:val="24"/>
        </w:rPr>
        <w:t xml:space="preserve">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3.2.3.Порядок подготовки и согласования документации по планировке территории </w:t>
      </w:r>
      <w:r w:rsidR="00B46451" w:rsidRPr="00ED463F">
        <w:rPr>
          <w:rFonts w:ascii="Times New Roman" w:hAnsi="Times New Roman"/>
          <w:sz w:val="24"/>
          <w:szCs w:val="24"/>
        </w:rPr>
        <w:t>город</w:t>
      </w:r>
      <w:r w:rsidR="00665163">
        <w:rPr>
          <w:rFonts w:ascii="Times New Roman" w:hAnsi="Times New Roman"/>
          <w:sz w:val="24"/>
          <w:szCs w:val="24"/>
        </w:rPr>
        <w:t>ского округа «город Избербаш</w:t>
      </w:r>
      <w:proofErr w:type="gramStart"/>
      <w:r w:rsidR="00665163">
        <w:rPr>
          <w:rFonts w:ascii="Times New Roman" w:hAnsi="Times New Roman"/>
          <w:sz w:val="24"/>
          <w:szCs w:val="24"/>
        </w:rPr>
        <w:t>»</w:t>
      </w:r>
      <w:r w:rsidRPr="004A761F">
        <w:rPr>
          <w:rFonts w:ascii="Times New Roman" w:hAnsi="Times New Roman"/>
          <w:sz w:val="24"/>
          <w:szCs w:val="24"/>
        </w:rPr>
        <w:t>в</w:t>
      </w:r>
      <w:proofErr w:type="gramEnd"/>
      <w:r w:rsidRPr="004A761F">
        <w:rPr>
          <w:rFonts w:ascii="Times New Roman" w:hAnsi="Times New Roman"/>
          <w:sz w:val="24"/>
          <w:szCs w:val="24"/>
        </w:rPr>
        <w:t xml:space="preserve">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C76C4D" w:rsidRPr="00ED463F">
        <w:rPr>
          <w:rFonts w:ascii="Times New Roman" w:hAnsi="Times New Roman"/>
          <w:sz w:val="24"/>
          <w:szCs w:val="24"/>
        </w:rPr>
        <w:t>город</w:t>
      </w:r>
      <w:r w:rsidR="00037CC0">
        <w:rPr>
          <w:rFonts w:ascii="Times New Roman" w:hAnsi="Times New Roman"/>
          <w:sz w:val="24"/>
          <w:szCs w:val="24"/>
        </w:rPr>
        <w:t>ского округа</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651D6">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sidR="00C651D6">
        <w:rPr>
          <w:rFonts w:ascii="Times New Roman" w:hAnsi="Times New Roman"/>
          <w:sz w:val="24"/>
          <w:szCs w:val="24"/>
        </w:rPr>
        <w:t xml:space="preserve"> </w:t>
      </w:r>
      <w:r w:rsidR="00C76C4D" w:rsidRPr="00ED463F">
        <w:rPr>
          <w:rFonts w:ascii="Times New Roman" w:hAnsi="Times New Roman"/>
          <w:sz w:val="24"/>
          <w:szCs w:val="24"/>
        </w:rPr>
        <w:t>города Избербаш 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3.2.4.Подготовка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3.2.5.Планировка территории осуществляется посредством разработки документации по планировке территории:</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с проектами межевания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lastRenderedPageBreak/>
        <w:t>проектов межевания с градостроительными планами земельных участков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3.2.6.Разработка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w:t>
      </w:r>
      <w:r w:rsidRPr="004A761F">
        <w:rPr>
          <w:rFonts w:ascii="Times New Roman" w:hAnsi="Times New Roman"/>
          <w:sz w:val="24"/>
          <w:szCs w:val="24"/>
        </w:rPr>
        <w:lastRenderedPageBreak/>
        <w:t>объектов капитального строительства и должны подготовить проектную документацию в соответствии с предоставленными им на основании заявления</w:t>
      </w:r>
      <w:proofErr w:type="gramEnd"/>
      <w:r w:rsidRPr="004A761F">
        <w:rPr>
          <w:rFonts w:ascii="Times New Roman" w:hAnsi="Times New Roman"/>
          <w:sz w:val="24"/>
          <w:szCs w:val="24"/>
        </w:rPr>
        <w:t xml:space="preserve"> градостроительными планами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AC2C05">
      <w:pPr>
        <w:suppressAutoHyphens/>
        <w:ind w:firstLine="851"/>
        <w:jc w:val="both"/>
        <w:rPr>
          <w:rFonts w:ascii="Times New Roman" w:eastAsia="Times New Roman" w:hAnsi="Times New Roman"/>
          <w:sz w:val="24"/>
          <w:szCs w:val="24"/>
          <w:lang w:eastAsia="ru-RU"/>
        </w:rPr>
      </w:pPr>
    </w:p>
    <w:p w:rsidR="003A2C21" w:rsidRPr="003A2C2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sz w:val="24"/>
          <w:szCs w:val="24"/>
        </w:rPr>
      </w:pPr>
      <w:bookmarkStart w:id="56" w:name="_Toc270676543"/>
      <w:bookmarkStart w:id="57" w:name="_Toc385235993"/>
      <w:r w:rsidRPr="003A2C21">
        <w:rPr>
          <w:rFonts w:ascii="Times New Roman" w:hAnsi="Times New Roman"/>
          <w:b/>
          <w:sz w:val="24"/>
          <w:szCs w:val="24"/>
        </w:rPr>
        <w:lastRenderedPageBreak/>
        <w:t xml:space="preserve">Особенности подготовки документации по планировке территории, разрабатываемой на основании решения Администрации </w:t>
      </w:r>
      <w:bookmarkEnd w:id="56"/>
      <w:r w:rsidR="003A2C21" w:rsidRPr="003A2C21">
        <w:rPr>
          <w:rFonts w:ascii="Times New Roman" w:hAnsi="Times New Roman"/>
          <w:b/>
          <w:sz w:val="24"/>
          <w:szCs w:val="24"/>
        </w:rPr>
        <w:t>город</w:t>
      </w:r>
      <w:r w:rsidR="00C17982">
        <w:rPr>
          <w:rFonts w:ascii="Times New Roman" w:hAnsi="Times New Roman"/>
          <w:b/>
          <w:sz w:val="24"/>
          <w:szCs w:val="24"/>
        </w:rPr>
        <w:t>ского округа</w:t>
      </w:r>
      <w:bookmarkEnd w:id="57"/>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 xml:space="preserve">3.3.1.Решение о подготовке документации по планировке территории принимается Администрацией </w:t>
      </w:r>
      <w:r w:rsidR="003A2C21" w:rsidRPr="00ED463F">
        <w:rPr>
          <w:rFonts w:ascii="Times New Roman" w:hAnsi="Times New Roman"/>
          <w:sz w:val="24"/>
          <w:szCs w:val="24"/>
        </w:rPr>
        <w:t xml:space="preserve">города Избербаш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3.3.2.Указанное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sidR="0016460D">
        <w:rPr>
          <w:rFonts w:ascii="Times New Roman" w:hAnsi="Times New Roman"/>
          <w:sz w:val="24"/>
          <w:szCs w:val="24"/>
        </w:rPr>
        <w:t>городского округа «</w:t>
      </w:r>
      <w:r w:rsidR="008D524C" w:rsidRPr="00ED463F">
        <w:rPr>
          <w:rFonts w:ascii="Times New Roman" w:hAnsi="Times New Roman"/>
          <w:sz w:val="24"/>
          <w:szCs w:val="24"/>
        </w:rPr>
        <w:t>город Избербаш</w:t>
      </w:r>
      <w:proofErr w:type="gramStart"/>
      <w:r w:rsidR="0016460D">
        <w:rPr>
          <w:rFonts w:ascii="Times New Roman" w:hAnsi="Times New Roman"/>
          <w:sz w:val="24"/>
          <w:szCs w:val="24"/>
        </w:rPr>
        <w:t>»</w:t>
      </w:r>
      <w:r w:rsidRPr="004A761F">
        <w:rPr>
          <w:rFonts w:ascii="Times New Roman" w:hAnsi="Times New Roman"/>
          <w:sz w:val="24"/>
          <w:szCs w:val="24"/>
        </w:rPr>
        <w:t>в</w:t>
      </w:r>
      <w:proofErr w:type="gramEnd"/>
      <w:r w:rsidRPr="004A761F">
        <w:rPr>
          <w:rFonts w:ascii="Times New Roman" w:hAnsi="Times New Roman"/>
          <w:sz w:val="24"/>
          <w:szCs w:val="24"/>
        </w:rPr>
        <w:t xml:space="preserve">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3.3.3.Со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8D524C" w:rsidRPr="00ED463F">
        <w:rPr>
          <w:rFonts w:ascii="Times New Roman" w:hAnsi="Times New Roman"/>
          <w:sz w:val="24"/>
          <w:szCs w:val="24"/>
        </w:rPr>
        <w:t>город</w:t>
      </w:r>
      <w:r w:rsidR="00FE6ACA">
        <w:rPr>
          <w:rFonts w:ascii="Times New Roman" w:hAnsi="Times New Roman"/>
          <w:sz w:val="24"/>
          <w:szCs w:val="24"/>
        </w:rPr>
        <w:t>ского округа</w:t>
      </w:r>
      <w:r w:rsidR="00C651D6">
        <w:rPr>
          <w:rFonts w:ascii="Times New Roman" w:hAnsi="Times New Roman"/>
          <w:sz w:val="24"/>
          <w:szCs w:val="24"/>
        </w:rPr>
        <w:t xml:space="preserve"> </w:t>
      </w:r>
      <w:r w:rsidR="0096675C">
        <w:rPr>
          <w:rFonts w:ascii="Times New Roman" w:hAnsi="Times New Roman"/>
          <w:sz w:val="24"/>
          <w:szCs w:val="24"/>
        </w:rPr>
        <w:t>на</w:t>
      </w:r>
      <w:r w:rsidR="00C651D6">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3.3.4.</w:t>
      </w:r>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8D524C" w:rsidRPr="00ED463F">
        <w:rPr>
          <w:rFonts w:ascii="Times New Roman" w:hAnsi="Times New Roman"/>
          <w:sz w:val="24"/>
          <w:szCs w:val="24"/>
        </w:rPr>
        <w:t>город</w:t>
      </w:r>
      <w:r w:rsidR="00652F6F">
        <w:rPr>
          <w:rFonts w:ascii="Times New Roman" w:hAnsi="Times New Roman"/>
          <w:sz w:val="24"/>
          <w:szCs w:val="24"/>
        </w:rPr>
        <w:t>ского округа</w:t>
      </w:r>
      <w:r w:rsidR="00C651D6">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1B29E3" w:rsidRPr="00ED463F">
        <w:rPr>
          <w:rFonts w:ascii="Times New Roman" w:hAnsi="Times New Roman"/>
          <w:sz w:val="24"/>
          <w:szCs w:val="24"/>
        </w:rPr>
        <w:t>город</w:t>
      </w:r>
      <w:r w:rsidR="00087764">
        <w:rPr>
          <w:rFonts w:ascii="Times New Roman" w:hAnsi="Times New Roman"/>
          <w:sz w:val="24"/>
          <w:szCs w:val="24"/>
        </w:rPr>
        <w:t>ского округа</w:t>
      </w:r>
      <w:r w:rsidR="00C651D6">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3.3.5.Проекты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1B29E3" w:rsidRPr="00ED463F">
        <w:rPr>
          <w:rFonts w:ascii="Times New Roman" w:hAnsi="Times New Roman"/>
          <w:sz w:val="24"/>
          <w:szCs w:val="24"/>
        </w:rPr>
        <w:t>город</w:t>
      </w:r>
      <w:r w:rsidR="00FB656F">
        <w:rPr>
          <w:rFonts w:ascii="Times New Roman" w:hAnsi="Times New Roman"/>
          <w:sz w:val="24"/>
          <w:szCs w:val="24"/>
        </w:rPr>
        <w:t>ского округа</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3.3.6.Порядок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3.3.7.В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w:t>
      </w:r>
      <w:r w:rsidRPr="004A761F">
        <w:rPr>
          <w:rFonts w:ascii="Times New Roman" w:hAnsi="Times New Roman"/>
          <w:sz w:val="24"/>
          <w:szCs w:val="24"/>
        </w:rPr>
        <w:lastRenderedPageBreak/>
        <w:t>учетом красных линий, границ смежных земельных участков (при их наличии), естественных границ земельного участка.</w:t>
      </w:r>
    </w:p>
    <w:p w:rsidR="00654160" w:rsidRPr="004A761F" w:rsidRDefault="00654160" w:rsidP="00AC2C05">
      <w:pPr>
        <w:suppressAutoHyphens/>
        <w:ind w:firstLine="851"/>
        <w:jc w:val="both"/>
        <w:rPr>
          <w:rFonts w:ascii="Times New Roman" w:hAnsi="Times New Roman"/>
          <w:sz w:val="24"/>
          <w:szCs w:val="24"/>
        </w:rPr>
      </w:pPr>
    </w:p>
    <w:p w:rsidR="00EA6953" w:rsidRPr="00654160"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8" w:name="_Toc270676544"/>
      <w:bookmarkStart w:id="59" w:name="_Toc385235994"/>
      <w:r w:rsidRPr="00654160">
        <w:rPr>
          <w:rFonts w:ascii="Times New Roman" w:hAnsi="Times New Roman"/>
          <w:b/>
          <w:sz w:val="24"/>
          <w:szCs w:val="24"/>
        </w:rPr>
        <w:t>Порядок подготовки градостроительных планов земельных участков</w:t>
      </w:r>
      <w:bookmarkEnd w:id="58"/>
      <w:bookmarkEnd w:id="5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F43EC5">
        <w:rPr>
          <w:rFonts w:ascii="Times New Roman" w:hAnsi="Times New Roman"/>
          <w:sz w:val="24"/>
          <w:szCs w:val="24"/>
        </w:rPr>
        <w:t>городского округа</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C2C05">
      <w:pPr>
        <w:suppressAutoHyphens/>
        <w:ind w:firstLine="851"/>
        <w:jc w:val="both"/>
        <w:rPr>
          <w:rFonts w:ascii="Times New Roman" w:hAnsi="Times New Roman"/>
          <w:sz w:val="24"/>
          <w:szCs w:val="24"/>
        </w:rPr>
      </w:pPr>
    </w:p>
    <w:p w:rsidR="00654160" w:rsidRPr="004A761F" w:rsidRDefault="00654160" w:rsidP="00AC2C05">
      <w:pPr>
        <w:suppressAutoHyphens/>
        <w:ind w:firstLine="851"/>
        <w:jc w:val="both"/>
        <w:rPr>
          <w:rFonts w:ascii="Times New Roman" w:hAnsi="Times New Roman"/>
          <w:sz w:val="24"/>
          <w:szCs w:val="24"/>
        </w:rPr>
      </w:pPr>
    </w:p>
    <w:p w:rsidR="004069F4" w:rsidRDefault="004069F4">
      <w:pPr>
        <w:rPr>
          <w:rFonts w:ascii="Times New Roman" w:eastAsia="Times New Roman" w:hAnsi="Times New Roman"/>
          <w:b/>
          <w:bCs/>
          <w:kern w:val="32"/>
          <w:sz w:val="28"/>
          <w:szCs w:val="28"/>
          <w:lang w:eastAsia="ru-RU"/>
        </w:rPr>
      </w:pPr>
      <w:bookmarkStart w:id="60" w:name="_Toc270676545"/>
      <w:r>
        <w:rPr>
          <w:rFonts w:ascii="Times New Roman" w:eastAsia="Times New Roman" w:hAnsi="Times New Roman"/>
          <w:kern w:val="32"/>
          <w:sz w:val="28"/>
          <w:szCs w:val="28"/>
          <w:lang w:eastAsia="ru-RU"/>
        </w:rPr>
        <w:br w:type="page"/>
      </w:r>
    </w:p>
    <w:p w:rsidR="00EA6953" w:rsidRPr="00752F75"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4"/>
          <w:szCs w:val="24"/>
          <w:lang w:eastAsia="ru-RU"/>
        </w:rPr>
      </w:pPr>
      <w:bookmarkStart w:id="61" w:name="_Toc385235995"/>
      <w:r w:rsidRPr="00752F75">
        <w:rPr>
          <w:rFonts w:ascii="Times New Roman" w:eastAsia="Times New Roman" w:hAnsi="Times New Roman" w:cs="Times New Roman"/>
          <w:color w:val="auto"/>
          <w:kern w:val="32"/>
          <w:sz w:val="24"/>
          <w:szCs w:val="24"/>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0"/>
      <w:r w:rsidR="00F75C5F" w:rsidRPr="00752F75">
        <w:rPr>
          <w:rFonts w:ascii="Times New Roman" w:eastAsia="Times New Roman" w:hAnsi="Times New Roman" w:cs="Times New Roman"/>
          <w:color w:val="auto"/>
          <w:kern w:val="32"/>
          <w:sz w:val="24"/>
          <w:szCs w:val="24"/>
          <w:lang w:eastAsia="ru-RU"/>
        </w:rPr>
        <w:t>ГОРОДСКОГО ОКРУГА «ГОРОД ИЗБЕРБАШ»</w:t>
      </w:r>
      <w:bookmarkEnd w:id="61"/>
    </w:p>
    <w:p w:rsidR="00654160" w:rsidRPr="00654160" w:rsidRDefault="00654160" w:rsidP="00AC2C05">
      <w:pPr>
        <w:keepNext/>
        <w:suppressAutoHyphens/>
        <w:ind w:firstLine="851"/>
        <w:jc w:val="both"/>
        <w:rPr>
          <w:rFonts w:ascii="Times New Roman" w:hAnsi="Times New Roman"/>
          <w:sz w:val="24"/>
          <w:szCs w:val="24"/>
        </w:rPr>
      </w:pPr>
    </w:p>
    <w:p w:rsidR="00EA6953" w:rsidRPr="0065416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2" w:name="_Toc270676546"/>
      <w:bookmarkStart w:id="63" w:name="_Toc385235996"/>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2"/>
      <w:bookmarkEnd w:id="6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217D42">
        <w:rPr>
          <w:rFonts w:ascii="Times New Roman" w:hAnsi="Times New Roman"/>
          <w:sz w:val="24"/>
          <w:szCs w:val="24"/>
        </w:rPr>
        <w:t>городского округа «город Избербаш»</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w:t>
      </w:r>
      <w:proofErr w:type="gramStart"/>
      <w:r w:rsidRPr="004A761F">
        <w:rPr>
          <w:rFonts w:ascii="Times New Roman" w:hAnsi="Times New Roman"/>
          <w:sz w:val="24"/>
          <w:szCs w:val="24"/>
        </w:rPr>
        <w:t>с</w:t>
      </w:r>
      <w:proofErr w:type="gramEnd"/>
      <w:r w:rsidRPr="004A761F">
        <w:rPr>
          <w:rFonts w:ascii="Times New Roman" w:hAnsi="Times New Roman"/>
          <w:sz w:val="24"/>
          <w:szCs w:val="24"/>
        </w:rPr>
        <w:t xml:space="preserve"> указанными в градостроительном регламенте:</w:t>
      </w:r>
    </w:p>
    <w:p w:rsidR="00EA6953" w:rsidRPr="00654160" w:rsidRDefault="00EA6953" w:rsidP="002941EA">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2941EA">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2941EA">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8C5BD9">
        <w:rPr>
          <w:rFonts w:ascii="Times New Roman" w:hAnsi="Times New Roman"/>
          <w:sz w:val="24"/>
          <w:szCs w:val="24"/>
        </w:rPr>
        <w:t xml:space="preserve">городского округа «город Избербаш»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w:t>
      </w:r>
      <w:r w:rsidRPr="004A761F">
        <w:rPr>
          <w:rFonts w:ascii="Times New Roman" w:hAnsi="Times New Roman"/>
          <w:sz w:val="24"/>
          <w:szCs w:val="24"/>
        </w:rPr>
        <w:lastRenderedPageBreak/>
        <w:t>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4F4C12">
        <w:rPr>
          <w:rFonts w:ascii="Times New Roman" w:hAnsi="Times New Roman"/>
          <w:sz w:val="24"/>
          <w:szCs w:val="24"/>
        </w:rPr>
        <w:t>городского округа «город Избербаш»</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C2C05">
      <w:pPr>
        <w:suppressAutoHyphens/>
        <w:ind w:firstLine="851"/>
        <w:jc w:val="both"/>
        <w:rPr>
          <w:rFonts w:ascii="Times New Roman" w:hAnsi="Times New Roman"/>
          <w:sz w:val="24"/>
          <w:szCs w:val="24"/>
        </w:rPr>
      </w:pPr>
    </w:p>
    <w:p w:rsidR="004F4C12" w:rsidRDefault="004F4C12">
      <w:pPr>
        <w:rPr>
          <w:rFonts w:ascii="Times New Roman" w:eastAsia="Times New Roman" w:hAnsi="Times New Roman"/>
          <w:b/>
          <w:bCs/>
          <w:kern w:val="32"/>
          <w:sz w:val="28"/>
          <w:szCs w:val="28"/>
          <w:lang w:eastAsia="ru-RU"/>
        </w:rPr>
      </w:pPr>
      <w:bookmarkStart w:id="64" w:name="_Toc270676547"/>
      <w:r>
        <w:rPr>
          <w:rFonts w:ascii="Times New Roman" w:eastAsia="Times New Roman" w:hAnsi="Times New Roman"/>
          <w:kern w:val="32"/>
          <w:sz w:val="28"/>
          <w:szCs w:val="28"/>
          <w:lang w:eastAsia="ru-RU"/>
        </w:rPr>
        <w:br w:type="page"/>
      </w:r>
    </w:p>
    <w:p w:rsidR="00E110FC" w:rsidRPr="00752F75" w:rsidRDefault="00EA6953" w:rsidP="004F4C12">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4"/>
          <w:szCs w:val="24"/>
          <w:lang w:eastAsia="ru-RU"/>
        </w:rPr>
      </w:pPr>
      <w:bookmarkStart w:id="65" w:name="_Toc385235997"/>
      <w:r w:rsidRPr="00752F75">
        <w:rPr>
          <w:rFonts w:ascii="Times New Roman" w:eastAsia="Times New Roman" w:hAnsi="Times New Roman" w:cs="Times New Roman"/>
          <w:color w:val="000000" w:themeColor="text1"/>
          <w:kern w:val="32"/>
          <w:sz w:val="24"/>
          <w:szCs w:val="24"/>
          <w:lang w:eastAsia="ru-RU"/>
        </w:rPr>
        <w:lastRenderedPageBreak/>
        <w:t xml:space="preserve">СТРОИТЕЛЬСТВО, РЕКОНСТРУКЦИЯ ОБЪЕКТОВ КАПИТАЛЬНОГО СТРОИТЕЛЬСТВА НА ТЕРРИТОРИИ </w:t>
      </w:r>
      <w:bookmarkEnd w:id="64"/>
      <w:r w:rsidR="004F4C12" w:rsidRPr="00752F75">
        <w:rPr>
          <w:rFonts w:ascii="Times New Roman" w:eastAsia="Times New Roman" w:hAnsi="Times New Roman" w:cs="Times New Roman"/>
          <w:color w:val="000000" w:themeColor="text1"/>
          <w:kern w:val="32"/>
          <w:sz w:val="24"/>
          <w:szCs w:val="24"/>
          <w:lang w:eastAsia="ru-RU"/>
        </w:rPr>
        <w:t>ГОРОДСКОГО ОКРУГА «ГОРОД ИЗБЕРБАШ»</w:t>
      </w:r>
      <w:bookmarkEnd w:id="65"/>
    </w:p>
    <w:p w:rsidR="004F4C12" w:rsidRPr="004F4C12" w:rsidRDefault="004F4C12" w:rsidP="004F4C12">
      <w:pPr>
        <w:rPr>
          <w:lang w:eastAsia="ru-RU"/>
        </w:rPr>
      </w:pPr>
    </w:p>
    <w:p w:rsidR="00EA6953" w:rsidRPr="00E110FC"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6" w:name="_Toc270676548"/>
      <w:bookmarkStart w:id="67" w:name="_Toc385235998"/>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66"/>
      <w:bookmarkEnd w:id="6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7B1F7D">
        <w:rPr>
          <w:rFonts w:ascii="Times New Roman" w:hAnsi="Times New Roman"/>
          <w:sz w:val="24"/>
          <w:szCs w:val="24"/>
        </w:rPr>
        <w:t>городского округа «город Избербаш»</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sidR="0079566D">
        <w:rPr>
          <w:rFonts w:ascii="Times New Roman" w:hAnsi="Times New Roman"/>
          <w:sz w:val="24"/>
          <w:szCs w:val="24"/>
        </w:rPr>
        <w:t>Муниципального образования</w:t>
      </w:r>
      <w:r w:rsidR="00C651D6">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243574">
        <w:rPr>
          <w:rFonts w:ascii="Times New Roman" w:hAnsi="Times New Roman"/>
          <w:sz w:val="24"/>
          <w:szCs w:val="24"/>
        </w:rPr>
        <w:t>городского округа «город Избербаш»</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9D1616">
        <w:rPr>
          <w:rFonts w:ascii="Times New Roman" w:hAnsi="Times New Roman"/>
          <w:sz w:val="24"/>
          <w:szCs w:val="24"/>
        </w:rPr>
        <w:t>городского округа</w:t>
      </w:r>
      <w:r w:rsidR="00C651D6">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w:t>
      </w:r>
      <w:proofErr w:type="gramEnd"/>
      <w:r w:rsidRPr="004A761F">
        <w:rPr>
          <w:rFonts w:ascii="Times New Roman" w:hAnsi="Times New Roman"/>
          <w:sz w:val="24"/>
          <w:szCs w:val="24"/>
        </w:rPr>
        <w:t>, предусмотренного частью 4 статьи 753 Гражданского кодекса Российской Федерации.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8" w:name="_Toc270676549"/>
      <w:bookmarkStart w:id="69" w:name="_Toc385235999"/>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68"/>
      <w:bookmarkEnd w:id="69"/>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3F1C38">
        <w:rPr>
          <w:rFonts w:ascii="Times New Roman" w:hAnsi="Times New Roman"/>
          <w:sz w:val="24"/>
          <w:szCs w:val="24"/>
        </w:rPr>
        <w:t xml:space="preserve">городского округа «город Избербаш»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w:t>
      </w:r>
      <w:proofErr w:type="gramEnd"/>
      <w:r w:rsidRPr="004A761F">
        <w:rPr>
          <w:rFonts w:ascii="Times New Roman" w:hAnsi="Times New Roman"/>
          <w:sz w:val="24"/>
          <w:szCs w:val="24"/>
        </w:rPr>
        <w:t xml:space="preserve">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3F1C38">
        <w:rPr>
          <w:rFonts w:ascii="Times New Roman" w:hAnsi="Times New Roman"/>
          <w:sz w:val="24"/>
          <w:szCs w:val="24"/>
        </w:rPr>
        <w:t>городского округа</w:t>
      </w:r>
      <w:r w:rsidR="00C651D6">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roofErr w:type="gramEnd"/>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0" w:name="_Toc270676550"/>
      <w:bookmarkStart w:id="71" w:name="_Toc385236000"/>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w:t>
      </w:r>
      <w:r w:rsidRPr="004A761F">
        <w:rPr>
          <w:rFonts w:ascii="Times New Roman" w:hAnsi="Times New Roman"/>
          <w:sz w:val="24"/>
          <w:szCs w:val="24"/>
        </w:rPr>
        <w:lastRenderedPageBreak/>
        <w:t xml:space="preserve">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9B1321">
        <w:rPr>
          <w:rFonts w:ascii="Times New Roman" w:hAnsi="Times New Roman"/>
          <w:sz w:val="24"/>
          <w:szCs w:val="24"/>
        </w:rPr>
        <w:t>городского округа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000849">
        <w:rPr>
          <w:rFonts w:ascii="Times New Roman" w:hAnsi="Times New Roman"/>
          <w:sz w:val="24"/>
          <w:szCs w:val="24"/>
        </w:rPr>
        <w:t xml:space="preserve">городского округа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455117">
        <w:rPr>
          <w:rFonts w:ascii="Times New Roman" w:hAnsi="Times New Roman"/>
          <w:sz w:val="24"/>
          <w:szCs w:val="24"/>
        </w:rPr>
        <w:t>городского округа</w:t>
      </w:r>
      <w:r w:rsidRPr="004A761F">
        <w:rPr>
          <w:rFonts w:ascii="Times New Roman" w:hAnsi="Times New Roman"/>
          <w:sz w:val="24"/>
          <w:szCs w:val="24"/>
        </w:rPr>
        <w:t>.</w:t>
      </w:r>
      <w:proofErr w:type="gramEnd"/>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D64887">
        <w:rPr>
          <w:rFonts w:ascii="Times New Roman" w:hAnsi="Times New Roman"/>
          <w:sz w:val="24"/>
          <w:szCs w:val="24"/>
        </w:rPr>
        <w:t xml:space="preserve">городского округа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2" w:name="_Toc270676551"/>
      <w:bookmarkStart w:id="73" w:name="_Toc385236001"/>
      <w:r w:rsidRPr="00BE22D0">
        <w:rPr>
          <w:rFonts w:ascii="Times New Roman" w:hAnsi="Times New Roman"/>
          <w:b/>
          <w:sz w:val="24"/>
          <w:szCs w:val="24"/>
        </w:rPr>
        <w:t>Застройка индивидуальных жилых домов</w:t>
      </w:r>
      <w:bookmarkEnd w:id="72"/>
      <w:bookmarkEnd w:id="7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B97854">
        <w:rPr>
          <w:rFonts w:ascii="Times New Roman" w:hAnsi="Times New Roman"/>
          <w:sz w:val="24"/>
          <w:szCs w:val="24"/>
        </w:rPr>
        <w:t>городского округа «город Избербаш</w:t>
      </w:r>
      <w:proofErr w:type="gramStart"/>
      <w:r w:rsidR="00B97854">
        <w:rPr>
          <w:rFonts w:ascii="Times New Roman" w:hAnsi="Times New Roman"/>
          <w:sz w:val="24"/>
          <w:szCs w:val="24"/>
        </w:rPr>
        <w:t>»</w:t>
      </w:r>
      <w:r w:rsidRPr="004A761F">
        <w:rPr>
          <w:rFonts w:ascii="Times New Roman" w:hAnsi="Times New Roman"/>
          <w:sz w:val="24"/>
          <w:szCs w:val="24"/>
        </w:rPr>
        <w:t>п</w:t>
      </w:r>
      <w:proofErr w:type="gramEnd"/>
      <w:r w:rsidRPr="004A761F">
        <w:rPr>
          <w:rFonts w:ascii="Times New Roman" w:hAnsi="Times New Roman"/>
          <w:sz w:val="24"/>
          <w:szCs w:val="24"/>
        </w:rPr>
        <w:t>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B97854">
        <w:rPr>
          <w:rFonts w:ascii="Times New Roman" w:hAnsi="Times New Roman"/>
          <w:sz w:val="24"/>
          <w:szCs w:val="24"/>
        </w:rPr>
        <w:t>городского округа «город Избербаш»</w:t>
      </w:r>
      <w:r w:rsidRPr="004A761F">
        <w:rPr>
          <w:rFonts w:ascii="Times New Roman" w:hAnsi="Times New Roman"/>
          <w:sz w:val="24"/>
          <w:szCs w:val="24"/>
        </w:rPr>
        <w:t xml:space="preserve">Администрацией </w:t>
      </w:r>
      <w:r w:rsidR="00B97854">
        <w:rPr>
          <w:rFonts w:ascii="Times New Roman" w:hAnsi="Times New Roman"/>
          <w:sz w:val="24"/>
          <w:szCs w:val="24"/>
        </w:rPr>
        <w:t xml:space="preserve">городского округа </w:t>
      </w:r>
      <w:r w:rsidRPr="004A761F">
        <w:rPr>
          <w:rFonts w:ascii="Times New Roman" w:hAnsi="Times New Roman"/>
          <w:sz w:val="24"/>
          <w:szCs w:val="24"/>
        </w:rPr>
        <w:t>или уполномоченным ей органом.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4" w:name="_Toc270676552"/>
      <w:bookmarkStart w:id="75" w:name="_Toc385236002"/>
      <w:r w:rsidRPr="00BE22D0">
        <w:rPr>
          <w:rFonts w:ascii="Times New Roman" w:hAnsi="Times New Roman"/>
          <w:b/>
          <w:sz w:val="24"/>
          <w:szCs w:val="24"/>
        </w:rPr>
        <w:t>Застройка жилых районов, регулирование этажности</w:t>
      </w:r>
      <w:bookmarkEnd w:id="74"/>
      <w:bookmarkEnd w:id="75"/>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5243D8">
        <w:rPr>
          <w:rFonts w:ascii="Times New Roman" w:hAnsi="Times New Roman"/>
          <w:sz w:val="24"/>
          <w:szCs w:val="24"/>
        </w:rPr>
        <w:t>городского округа «город Избербаш»</w:t>
      </w:r>
      <w:r w:rsidRPr="004A761F">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5243D8">
        <w:rPr>
          <w:rFonts w:ascii="Times New Roman" w:hAnsi="Times New Roman"/>
          <w:sz w:val="24"/>
          <w:szCs w:val="24"/>
        </w:rPr>
        <w:t>городского округа «город Избербаш</w:t>
      </w:r>
      <w:proofErr w:type="gramStart"/>
      <w:r w:rsidR="005243D8">
        <w:rPr>
          <w:rFonts w:ascii="Times New Roman" w:hAnsi="Times New Roman"/>
          <w:sz w:val="24"/>
          <w:szCs w:val="24"/>
        </w:rPr>
        <w:t>»</w:t>
      </w:r>
      <w:r w:rsidRPr="004A761F">
        <w:rPr>
          <w:rFonts w:ascii="Times New Roman" w:hAnsi="Times New Roman"/>
          <w:sz w:val="24"/>
          <w:szCs w:val="24"/>
        </w:rPr>
        <w:t>о</w:t>
      </w:r>
      <w:proofErr w:type="gramEnd"/>
      <w:r w:rsidRPr="004A761F">
        <w:rPr>
          <w:rFonts w:ascii="Times New Roman" w:hAnsi="Times New Roman"/>
          <w:sz w:val="24"/>
          <w:szCs w:val="24"/>
        </w:rPr>
        <w:t>существляется как по типовым (повторного применения), так и по индивидуальным проектам.</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 xml:space="preserve"> определяется </w:t>
      </w:r>
      <w:r>
        <w:rPr>
          <w:rFonts w:ascii="Times New Roman" w:hAnsi="Times New Roman"/>
          <w:sz w:val="24"/>
          <w:szCs w:val="24"/>
        </w:rPr>
        <w:t xml:space="preserve">Администрацией </w:t>
      </w:r>
      <w:r w:rsidR="00034C3E">
        <w:rPr>
          <w:rFonts w:ascii="Times New Roman" w:hAnsi="Times New Roman"/>
          <w:sz w:val="24"/>
          <w:szCs w:val="24"/>
        </w:rPr>
        <w:t xml:space="preserve">городского округа </w:t>
      </w:r>
      <w:r w:rsidRPr="004A761F">
        <w:rPr>
          <w:rFonts w:ascii="Times New Roman" w:hAnsi="Times New Roman"/>
          <w:sz w:val="24"/>
          <w:szCs w:val="24"/>
        </w:rPr>
        <w:t>и (или) заказчиком.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w:t>
      </w:r>
      <w:r w:rsidRPr="004A761F">
        <w:rPr>
          <w:rFonts w:ascii="Times New Roman" w:hAnsi="Times New Roman"/>
          <w:sz w:val="24"/>
          <w:szCs w:val="24"/>
        </w:rPr>
        <w:lastRenderedPageBreak/>
        <w:t>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roofErr w:type="gramEnd"/>
    </w:p>
    <w:p w:rsidR="0079566D" w:rsidRDefault="0079566D" w:rsidP="00AC2C05">
      <w:pPr>
        <w:suppressAutoHyphens/>
        <w:ind w:firstLine="851"/>
        <w:jc w:val="both"/>
        <w:rPr>
          <w:rFonts w:ascii="Times New Roman" w:hAnsi="Times New Roman"/>
          <w:sz w:val="24"/>
          <w:szCs w:val="24"/>
        </w:rPr>
      </w:pPr>
    </w:p>
    <w:p w:rsidR="00EA6953" w:rsidRPr="00A537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6" w:name="_Toc270676553"/>
      <w:bookmarkStart w:id="77" w:name="_Toc385236003"/>
      <w:r w:rsidRPr="00A537E9">
        <w:rPr>
          <w:rFonts w:ascii="Times New Roman" w:hAnsi="Times New Roman"/>
          <w:b/>
          <w:sz w:val="24"/>
          <w:szCs w:val="24"/>
        </w:rPr>
        <w:t>Строительство гаражей</w:t>
      </w:r>
      <w:bookmarkEnd w:id="76"/>
      <w:bookmarkEnd w:id="7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5.6.2.</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5.6.3.ГСК с численностью гаражных боксов 50 и более могут быть </w:t>
      </w:r>
      <w:proofErr w:type="gramStart"/>
      <w:r w:rsidRPr="004A761F">
        <w:rPr>
          <w:rFonts w:ascii="Times New Roman" w:hAnsi="Times New Roman"/>
          <w:sz w:val="24"/>
          <w:szCs w:val="24"/>
        </w:rPr>
        <w:t>оборудованы</w:t>
      </w:r>
      <w:proofErr w:type="gramEnd"/>
      <w:r w:rsidRPr="004A761F">
        <w:rPr>
          <w:rFonts w:ascii="Times New Roman" w:hAnsi="Times New Roman"/>
          <w:sz w:val="24"/>
          <w:szCs w:val="24"/>
        </w:rPr>
        <w:t xml:space="preserve"> смотровой эстакадой и </w:t>
      </w:r>
      <w:proofErr w:type="spellStart"/>
      <w:r w:rsidRPr="004A761F">
        <w:rPr>
          <w:rFonts w:ascii="Times New Roman" w:hAnsi="Times New Roman"/>
          <w:sz w:val="24"/>
          <w:szCs w:val="24"/>
        </w:rPr>
        <w:t>автомойкой</w:t>
      </w:r>
      <w:proofErr w:type="spellEnd"/>
      <w:r w:rsidRPr="004A761F">
        <w:rPr>
          <w:rFonts w:ascii="Times New Roman" w:hAnsi="Times New Roman"/>
          <w:sz w:val="24"/>
          <w:szCs w:val="24"/>
        </w:rPr>
        <w:t xml:space="preserve"> с автономным (оборотным) водоснабжением.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2941EA">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A41F90">
        <w:rPr>
          <w:rFonts w:ascii="Times New Roman" w:hAnsi="Times New Roman"/>
          <w:sz w:val="24"/>
          <w:szCs w:val="24"/>
        </w:rPr>
        <w:t xml:space="preserve">городского округа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2941EA">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A41F90">
        <w:rPr>
          <w:rFonts w:ascii="Times New Roman" w:hAnsi="Times New Roman"/>
          <w:sz w:val="24"/>
          <w:szCs w:val="24"/>
        </w:rPr>
        <w:t>городского округа</w:t>
      </w:r>
      <w:r w:rsidRPr="00A537E9">
        <w:rPr>
          <w:rFonts w:ascii="Times New Roman" w:eastAsia="Times New Roman" w:hAnsi="Times New Roman" w:cs="Times New Roman"/>
          <w:sz w:val="24"/>
          <w:szCs w:val="24"/>
          <w:lang w:eastAsia="ru-RU"/>
        </w:rPr>
        <w:t xml:space="preserve">, входят: </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p>
    <w:p w:rsidR="00EA6953" w:rsidRP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план организации строительства;</w:t>
      </w:r>
    </w:p>
    <w:p w:rsidR="00EA6953" w:rsidRPr="00A537E9" w:rsidRDefault="00EA6953" w:rsidP="002941EA">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2941EA">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2941EA">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2941EA">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2165A4">
        <w:rPr>
          <w:rFonts w:ascii="Times New Roman" w:hAnsi="Times New Roman"/>
          <w:sz w:val="24"/>
          <w:szCs w:val="24"/>
        </w:rPr>
        <w:t xml:space="preserve">городского округа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2165A4">
        <w:rPr>
          <w:rFonts w:ascii="Times New Roman" w:hAnsi="Times New Roman"/>
          <w:sz w:val="24"/>
          <w:szCs w:val="24"/>
        </w:rPr>
        <w:t xml:space="preserve">городского округа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sidR="00C651D6">
        <w:rPr>
          <w:rFonts w:ascii="Times New Roman" w:hAnsi="Times New Roman"/>
          <w:sz w:val="24"/>
          <w:szCs w:val="24"/>
        </w:rPr>
        <w:t xml:space="preserve"> </w:t>
      </w:r>
      <w:r w:rsidR="002165A4">
        <w:rPr>
          <w:rFonts w:ascii="Times New Roman" w:hAnsi="Times New Roman"/>
          <w:sz w:val="24"/>
          <w:szCs w:val="24"/>
        </w:rPr>
        <w:t>городского округа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lastRenderedPageBreak/>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5.6.9.ГСК, </w:t>
      </w:r>
      <w:proofErr w:type="gramStart"/>
      <w:r w:rsidRPr="004A761F">
        <w:rPr>
          <w:rFonts w:ascii="Times New Roman" w:hAnsi="Times New Roman"/>
          <w:sz w:val="24"/>
          <w:szCs w:val="24"/>
        </w:rPr>
        <w:t>законченные</w:t>
      </w:r>
      <w:proofErr w:type="gramEnd"/>
      <w:r w:rsidRPr="004A761F">
        <w:rPr>
          <w:rFonts w:ascii="Times New Roman" w:hAnsi="Times New Roman"/>
          <w:sz w:val="24"/>
          <w:szCs w:val="24"/>
        </w:rPr>
        <w:t xml:space="preserve"> строительством, принимаются в эксплуатацию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w:t>
      </w:r>
      <w:proofErr w:type="gramStart"/>
      <w:r w:rsidRPr="002F0316">
        <w:rPr>
          <w:rFonts w:ascii="Times New Roman" w:eastAsia="Times New Roman" w:hAnsi="Times New Roman" w:cs="Times New Roman"/>
          <w:sz w:val="24"/>
          <w:szCs w:val="24"/>
          <w:lang w:eastAsia="ru-RU"/>
        </w:rPr>
        <w:t>дств в к</w:t>
      </w:r>
      <w:proofErr w:type="gramEnd"/>
      <w:r w:rsidRPr="002F0316">
        <w:rPr>
          <w:rFonts w:ascii="Times New Roman" w:eastAsia="Times New Roman" w:hAnsi="Times New Roman" w:cs="Times New Roman"/>
          <w:sz w:val="24"/>
          <w:szCs w:val="24"/>
          <w:lang w:eastAsia="ru-RU"/>
        </w:rPr>
        <w:t>оличестве, превышающем установленную норму;</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проведения термических, сварочных, </w:t>
      </w:r>
      <w:proofErr w:type="spellStart"/>
      <w:r w:rsidRPr="002F0316">
        <w:rPr>
          <w:rFonts w:ascii="Times New Roman" w:eastAsia="Times New Roman" w:hAnsi="Times New Roman" w:cs="Times New Roman"/>
          <w:sz w:val="24"/>
          <w:szCs w:val="24"/>
          <w:lang w:eastAsia="ru-RU"/>
        </w:rPr>
        <w:t>деревоотделочных</w:t>
      </w:r>
      <w:proofErr w:type="spellEnd"/>
      <w:r w:rsidRPr="002F0316">
        <w:rPr>
          <w:rFonts w:ascii="Times New Roman" w:eastAsia="Times New Roman" w:hAnsi="Times New Roman" w:cs="Times New Roman"/>
          <w:sz w:val="24"/>
          <w:szCs w:val="24"/>
          <w:lang w:eastAsia="ru-RU"/>
        </w:rPr>
        <w:t xml:space="preserve"> работ, промывку деталей с использованием легковоспламеняющихся и горючих жидкостей;</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lastRenderedPageBreak/>
        <w:t>проектную документацию на строительство гаражей;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5.6.12.Государственный </w:t>
      </w:r>
      <w:proofErr w:type="gramStart"/>
      <w:r w:rsidRPr="004A761F">
        <w:rPr>
          <w:rFonts w:ascii="Times New Roman" w:hAnsi="Times New Roman"/>
          <w:sz w:val="24"/>
          <w:szCs w:val="24"/>
        </w:rPr>
        <w:t>контроль за</w:t>
      </w:r>
      <w:proofErr w:type="gramEnd"/>
      <w:r w:rsidRPr="004A761F">
        <w:rPr>
          <w:rFonts w:ascii="Times New Roman" w:hAnsi="Times New Roman"/>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551484">
        <w:rPr>
          <w:rFonts w:ascii="Times New Roman" w:hAnsi="Times New Roman"/>
          <w:sz w:val="24"/>
          <w:szCs w:val="24"/>
        </w:rPr>
        <w:t xml:space="preserve">городского округа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C2C05">
      <w:pPr>
        <w:suppressAutoHyphens/>
        <w:ind w:firstLine="851"/>
        <w:jc w:val="both"/>
        <w:rPr>
          <w:rFonts w:ascii="Times New Roman" w:hAnsi="Times New Roman"/>
          <w:sz w:val="24"/>
          <w:szCs w:val="24"/>
        </w:rPr>
      </w:pPr>
    </w:p>
    <w:p w:rsidR="00EA6953" w:rsidRPr="004C60CA"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8" w:name="_Toc270676554"/>
      <w:bookmarkStart w:id="79" w:name="_Toc385236004"/>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78"/>
      <w:bookmarkEnd w:id="7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0" w:name="_Toc270676555"/>
      <w:bookmarkStart w:id="81" w:name="_Toc385236005"/>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80"/>
      <w:bookmarkEnd w:id="8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551484">
        <w:rPr>
          <w:rFonts w:ascii="Times New Roman" w:hAnsi="Times New Roman"/>
          <w:sz w:val="24"/>
          <w:szCs w:val="24"/>
        </w:rPr>
        <w:t xml:space="preserve">городского округа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5.8.8.Водопроводы, сети канализации должны </w:t>
      </w:r>
      <w:proofErr w:type="gramStart"/>
      <w:r w:rsidRPr="004A761F">
        <w:rPr>
          <w:rFonts w:ascii="Times New Roman" w:hAnsi="Times New Roman"/>
          <w:sz w:val="24"/>
          <w:szCs w:val="24"/>
        </w:rPr>
        <w:t>возводится</w:t>
      </w:r>
      <w:proofErr w:type="gramEnd"/>
      <w:r w:rsidRPr="004A761F">
        <w:rPr>
          <w:rFonts w:ascii="Times New Roman" w:hAnsi="Times New Roman"/>
          <w:sz w:val="24"/>
          <w:szCs w:val="24"/>
        </w:rPr>
        <w:t xml:space="preserve"> с аварийными системами </w:t>
      </w:r>
      <w:proofErr w:type="spellStart"/>
      <w:r w:rsidRPr="004A761F">
        <w:rPr>
          <w:rFonts w:ascii="Times New Roman" w:hAnsi="Times New Roman"/>
          <w:sz w:val="24"/>
          <w:szCs w:val="24"/>
        </w:rPr>
        <w:t>водооткачки</w:t>
      </w:r>
      <w:proofErr w:type="spell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5255E6" w:rsidRPr="005255E6" w:rsidRDefault="005255E6" w:rsidP="005255E6">
      <w:pPr>
        <w:pStyle w:val="a5"/>
        <w:keepNext/>
        <w:numPr>
          <w:ilvl w:val="2"/>
          <w:numId w:val="1"/>
        </w:numPr>
        <w:autoSpaceDE w:val="0"/>
        <w:autoSpaceDN w:val="0"/>
        <w:adjustRightInd w:val="0"/>
        <w:ind w:hanging="431"/>
        <w:outlineLvl w:val="3"/>
        <w:rPr>
          <w:rFonts w:ascii="Times New Roman" w:hAnsi="Times New Roman"/>
          <w:b/>
          <w:sz w:val="24"/>
          <w:szCs w:val="24"/>
        </w:rPr>
      </w:pPr>
      <w:bookmarkStart w:id="82" w:name="_Toc310242830"/>
      <w:bookmarkStart w:id="83" w:name="_Toc385236006"/>
      <w:r w:rsidRPr="005255E6">
        <w:rPr>
          <w:rFonts w:ascii="Times New Roman" w:hAnsi="Times New Roman"/>
          <w:b/>
          <w:sz w:val="24"/>
          <w:szCs w:val="24"/>
        </w:rPr>
        <w:t xml:space="preserve">Требования к размещению </w:t>
      </w:r>
      <w:proofErr w:type="spellStart"/>
      <w:r w:rsidRPr="005255E6">
        <w:rPr>
          <w:rFonts w:ascii="Times New Roman" w:hAnsi="Times New Roman"/>
          <w:b/>
          <w:sz w:val="24"/>
          <w:szCs w:val="24"/>
        </w:rPr>
        <w:t>пожаровзрывоопасных</w:t>
      </w:r>
      <w:proofErr w:type="spellEnd"/>
      <w:r w:rsidRPr="005255E6">
        <w:rPr>
          <w:rFonts w:ascii="Times New Roman" w:hAnsi="Times New Roman"/>
          <w:b/>
          <w:sz w:val="24"/>
          <w:szCs w:val="24"/>
        </w:rPr>
        <w:t xml:space="preserve"> объектов</w:t>
      </w:r>
      <w:bookmarkEnd w:id="82"/>
      <w:bookmarkEnd w:id="83"/>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5.9.1. </w:t>
      </w:r>
      <w:proofErr w:type="spellStart"/>
      <w:proofErr w:type="gram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5255E6">
        <w:rPr>
          <w:rFonts w:ascii="Times New Roman" w:hAnsi="Times New Roman"/>
          <w:sz w:val="24"/>
          <w:szCs w:val="24"/>
        </w:rPr>
        <w:t>пожаровзрывоопасного</w:t>
      </w:r>
      <w:proofErr w:type="spellEnd"/>
      <w:r w:rsidRPr="005255E6">
        <w:rPr>
          <w:rFonts w:ascii="Times New Roman" w:hAnsi="Times New Roman"/>
          <w:sz w:val="24"/>
          <w:szCs w:val="24"/>
        </w:rPr>
        <w:t xml:space="preserve"> объекта, от воздействия опасных факторов пожара</w:t>
      </w:r>
      <w:proofErr w:type="gramEnd"/>
      <w:r w:rsidRPr="005255E6">
        <w:rPr>
          <w:rFonts w:ascii="Times New Roman" w:hAnsi="Times New Roman"/>
          <w:sz w:val="24"/>
          <w:szCs w:val="24"/>
        </w:rPr>
        <w:t xml:space="preserve"> и (или) взрыва.</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w:t>
      </w:r>
      <w:proofErr w:type="gramStart"/>
      <w:r w:rsidRPr="005255E6">
        <w:rPr>
          <w:rFonts w:ascii="Times New Roman" w:hAnsi="Times New Roman"/>
          <w:sz w:val="24"/>
          <w:szCs w:val="24"/>
        </w:rPr>
        <w:t xml:space="preserve"> А</w:t>
      </w:r>
      <w:proofErr w:type="gramEnd"/>
      <w:r w:rsidRPr="005255E6">
        <w:rPr>
          <w:rFonts w:ascii="Times New Roman" w:hAnsi="Times New Roman"/>
          <w:sz w:val="24"/>
          <w:szCs w:val="24"/>
        </w:rPr>
        <w:t>, Б и В по взрывопожарной и пожарной опасности, могут размещаться как на территориях, так и за границами поселений.</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w:t>
        </w:r>
        <w:proofErr w:type="gramStart"/>
        <w:r w:rsidRPr="005255E6">
          <w:rPr>
            <w:rFonts w:ascii="Times New Roman" w:hAnsi="Times New Roman"/>
            <w:sz w:val="24"/>
            <w:szCs w:val="24"/>
          </w:rPr>
          <w:t>1</w:t>
        </w:r>
        <w:proofErr w:type="gramEnd"/>
        <w:r w:rsidRPr="005255E6">
          <w:rPr>
            <w:rFonts w:ascii="Times New Roman" w:hAnsi="Times New Roman"/>
            <w:sz w:val="24"/>
            <w:szCs w:val="24"/>
          </w:rPr>
          <w:t xml:space="preserve">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5.9.4. В случае невозможности устранения воздействия на людей и жилые здания опасных факторов пожара и взрыва на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4" w:name="_Toc270676556"/>
      <w:bookmarkStart w:id="85" w:name="_Toc385236007"/>
      <w:r w:rsidRPr="003E360B">
        <w:rPr>
          <w:rFonts w:ascii="Times New Roman" w:hAnsi="Times New Roman"/>
          <w:b/>
          <w:sz w:val="24"/>
          <w:szCs w:val="24"/>
        </w:rPr>
        <w:t>Консервация объектов</w:t>
      </w:r>
      <w:bookmarkEnd w:id="84"/>
      <w:bookmarkEnd w:id="8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 xml:space="preserve">.1.При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w:t>
      </w:r>
      <w:r w:rsidRPr="004A761F">
        <w:rPr>
          <w:rFonts w:ascii="Times New Roman" w:hAnsi="Times New Roman"/>
          <w:sz w:val="24"/>
          <w:szCs w:val="24"/>
        </w:rPr>
        <w:lastRenderedPageBreak/>
        <w:t>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C2C05">
      <w:pPr>
        <w:suppressAutoHyphens/>
        <w:ind w:firstLine="851"/>
        <w:jc w:val="both"/>
        <w:rPr>
          <w:rFonts w:ascii="Times New Roman" w:hAnsi="Times New Roman"/>
          <w:sz w:val="24"/>
          <w:szCs w:val="24"/>
        </w:rPr>
      </w:pPr>
    </w:p>
    <w:p w:rsidR="003E360B" w:rsidRPr="00D61566" w:rsidRDefault="003E360B" w:rsidP="00AC2C05">
      <w:pPr>
        <w:suppressAutoHyphens/>
        <w:ind w:firstLine="851"/>
        <w:jc w:val="both"/>
        <w:rPr>
          <w:rFonts w:ascii="Times New Roman" w:hAnsi="Times New Roman"/>
          <w:color w:val="000000" w:themeColor="text1"/>
          <w:sz w:val="24"/>
          <w:szCs w:val="24"/>
        </w:rPr>
      </w:pPr>
    </w:p>
    <w:p w:rsidR="00D61566" w:rsidRDefault="00D61566">
      <w:pPr>
        <w:rPr>
          <w:rFonts w:ascii="Times New Roman" w:eastAsia="Times New Roman" w:hAnsi="Times New Roman"/>
          <w:b/>
          <w:bCs/>
          <w:color w:val="000000" w:themeColor="text1"/>
          <w:kern w:val="32"/>
          <w:sz w:val="28"/>
          <w:szCs w:val="28"/>
          <w:lang w:eastAsia="ru-RU"/>
        </w:rPr>
      </w:pPr>
      <w:bookmarkStart w:id="86" w:name="_Toc270676557"/>
      <w:r>
        <w:rPr>
          <w:rFonts w:ascii="Times New Roman" w:eastAsia="Times New Roman" w:hAnsi="Times New Roman"/>
          <w:color w:val="000000" w:themeColor="text1"/>
          <w:kern w:val="32"/>
          <w:sz w:val="28"/>
          <w:szCs w:val="28"/>
          <w:lang w:eastAsia="ru-RU"/>
        </w:rPr>
        <w:br w:type="page"/>
      </w:r>
    </w:p>
    <w:p w:rsidR="003E360B" w:rsidRPr="00752F75" w:rsidRDefault="00EA6953" w:rsidP="00D6156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4"/>
          <w:szCs w:val="24"/>
          <w:lang w:eastAsia="ru-RU"/>
        </w:rPr>
      </w:pPr>
      <w:bookmarkStart w:id="87" w:name="_Toc385236008"/>
      <w:r w:rsidRPr="00752F75">
        <w:rPr>
          <w:rFonts w:ascii="Times New Roman" w:eastAsia="Times New Roman" w:hAnsi="Times New Roman" w:cs="Times New Roman"/>
          <w:color w:val="000000" w:themeColor="text1"/>
          <w:kern w:val="32"/>
          <w:sz w:val="24"/>
          <w:szCs w:val="24"/>
          <w:lang w:eastAsia="ru-RU"/>
        </w:rPr>
        <w:lastRenderedPageBreak/>
        <w:t xml:space="preserve">ПОРЯДОК ПРОВЕДЕНИЯ ПУБЛИЧНЫХ СЛУШАНИЙ ПО ВОПРОСАМ ЗЕМЛЕПОЛЬЗОВАНИЯ И ЗАСТРОЙКИ НА ТЕРРИТОРИИ </w:t>
      </w:r>
      <w:bookmarkEnd w:id="86"/>
      <w:r w:rsidR="00D61566" w:rsidRPr="00752F75">
        <w:rPr>
          <w:rFonts w:ascii="Times New Roman" w:eastAsia="Times New Roman" w:hAnsi="Times New Roman" w:cs="Times New Roman"/>
          <w:color w:val="000000" w:themeColor="text1"/>
          <w:kern w:val="32"/>
          <w:sz w:val="24"/>
          <w:szCs w:val="24"/>
          <w:lang w:eastAsia="ru-RU"/>
        </w:rPr>
        <w:t>ГОРОДСКОГО ОКРУГА «ГОРОД ИЗБЕРБАШ»</w:t>
      </w:r>
      <w:bookmarkEnd w:id="87"/>
    </w:p>
    <w:p w:rsidR="00D61566" w:rsidRPr="00D61566" w:rsidRDefault="00D61566" w:rsidP="00D61566">
      <w:pPr>
        <w:rPr>
          <w:lang w:eastAsia="ru-RU"/>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8" w:name="_Toc270676558"/>
      <w:bookmarkStart w:id="89" w:name="_Toc385236009"/>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88"/>
      <w:bookmarkEnd w:id="8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муниципального образования «город Избербаш»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18343B">
        <w:rPr>
          <w:rFonts w:ascii="Times New Roman" w:hAnsi="Times New Roman"/>
          <w:sz w:val="24"/>
          <w:szCs w:val="24"/>
        </w:rPr>
        <w:t>городского округа «город Избербаш»</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муниципального образования «город Избербаш» 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Pr="004A761F">
        <w:rPr>
          <w:rFonts w:ascii="Times New Roman" w:hAnsi="Times New Roman"/>
          <w:sz w:val="24"/>
          <w:szCs w:val="24"/>
        </w:rPr>
        <w:lastRenderedPageBreak/>
        <w:t xml:space="preserve">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w:t>
      </w:r>
      <w:proofErr w:type="gramEnd"/>
      <w:r w:rsidRPr="004A761F">
        <w:rPr>
          <w:rFonts w:ascii="Times New Roman" w:hAnsi="Times New Roman"/>
          <w:sz w:val="24"/>
          <w:szCs w:val="24"/>
        </w:rPr>
        <w:t xml:space="preserve"> подготавливает заключение.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EB5A41">
        <w:rPr>
          <w:rFonts w:ascii="Times New Roman" w:hAnsi="Times New Roman"/>
          <w:sz w:val="24"/>
          <w:szCs w:val="24"/>
        </w:rPr>
        <w:t>городского округа</w:t>
      </w:r>
      <w:r w:rsidR="00C651D6">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2) подлежащие утверждению в соответствии с полномочиями органов местного самоуправления </w:t>
      </w:r>
      <w:r w:rsidR="00EB5A41">
        <w:rPr>
          <w:rFonts w:ascii="Times New Roman" w:eastAsia="Times New Roman" w:hAnsi="Times New Roman" w:cs="Times New Roman"/>
          <w:sz w:val="24"/>
          <w:szCs w:val="24"/>
          <w:lang w:eastAsia="ru-RU"/>
        </w:rPr>
        <w:t>городского округа</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w:t>
      </w:r>
      <w:r w:rsidRPr="004A761F">
        <w:rPr>
          <w:rFonts w:ascii="Times New Roman" w:hAnsi="Times New Roman"/>
          <w:sz w:val="24"/>
          <w:szCs w:val="24"/>
        </w:rPr>
        <w:lastRenderedPageBreak/>
        <w:t xml:space="preserve">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58326F">
        <w:rPr>
          <w:rFonts w:ascii="Times New Roman" w:hAnsi="Times New Roman"/>
          <w:sz w:val="24"/>
          <w:szCs w:val="24"/>
        </w:rPr>
        <w:t>городского округа</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58326F">
        <w:rPr>
          <w:rFonts w:ascii="Times New Roman" w:hAnsi="Times New Roman"/>
          <w:sz w:val="24"/>
          <w:szCs w:val="24"/>
        </w:rPr>
        <w:t>городского округа</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C2C05">
      <w:pPr>
        <w:suppressAutoHyphens/>
        <w:ind w:firstLine="851"/>
        <w:jc w:val="both"/>
        <w:rPr>
          <w:rFonts w:ascii="Times New Roman" w:hAnsi="Times New Roman"/>
          <w:sz w:val="24"/>
          <w:szCs w:val="24"/>
        </w:rPr>
      </w:pPr>
    </w:p>
    <w:p w:rsidR="00EA6953" w:rsidRPr="00AC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0" w:name="_Toc270676559"/>
      <w:bookmarkStart w:id="91" w:name="_Toc385236010"/>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90"/>
      <w:bookmarkEnd w:id="9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D604B2">
        <w:rPr>
          <w:rFonts w:ascii="Times New Roman" w:hAnsi="Times New Roman"/>
          <w:sz w:val="24"/>
          <w:szCs w:val="24"/>
        </w:rPr>
        <w:t>городского округа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D604B2">
        <w:rPr>
          <w:rFonts w:ascii="Times New Roman" w:hAnsi="Times New Roman"/>
          <w:sz w:val="24"/>
          <w:szCs w:val="24"/>
        </w:rPr>
        <w:t>городского округа</w:t>
      </w:r>
      <w:r w:rsidR="00C651D6">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sidR="001A6806">
        <w:rPr>
          <w:rFonts w:ascii="Times New Roman" w:hAnsi="Times New Roman"/>
          <w:sz w:val="24"/>
          <w:szCs w:val="24"/>
        </w:rPr>
        <w:t>городского округа «город Избербаш</w:t>
      </w:r>
      <w:proofErr w:type="gramStart"/>
      <w:r w:rsidR="001A6806">
        <w:rPr>
          <w:rFonts w:ascii="Times New Roman" w:hAnsi="Times New Roman"/>
          <w:sz w:val="24"/>
          <w:szCs w:val="24"/>
        </w:rPr>
        <w:t>»</w:t>
      </w:r>
      <w:r w:rsidRPr="004A761F">
        <w:rPr>
          <w:rFonts w:ascii="Times New Roman" w:hAnsi="Times New Roman"/>
          <w:sz w:val="24"/>
          <w:szCs w:val="24"/>
        </w:rPr>
        <w:t>в</w:t>
      </w:r>
      <w:proofErr w:type="gramEnd"/>
      <w:r w:rsidRPr="004A761F">
        <w:rPr>
          <w:rFonts w:ascii="Times New Roman" w:hAnsi="Times New Roman"/>
          <w:sz w:val="24"/>
          <w:szCs w:val="24"/>
        </w:rPr>
        <w:t xml:space="preserve">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w:t>
      </w:r>
      <w:r w:rsidRPr="004A761F">
        <w:rPr>
          <w:rFonts w:ascii="Times New Roman" w:hAnsi="Times New Roman"/>
          <w:sz w:val="24"/>
          <w:szCs w:val="24"/>
        </w:rPr>
        <w:lastRenderedPageBreak/>
        <w:t xml:space="preserve">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A6806">
        <w:rPr>
          <w:rFonts w:ascii="Times New Roman" w:hAnsi="Times New Roman"/>
          <w:sz w:val="24"/>
          <w:szCs w:val="24"/>
        </w:rPr>
        <w:t>городского округа</w:t>
      </w:r>
      <w:r w:rsidRPr="004A761F">
        <w:rPr>
          <w:rFonts w:ascii="Times New Roman" w:hAnsi="Times New Roman"/>
          <w:sz w:val="24"/>
          <w:szCs w:val="24"/>
        </w:rPr>
        <w:t>.</w:t>
      </w:r>
    </w:p>
    <w:p w:rsidR="00AA0BE7" w:rsidRPr="004A761F" w:rsidRDefault="00AA0BE7" w:rsidP="00AC2C05">
      <w:pPr>
        <w:suppressAutoHyphens/>
        <w:ind w:firstLine="851"/>
        <w:jc w:val="both"/>
        <w:rPr>
          <w:rFonts w:ascii="Times New Roman" w:hAnsi="Times New Roman"/>
          <w:sz w:val="24"/>
          <w:szCs w:val="24"/>
        </w:rPr>
      </w:pPr>
    </w:p>
    <w:p w:rsidR="00EA6953" w:rsidRPr="00EA51F8"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2" w:name="_Toc270676560"/>
      <w:bookmarkStart w:id="93" w:name="_Toc385236011"/>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92"/>
      <w:bookmarkEnd w:id="93"/>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8119FF">
        <w:rPr>
          <w:rFonts w:ascii="Times New Roman" w:hAnsi="Times New Roman"/>
          <w:sz w:val="24"/>
          <w:szCs w:val="24"/>
        </w:rPr>
        <w:t>городского округа</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8119FF">
        <w:rPr>
          <w:rFonts w:ascii="Times New Roman" w:hAnsi="Times New Roman"/>
          <w:sz w:val="24"/>
          <w:szCs w:val="24"/>
        </w:rPr>
        <w:t>городского округа</w:t>
      </w:r>
      <w:r w:rsidRPr="004A761F">
        <w:rPr>
          <w:rFonts w:ascii="Times New Roman" w:hAnsi="Times New Roman"/>
          <w:sz w:val="24"/>
          <w:szCs w:val="24"/>
        </w:rPr>
        <w:t>.</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8119FF">
        <w:rPr>
          <w:rFonts w:ascii="Times New Roman" w:hAnsi="Times New Roman"/>
          <w:sz w:val="24"/>
          <w:szCs w:val="24"/>
        </w:rPr>
        <w:t xml:space="preserve">городского округа </w:t>
      </w:r>
      <w:r w:rsidRPr="004A761F">
        <w:rPr>
          <w:rFonts w:ascii="Times New Roman" w:hAnsi="Times New Roman"/>
          <w:sz w:val="24"/>
          <w:szCs w:val="24"/>
        </w:rPr>
        <w:t>с учетом рекомендаций, содержащихся в заключени</w:t>
      </w:r>
      <w:proofErr w:type="gramStart"/>
      <w:r w:rsidRPr="004A761F">
        <w:rPr>
          <w:rFonts w:ascii="Times New Roman" w:hAnsi="Times New Roman"/>
          <w:sz w:val="24"/>
          <w:szCs w:val="24"/>
        </w:rPr>
        <w:t>и</w:t>
      </w:r>
      <w:proofErr w:type="gramEnd"/>
      <w:r w:rsidRPr="004A761F">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260E22">
        <w:rPr>
          <w:rFonts w:ascii="Times New Roman" w:hAnsi="Times New Roman"/>
          <w:sz w:val="24"/>
          <w:szCs w:val="24"/>
        </w:rPr>
        <w:t>городского округа</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DB71D1">
        <w:rPr>
          <w:rFonts w:ascii="Times New Roman" w:hAnsi="Times New Roman"/>
          <w:sz w:val="24"/>
          <w:szCs w:val="24"/>
        </w:rPr>
        <w:t>городском округе</w:t>
      </w:r>
      <w:r w:rsidRPr="004A761F">
        <w:rPr>
          <w:rFonts w:ascii="Times New Roman" w:hAnsi="Times New Roman"/>
          <w:sz w:val="24"/>
          <w:szCs w:val="24"/>
        </w:rPr>
        <w:t>, иные заинтересованные лица.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w:t>
      </w:r>
      <w:r w:rsidRPr="004A761F">
        <w:rPr>
          <w:rFonts w:ascii="Times New Roman" w:hAnsi="Times New Roman"/>
          <w:sz w:val="24"/>
          <w:szCs w:val="24"/>
        </w:rPr>
        <w:lastRenderedPageBreak/>
        <w:t xml:space="preserve">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DB71D1">
        <w:rPr>
          <w:rFonts w:ascii="Times New Roman" w:hAnsi="Times New Roman"/>
          <w:sz w:val="24"/>
          <w:szCs w:val="24"/>
        </w:rPr>
        <w:t xml:space="preserve">городского округа «город Избербаш»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 xml:space="preserve">кументов и направляет его </w:t>
      </w:r>
      <w:proofErr w:type="spellStart"/>
      <w:r w:rsidR="00C93285">
        <w:rPr>
          <w:rFonts w:ascii="Times New Roman" w:eastAsia="Times New Roman" w:hAnsi="Times New Roman" w:cs="Times New Roman"/>
          <w:sz w:val="24"/>
          <w:szCs w:val="24"/>
          <w:lang w:eastAsia="ru-RU"/>
        </w:rPr>
        <w:t>Главе</w:t>
      </w:r>
      <w:r w:rsidR="00C93285">
        <w:rPr>
          <w:rFonts w:ascii="Times New Roman" w:hAnsi="Times New Roman"/>
          <w:sz w:val="24"/>
          <w:szCs w:val="24"/>
        </w:rPr>
        <w:t>городского</w:t>
      </w:r>
      <w:proofErr w:type="spellEnd"/>
      <w:r w:rsidR="00C93285">
        <w:rPr>
          <w:rFonts w:ascii="Times New Roman" w:hAnsi="Times New Roman"/>
          <w:sz w:val="24"/>
          <w:szCs w:val="24"/>
        </w:rPr>
        <w:t xml:space="preserve"> округа</w:t>
      </w:r>
      <w:r w:rsidRPr="00EA51F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00C651D6">
        <w:rPr>
          <w:rFonts w:ascii="Times New Roman" w:eastAsia="Times New Roman" w:hAnsi="Times New Roman" w:cs="Times New Roman"/>
          <w:sz w:val="24"/>
          <w:szCs w:val="24"/>
          <w:lang w:eastAsia="ru-RU"/>
        </w:rPr>
        <w:t xml:space="preserve"> </w:t>
      </w:r>
      <w:r w:rsidR="00C93285">
        <w:rPr>
          <w:rFonts w:ascii="Times New Roman" w:hAnsi="Times New Roman"/>
          <w:sz w:val="24"/>
          <w:szCs w:val="24"/>
        </w:rPr>
        <w:t xml:space="preserve">городского округа </w:t>
      </w:r>
      <w:r w:rsidRPr="00EA51F8">
        <w:rPr>
          <w:rFonts w:ascii="Times New Roman" w:eastAsia="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C93285">
        <w:rPr>
          <w:rFonts w:ascii="Times New Roman" w:hAnsi="Times New Roman"/>
          <w:sz w:val="24"/>
          <w:szCs w:val="24"/>
        </w:rPr>
        <w:t xml:space="preserve">городского округа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C93285">
        <w:rPr>
          <w:rFonts w:ascii="Times New Roman" w:hAnsi="Times New Roman"/>
          <w:sz w:val="24"/>
          <w:szCs w:val="24"/>
        </w:rPr>
        <w:t>городского округа</w:t>
      </w:r>
      <w:r w:rsidRPr="00EA51F8">
        <w:rPr>
          <w:rFonts w:ascii="Times New Roman" w:eastAsia="Times New Roman" w:hAnsi="Times New Roman" w:cs="Times New Roman"/>
          <w:sz w:val="24"/>
          <w:szCs w:val="24"/>
          <w:lang w:eastAsia="ru-RU"/>
        </w:rPr>
        <w:t>;</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C93285">
        <w:rPr>
          <w:rFonts w:ascii="Times New Roman" w:hAnsi="Times New Roman"/>
          <w:sz w:val="24"/>
          <w:szCs w:val="24"/>
        </w:rPr>
        <w:t xml:space="preserve">городского округа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231B2B">
        <w:rPr>
          <w:rFonts w:ascii="Times New Roman" w:hAnsi="Times New Roman"/>
          <w:sz w:val="24"/>
          <w:szCs w:val="24"/>
        </w:rPr>
        <w:t xml:space="preserve">городского округа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B2522A">
        <w:rPr>
          <w:rFonts w:ascii="Times New Roman" w:hAnsi="Times New Roman"/>
          <w:sz w:val="24"/>
          <w:szCs w:val="24"/>
        </w:rPr>
        <w:t xml:space="preserve">городского округа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B2522A">
        <w:rPr>
          <w:rFonts w:ascii="Times New Roman" w:hAnsi="Times New Roman"/>
          <w:sz w:val="24"/>
          <w:szCs w:val="24"/>
        </w:rPr>
        <w:t>городского округа</w:t>
      </w:r>
      <w:r w:rsidRPr="004A761F">
        <w:rPr>
          <w:rFonts w:ascii="Times New Roman" w:hAnsi="Times New Roman"/>
          <w:sz w:val="24"/>
          <w:szCs w:val="24"/>
        </w:rPr>
        <w:t>, может принять одно из следующих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B2522A">
        <w:rPr>
          <w:rFonts w:ascii="Times New Roman" w:hAnsi="Times New Roman"/>
          <w:sz w:val="24"/>
          <w:szCs w:val="24"/>
        </w:rPr>
        <w:t xml:space="preserve">городского округа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D4342A">
        <w:rPr>
          <w:rFonts w:ascii="Times New Roman" w:hAnsi="Times New Roman"/>
          <w:sz w:val="24"/>
          <w:szCs w:val="24"/>
        </w:rPr>
        <w:t xml:space="preserve">городского округа «город Избербаш» </w:t>
      </w:r>
      <w:r w:rsidRPr="00EA51F8">
        <w:rPr>
          <w:rFonts w:ascii="Times New Roman" w:eastAsia="Times New Roman" w:hAnsi="Times New Roman" w:cs="Times New Roman"/>
          <w:sz w:val="24"/>
          <w:szCs w:val="24"/>
          <w:lang w:eastAsia="ru-RU"/>
        </w:rPr>
        <w:t>в сети «Интернет»;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2)  в соответствии с требованиями части 2 статьи 57 Градостроительного кодекса Российской Федерации подлежат: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D4342A">
        <w:rPr>
          <w:rFonts w:ascii="Times New Roman" w:hAnsi="Times New Roman"/>
          <w:sz w:val="24"/>
          <w:szCs w:val="24"/>
        </w:rPr>
        <w:t>городского округа «город Избербаш»</w:t>
      </w:r>
      <w:r w:rsidRPr="00EA51F8">
        <w:rPr>
          <w:rFonts w:ascii="Times New Roman" w:eastAsia="Times New Roman" w:hAnsi="Times New Roman" w:cs="Times New Roman"/>
          <w:sz w:val="24"/>
          <w:szCs w:val="24"/>
          <w:lang w:eastAsia="ru-RU"/>
        </w:rPr>
        <w:t>;</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D4342A">
        <w:rPr>
          <w:rFonts w:ascii="Times New Roman" w:hAnsi="Times New Roman"/>
          <w:sz w:val="24"/>
          <w:szCs w:val="24"/>
        </w:rPr>
        <w:t>городского округа «город Избербаш»</w:t>
      </w:r>
      <w:r w:rsidRPr="00EA51F8">
        <w:rPr>
          <w:rFonts w:ascii="Times New Roman" w:eastAsia="Times New Roman" w:hAnsi="Times New Roman" w:cs="Times New Roman"/>
          <w:sz w:val="24"/>
          <w:szCs w:val="24"/>
          <w:lang w:eastAsia="ru-RU"/>
        </w:rPr>
        <w:t>.</w:t>
      </w:r>
    </w:p>
    <w:p w:rsidR="00C65328" w:rsidRDefault="00C65328"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1E0930" w:rsidRPr="00EA51F8" w:rsidRDefault="001E0930"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E15070" w:rsidRDefault="00E15070">
      <w:pPr>
        <w:rPr>
          <w:rFonts w:ascii="Times New Roman" w:eastAsia="Times New Roman" w:hAnsi="Times New Roman"/>
          <w:b/>
          <w:bCs/>
          <w:kern w:val="32"/>
          <w:sz w:val="28"/>
          <w:szCs w:val="28"/>
          <w:lang w:eastAsia="ru-RU"/>
        </w:rPr>
      </w:pPr>
      <w:bookmarkStart w:id="94" w:name="_Toc270676561"/>
      <w:r>
        <w:rPr>
          <w:rFonts w:ascii="Times New Roman" w:eastAsia="Times New Roman" w:hAnsi="Times New Roman"/>
          <w:kern w:val="32"/>
          <w:sz w:val="28"/>
          <w:szCs w:val="28"/>
          <w:lang w:eastAsia="ru-RU"/>
        </w:rPr>
        <w:br w:type="page"/>
      </w:r>
    </w:p>
    <w:p w:rsidR="00EA6953" w:rsidRPr="00752F75"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4"/>
          <w:szCs w:val="24"/>
          <w:lang w:eastAsia="ru-RU"/>
        </w:rPr>
      </w:pPr>
      <w:bookmarkStart w:id="95" w:name="_Toc385236012"/>
      <w:r w:rsidRPr="00752F75">
        <w:rPr>
          <w:rFonts w:ascii="Times New Roman" w:eastAsia="Times New Roman" w:hAnsi="Times New Roman" w:cs="Times New Roman"/>
          <w:color w:val="auto"/>
          <w:kern w:val="32"/>
          <w:sz w:val="24"/>
          <w:szCs w:val="24"/>
          <w:lang w:eastAsia="ru-RU"/>
        </w:rPr>
        <w:lastRenderedPageBreak/>
        <w:t xml:space="preserve">ПОРЯДОК ВНЕСЕНИЯ ИЗМЕНЕНИЙ В ПРАВИЛА ЗЕМЛЕПОЛЬЗОВАНИЯ И ЗАСТРОЙКИ </w:t>
      </w:r>
      <w:bookmarkEnd w:id="94"/>
      <w:r w:rsidR="00C651D6" w:rsidRPr="00752F75">
        <w:rPr>
          <w:rFonts w:ascii="Times New Roman" w:eastAsia="Times New Roman" w:hAnsi="Times New Roman" w:cs="Times New Roman"/>
          <w:color w:val="auto"/>
          <w:kern w:val="32"/>
          <w:sz w:val="24"/>
          <w:szCs w:val="24"/>
          <w:lang w:eastAsia="ru-RU"/>
        </w:rPr>
        <w:t xml:space="preserve">ГОРОДСКОГО ОКРУГА </w:t>
      </w:r>
      <w:r w:rsidR="00884769" w:rsidRPr="00752F75">
        <w:rPr>
          <w:rFonts w:ascii="Times New Roman" w:eastAsia="Times New Roman" w:hAnsi="Times New Roman" w:cs="Times New Roman"/>
          <w:color w:val="auto"/>
          <w:kern w:val="32"/>
          <w:sz w:val="24"/>
          <w:szCs w:val="24"/>
          <w:lang w:eastAsia="ru-RU"/>
        </w:rPr>
        <w:t>«ГОРОД ИЗБЕРБАШ» РЕСПУБЛИКИ ДАГЕСТАН</w:t>
      </w:r>
      <w:bookmarkEnd w:id="95"/>
    </w:p>
    <w:p w:rsidR="00EA51F8" w:rsidRDefault="00EA51F8" w:rsidP="00AC2C05">
      <w:pPr>
        <w:ind w:firstLine="851"/>
        <w:rPr>
          <w:lang w:eastAsia="ru-RU"/>
        </w:rPr>
      </w:pPr>
    </w:p>
    <w:p w:rsidR="00EA51F8" w:rsidRPr="00EA51F8" w:rsidRDefault="00EA51F8"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6" w:name="_Toc385236013"/>
      <w:r>
        <w:rPr>
          <w:rFonts w:ascii="Times New Roman" w:hAnsi="Times New Roman"/>
          <w:b/>
          <w:sz w:val="24"/>
          <w:szCs w:val="24"/>
        </w:rPr>
        <w:t>Общие положения</w:t>
      </w:r>
      <w:bookmarkEnd w:id="9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 xml:space="preserve">2.Основаниями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9D7A4D">
        <w:rPr>
          <w:rFonts w:ascii="Times New Roman" w:hAnsi="Times New Roman"/>
          <w:sz w:val="24"/>
          <w:szCs w:val="24"/>
        </w:rPr>
        <w:t xml:space="preserve">городского округа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E10D92">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городского округа «город Избербаш»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C1785E">
        <w:rPr>
          <w:rFonts w:ascii="Times New Roman" w:eastAsia="Times New Roman" w:hAnsi="Times New Roman" w:cs="Times New Roman"/>
          <w:sz w:val="24"/>
          <w:szCs w:val="24"/>
          <w:lang w:eastAsia="ru-RU"/>
        </w:rPr>
        <w:t>«город Избербаш»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 xml:space="preserve">4.Комиссия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w:t>
      </w:r>
      <w:r w:rsidRPr="004A761F">
        <w:rPr>
          <w:rFonts w:ascii="Times New Roman" w:hAnsi="Times New Roman"/>
          <w:sz w:val="24"/>
          <w:szCs w:val="24"/>
        </w:rPr>
        <w:lastRenderedPageBreak/>
        <w:t xml:space="preserve">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EC127A">
        <w:rPr>
          <w:rFonts w:ascii="Times New Roman" w:hAnsi="Times New Roman"/>
          <w:sz w:val="24"/>
          <w:szCs w:val="24"/>
        </w:rPr>
        <w:t>городского округа</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 xml:space="preserve">5.Глава </w:t>
      </w:r>
      <w:r w:rsidR="00EC127A">
        <w:rPr>
          <w:rFonts w:ascii="Times New Roman" w:hAnsi="Times New Roman"/>
          <w:sz w:val="24"/>
          <w:szCs w:val="24"/>
        </w:rPr>
        <w:t xml:space="preserve">городского округа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C2C05">
      <w:pPr>
        <w:suppressAutoHyphens/>
        <w:ind w:firstLine="851"/>
        <w:jc w:val="both"/>
        <w:rPr>
          <w:rFonts w:ascii="Times New Roman" w:hAnsi="Times New Roman"/>
          <w:sz w:val="24"/>
          <w:szCs w:val="24"/>
        </w:rPr>
      </w:pPr>
    </w:p>
    <w:p w:rsidR="00EA51F8" w:rsidRPr="004A761F" w:rsidRDefault="00EA51F8" w:rsidP="00AC2C05">
      <w:pPr>
        <w:suppressAutoHyphens/>
        <w:ind w:firstLine="851"/>
        <w:jc w:val="both"/>
        <w:rPr>
          <w:rFonts w:ascii="Times New Roman" w:hAnsi="Times New Roman"/>
          <w:sz w:val="24"/>
          <w:szCs w:val="24"/>
        </w:rPr>
      </w:pPr>
    </w:p>
    <w:p w:rsidR="00EC127A" w:rsidRDefault="00EC127A">
      <w:pPr>
        <w:rPr>
          <w:rFonts w:ascii="Times New Roman" w:eastAsia="Times New Roman" w:hAnsi="Times New Roman"/>
          <w:b/>
          <w:bCs/>
          <w:kern w:val="32"/>
          <w:sz w:val="28"/>
          <w:szCs w:val="28"/>
          <w:lang w:eastAsia="ru-RU"/>
        </w:rPr>
      </w:pPr>
      <w:bookmarkStart w:id="97" w:name="_Toc270676562"/>
      <w:r>
        <w:rPr>
          <w:rFonts w:ascii="Times New Roman" w:eastAsia="Times New Roman" w:hAnsi="Times New Roman"/>
          <w:kern w:val="32"/>
          <w:sz w:val="28"/>
          <w:szCs w:val="28"/>
          <w:lang w:eastAsia="ru-RU"/>
        </w:rPr>
        <w:br w:type="page"/>
      </w:r>
    </w:p>
    <w:p w:rsidR="00990587" w:rsidRPr="00752F75" w:rsidRDefault="00EA6953" w:rsidP="00B80794">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4"/>
          <w:szCs w:val="24"/>
          <w:lang w:eastAsia="ru-RU"/>
        </w:rPr>
      </w:pPr>
      <w:bookmarkStart w:id="98" w:name="_Toc385236014"/>
      <w:r w:rsidRPr="00752F75">
        <w:rPr>
          <w:rFonts w:ascii="Times New Roman" w:eastAsia="Times New Roman" w:hAnsi="Times New Roman" w:cs="Times New Roman"/>
          <w:color w:val="000000" w:themeColor="text1"/>
          <w:kern w:val="32"/>
          <w:sz w:val="24"/>
          <w:szCs w:val="24"/>
          <w:lang w:eastAsia="ru-RU"/>
        </w:rPr>
        <w:lastRenderedPageBreak/>
        <w:t xml:space="preserve">О РЕГУЛИРОВАНИИ ИНЫХ ВОПРОСОВ ЗЕМЛЕПОЛЬЗОВАНИЯ И ЗАСТРОЙКИ </w:t>
      </w:r>
      <w:bookmarkEnd w:id="97"/>
      <w:r w:rsidR="00B80794" w:rsidRPr="00752F75">
        <w:rPr>
          <w:rFonts w:ascii="Times New Roman" w:eastAsia="Times New Roman" w:hAnsi="Times New Roman" w:cs="Times New Roman"/>
          <w:color w:val="000000" w:themeColor="text1"/>
          <w:kern w:val="32"/>
          <w:sz w:val="24"/>
          <w:szCs w:val="24"/>
          <w:lang w:eastAsia="ru-RU"/>
        </w:rPr>
        <w:t>ГОРОДСКОГО ОКРУГА «ГОРОД ИЗБЕРБАШ»</w:t>
      </w:r>
      <w:bookmarkEnd w:id="98"/>
    </w:p>
    <w:p w:rsidR="00B80794" w:rsidRPr="00B80794" w:rsidRDefault="00B80794" w:rsidP="00B80794">
      <w:pPr>
        <w:rPr>
          <w:lang w:eastAsia="ru-RU"/>
        </w:rPr>
      </w:pPr>
    </w:p>
    <w:p w:rsidR="00EA6953" w:rsidRPr="00990587"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9" w:name="_Toc270676563"/>
      <w:bookmarkStart w:id="100" w:name="_Toc385236015"/>
      <w:r w:rsidRPr="00990587">
        <w:rPr>
          <w:rFonts w:ascii="Times New Roman" w:hAnsi="Times New Roman"/>
          <w:b/>
          <w:sz w:val="24"/>
          <w:szCs w:val="24"/>
        </w:rPr>
        <w:t xml:space="preserve">Регламент ведения и утверждения сводного плана красных линий </w:t>
      </w:r>
      <w:bookmarkEnd w:id="99"/>
      <w:r w:rsidR="004D1A14">
        <w:rPr>
          <w:rFonts w:ascii="Times New Roman" w:hAnsi="Times New Roman"/>
          <w:b/>
          <w:sz w:val="24"/>
          <w:szCs w:val="24"/>
        </w:rPr>
        <w:t>город</w:t>
      </w:r>
      <w:r w:rsidR="00AD3374">
        <w:rPr>
          <w:rFonts w:ascii="Times New Roman" w:hAnsi="Times New Roman"/>
          <w:b/>
          <w:sz w:val="24"/>
          <w:szCs w:val="24"/>
        </w:rPr>
        <w:t>а</w:t>
      </w:r>
      <w:bookmarkEnd w:id="10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4D1A14">
        <w:rPr>
          <w:rFonts w:ascii="Times New Roman" w:hAnsi="Times New Roman"/>
          <w:sz w:val="24"/>
          <w:szCs w:val="24"/>
        </w:rPr>
        <w:t>город</w:t>
      </w:r>
      <w:r w:rsidR="00AD3374">
        <w:rPr>
          <w:rFonts w:ascii="Times New Roman" w:hAnsi="Times New Roman"/>
          <w:sz w:val="24"/>
          <w:szCs w:val="24"/>
        </w:rPr>
        <w:t>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B80794">
        <w:rPr>
          <w:rFonts w:ascii="Times New Roman" w:hAnsi="Times New Roman"/>
          <w:sz w:val="24"/>
          <w:szCs w:val="24"/>
        </w:rPr>
        <w:t>городского округа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w:t>
      </w:r>
      <w:proofErr w:type="gramStart"/>
      <w:r w:rsidRPr="004A761F">
        <w:rPr>
          <w:rFonts w:ascii="Times New Roman" w:hAnsi="Times New Roman"/>
          <w:sz w:val="24"/>
          <w:szCs w:val="24"/>
        </w:rPr>
        <w:t xml:space="preserve">устанавливаются проектами планировки соответствующих территориальных зон </w:t>
      </w:r>
      <w:r w:rsidR="005631D5">
        <w:rPr>
          <w:rFonts w:ascii="Times New Roman" w:hAnsi="Times New Roman"/>
          <w:sz w:val="24"/>
          <w:szCs w:val="24"/>
        </w:rPr>
        <w:t xml:space="preserve">муниципального </w:t>
      </w:r>
      <w:proofErr w:type="spellStart"/>
      <w:r w:rsidR="005631D5">
        <w:rPr>
          <w:rFonts w:ascii="Times New Roman" w:hAnsi="Times New Roman"/>
          <w:sz w:val="24"/>
          <w:szCs w:val="24"/>
        </w:rPr>
        <w:t>образования</w:t>
      </w:r>
      <w:r w:rsidRPr="004A761F">
        <w:rPr>
          <w:rFonts w:ascii="Times New Roman" w:hAnsi="Times New Roman"/>
          <w:sz w:val="24"/>
          <w:szCs w:val="24"/>
        </w:rPr>
        <w:t>и</w:t>
      </w:r>
      <w:proofErr w:type="spellEnd"/>
      <w:r w:rsidRPr="004A761F">
        <w:rPr>
          <w:rFonts w:ascii="Times New Roman" w:hAnsi="Times New Roman"/>
          <w:sz w:val="24"/>
          <w:szCs w:val="24"/>
        </w:rPr>
        <w:t xml:space="preserve"> наносятся</w:t>
      </w:r>
      <w:proofErr w:type="gramEnd"/>
      <w:r w:rsidRPr="004A761F">
        <w:rPr>
          <w:rFonts w:ascii="Times New Roman" w:hAnsi="Times New Roman"/>
          <w:sz w:val="24"/>
          <w:szCs w:val="24"/>
        </w:rPr>
        <w:t xml:space="preserve"> на дежурный план </w:t>
      </w:r>
      <w:r w:rsidR="005631D5">
        <w:rPr>
          <w:rFonts w:ascii="Times New Roman" w:hAnsi="Times New Roman"/>
          <w:sz w:val="24"/>
          <w:szCs w:val="24"/>
        </w:rPr>
        <w:t>городского округа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sidR="0095519C">
        <w:rPr>
          <w:rFonts w:ascii="Times New Roman" w:hAnsi="Times New Roman"/>
          <w:sz w:val="24"/>
          <w:szCs w:val="24"/>
        </w:rPr>
        <w:t>городского округа</w:t>
      </w:r>
      <w:r w:rsidRPr="004A761F">
        <w:rPr>
          <w:rFonts w:ascii="Times New Roman" w:hAnsi="Times New Roman"/>
          <w:sz w:val="24"/>
          <w:szCs w:val="24"/>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lastRenderedPageBreak/>
        <w:t>в связи с изменением категории (пропускной способности) улиц и дорог.</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386D3A">
        <w:rPr>
          <w:rFonts w:ascii="Times New Roman" w:hAnsi="Times New Roman"/>
          <w:sz w:val="24"/>
          <w:szCs w:val="24"/>
        </w:rPr>
        <w:t xml:space="preserve">городского округа </w:t>
      </w:r>
      <w:r w:rsidRPr="004A761F">
        <w:rPr>
          <w:rFonts w:ascii="Times New Roman" w:hAnsi="Times New Roman"/>
          <w:sz w:val="24"/>
          <w:szCs w:val="24"/>
        </w:rPr>
        <w:t>порядком.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386D3A">
        <w:rPr>
          <w:rFonts w:ascii="Times New Roman" w:hAnsi="Times New Roman"/>
          <w:sz w:val="24"/>
          <w:szCs w:val="24"/>
        </w:rPr>
        <w:t>городского округа</w:t>
      </w:r>
      <w:r w:rsidRPr="00354FD8">
        <w:rPr>
          <w:rFonts w:ascii="Times New Roman" w:eastAsia="Times New Roman" w:hAnsi="Times New Roman" w:cs="Times New Roman"/>
          <w:sz w:val="24"/>
          <w:szCs w:val="24"/>
          <w:lang w:eastAsia="ru-RU"/>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5B6808">
        <w:rPr>
          <w:rFonts w:ascii="Times New Roman" w:hAnsi="Times New Roman"/>
          <w:sz w:val="24"/>
          <w:szCs w:val="24"/>
        </w:rPr>
        <w:t>городского округа</w:t>
      </w:r>
      <w:r w:rsidRPr="00354FD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w:t>
      </w:r>
      <w:proofErr w:type="spellStart"/>
      <w:r w:rsidR="00EA6953" w:rsidRPr="00354FD8">
        <w:rPr>
          <w:rFonts w:ascii="Times New Roman" w:eastAsia="Times New Roman" w:hAnsi="Times New Roman" w:cs="Times New Roman"/>
          <w:sz w:val="24"/>
          <w:szCs w:val="24"/>
          <w:lang w:eastAsia="ru-RU"/>
        </w:rPr>
        <w:t>выкопировки</w:t>
      </w:r>
      <w:proofErr w:type="spellEnd"/>
      <w:r w:rsidR="00EA6953" w:rsidRPr="00354FD8">
        <w:rPr>
          <w:rFonts w:ascii="Times New Roman" w:eastAsia="Times New Roman" w:hAnsi="Times New Roman" w:cs="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w:t>
      </w:r>
      <w:r w:rsidR="00546AFC">
        <w:rPr>
          <w:rFonts w:ascii="Times New Roman" w:hAnsi="Times New Roman"/>
          <w:sz w:val="24"/>
          <w:szCs w:val="24"/>
        </w:rPr>
        <w:t xml:space="preserve">городского округа </w:t>
      </w:r>
      <w:r w:rsidR="00EA6953" w:rsidRPr="00354FD8">
        <w:rPr>
          <w:rFonts w:ascii="Times New Roman" w:eastAsia="Times New Roman" w:hAnsi="Times New Roman" w:cs="Times New Roman"/>
          <w:sz w:val="24"/>
          <w:szCs w:val="24"/>
          <w:lang w:eastAsia="ru-RU"/>
        </w:rPr>
        <w:t xml:space="preserve">соответствующую заявку. </w:t>
      </w:r>
      <w:proofErr w:type="gramStart"/>
      <w:r w:rsidR="00EA6953" w:rsidRPr="00354FD8">
        <w:rPr>
          <w:rFonts w:ascii="Times New Roman" w:eastAsia="Times New Roman" w:hAnsi="Times New Roman" w:cs="Times New Roman"/>
          <w:sz w:val="24"/>
          <w:szCs w:val="24"/>
          <w:lang w:eastAsia="ru-RU"/>
        </w:rPr>
        <w:t xml:space="preserve">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w:t>
      </w:r>
      <w:proofErr w:type="gramEnd"/>
      <w:r w:rsidR="00EA6953" w:rsidRPr="00354FD8">
        <w:rPr>
          <w:rFonts w:ascii="Times New Roman" w:eastAsia="Times New Roman" w:hAnsi="Times New Roman" w:cs="Times New Roman"/>
          <w:sz w:val="24"/>
          <w:szCs w:val="24"/>
          <w:lang w:eastAsia="ru-RU"/>
        </w:rPr>
        <w:t xml:space="preserve"> </w:t>
      </w:r>
      <w:proofErr w:type="spellStart"/>
      <w:r w:rsidR="00EA6953" w:rsidRPr="00354FD8">
        <w:rPr>
          <w:rFonts w:ascii="Times New Roman" w:eastAsia="Times New Roman" w:hAnsi="Times New Roman" w:cs="Times New Roman"/>
          <w:sz w:val="24"/>
          <w:szCs w:val="24"/>
          <w:lang w:eastAsia="ru-RU"/>
        </w:rPr>
        <w:t>Выкопировка</w:t>
      </w:r>
      <w:proofErr w:type="spellEnd"/>
      <w:r w:rsidR="00EA6953" w:rsidRPr="00354FD8">
        <w:rPr>
          <w:rFonts w:ascii="Times New Roman" w:eastAsia="Times New Roman" w:hAnsi="Times New Roman" w:cs="Times New Roman"/>
          <w:sz w:val="24"/>
          <w:szCs w:val="24"/>
          <w:lang w:eastAsia="ru-RU"/>
        </w:rPr>
        <w:t xml:space="preserve"> имеющихся красных линий предоставляется  Администрацией </w:t>
      </w:r>
      <w:r w:rsidR="00546AFC">
        <w:rPr>
          <w:rFonts w:ascii="Times New Roman" w:hAnsi="Times New Roman"/>
          <w:sz w:val="24"/>
          <w:szCs w:val="24"/>
        </w:rPr>
        <w:t xml:space="preserve">городского округа </w:t>
      </w:r>
      <w:r w:rsidR="00EA6953" w:rsidRPr="00354FD8">
        <w:rPr>
          <w:rFonts w:ascii="Times New Roman" w:eastAsia="Times New Roman" w:hAnsi="Times New Roman" w:cs="Times New Roman"/>
          <w:sz w:val="24"/>
          <w:szCs w:val="24"/>
          <w:lang w:eastAsia="ru-RU"/>
        </w:rPr>
        <w:t>в течение десяти рабочих дней со дня поступления обращения.</w:t>
      </w:r>
    </w:p>
    <w:p w:rsidR="00D01454" w:rsidRPr="00D01454" w:rsidRDefault="00D01454" w:rsidP="00AC2C05">
      <w:pPr>
        <w:suppressAutoHyphens/>
        <w:ind w:firstLine="851"/>
        <w:jc w:val="both"/>
        <w:rPr>
          <w:rFonts w:ascii="Times New Roman" w:hAnsi="Times New Roman"/>
          <w:sz w:val="24"/>
          <w:szCs w:val="24"/>
        </w:rPr>
      </w:pPr>
    </w:p>
    <w:p w:rsidR="00EA6953" w:rsidRPr="00D0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1" w:name="_Toc270676564"/>
      <w:bookmarkStart w:id="102" w:name="_Toc385236016"/>
      <w:r w:rsidRPr="00D01454">
        <w:rPr>
          <w:rFonts w:ascii="Times New Roman" w:hAnsi="Times New Roman"/>
          <w:b/>
          <w:sz w:val="24"/>
          <w:szCs w:val="24"/>
        </w:rPr>
        <w:t>Установление публичных сервитутов</w:t>
      </w:r>
      <w:bookmarkEnd w:id="101"/>
      <w:bookmarkEnd w:id="102"/>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8.2.1.Администрация </w:t>
      </w:r>
      <w:r w:rsidR="00331D46">
        <w:rPr>
          <w:rFonts w:ascii="Times New Roman" w:hAnsi="Times New Roman"/>
          <w:sz w:val="24"/>
          <w:szCs w:val="24"/>
        </w:rPr>
        <w:t xml:space="preserve">городского округа </w:t>
      </w:r>
      <w:r w:rsidRPr="004A761F">
        <w:rPr>
          <w:rFonts w:ascii="Times New Roman" w:hAnsi="Times New Roman"/>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A761F">
        <w:rPr>
          <w:rFonts w:ascii="Times New Roman" w:hAnsi="Times New Roman"/>
          <w:sz w:val="24"/>
          <w:szCs w:val="24"/>
        </w:rPr>
        <w:t>водо</w:t>
      </w:r>
      <w:proofErr w:type="spellEnd"/>
      <w:r w:rsidRPr="004A761F">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 не могут</w:t>
      </w:r>
      <w:proofErr w:type="gramEnd"/>
      <w:r w:rsidRPr="004A761F">
        <w:rPr>
          <w:rFonts w:ascii="Times New Roman" w:hAnsi="Times New Roman"/>
          <w:sz w:val="24"/>
          <w:szCs w:val="24"/>
        </w:rPr>
        <w:t xml:space="preserve"> быть </w:t>
      </w:r>
      <w:proofErr w:type="gramStart"/>
      <w:r w:rsidRPr="004A761F">
        <w:rPr>
          <w:rFonts w:ascii="Times New Roman" w:hAnsi="Times New Roman"/>
          <w:sz w:val="24"/>
          <w:szCs w:val="24"/>
        </w:rPr>
        <w:t>обеспечены</w:t>
      </w:r>
      <w:proofErr w:type="gramEnd"/>
      <w:r w:rsidRPr="004A761F">
        <w:rPr>
          <w:rFonts w:ascii="Times New Roman" w:hAnsi="Times New Roman"/>
          <w:sz w:val="24"/>
          <w:szCs w:val="24"/>
        </w:rPr>
        <w:t xml:space="preserve"> иным способом.</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8.2.5.Порядок установления публичных сервитутов устанавливается нормативными правовыми актами муниципального образования </w:t>
      </w:r>
      <w:r w:rsidR="003C5879">
        <w:rPr>
          <w:rFonts w:ascii="Times New Roman" w:hAnsi="Times New Roman"/>
          <w:sz w:val="24"/>
          <w:szCs w:val="24"/>
        </w:rPr>
        <w:t xml:space="preserve">«город Избербаш»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C2C05">
      <w:pPr>
        <w:suppressAutoHyphens/>
        <w:ind w:firstLine="851"/>
        <w:jc w:val="both"/>
        <w:rPr>
          <w:rFonts w:ascii="Times New Roman" w:hAnsi="Times New Roman"/>
          <w:sz w:val="24"/>
          <w:szCs w:val="24"/>
        </w:rPr>
      </w:pPr>
    </w:p>
    <w:p w:rsidR="00EA6953" w:rsidRPr="00C5448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3" w:name="_Toc270676565"/>
      <w:bookmarkStart w:id="104" w:name="_Toc385236017"/>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03"/>
      <w:bookmarkEnd w:id="10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8.3.1.Изъятие,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 xml:space="preserve">объектов </w:t>
      </w:r>
      <w:proofErr w:type="spellStart"/>
      <w:r w:rsidRPr="00C5448B">
        <w:rPr>
          <w:rFonts w:ascii="Times New Roman" w:eastAsia="Times New Roman" w:hAnsi="Times New Roman" w:cs="Times New Roman"/>
          <w:sz w:val="24"/>
          <w:szCs w:val="24"/>
          <w:lang w:eastAsia="ru-RU"/>
        </w:rPr>
        <w:t>электр</w:t>
      </w:r>
      <w:proofErr w:type="gramStart"/>
      <w:r w:rsidRPr="00C5448B">
        <w:rPr>
          <w:rFonts w:ascii="Times New Roman" w:eastAsia="Times New Roman" w:hAnsi="Times New Roman" w:cs="Times New Roman"/>
          <w:sz w:val="24"/>
          <w:szCs w:val="24"/>
          <w:lang w:eastAsia="ru-RU"/>
        </w:rPr>
        <w:t>о</w:t>
      </w:r>
      <w:proofErr w:type="spellEnd"/>
      <w:r w:rsidRPr="00C5448B">
        <w:rPr>
          <w:rFonts w:ascii="Times New Roman" w:eastAsia="Times New Roman" w:hAnsi="Times New Roman" w:cs="Times New Roman"/>
          <w:sz w:val="24"/>
          <w:szCs w:val="24"/>
          <w:lang w:eastAsia="ru-RU"/>
        </w:rPr>
        <w:t>-</w:t>
      </w:r>
      <w:proofErr w:type="gramEnd"/>
      <w:r w:rsidRPr="00C5448B">
        <w:rPr>
          <w:rFonts w:ascii="Times New Roman" w:eastAsia="Times New Roman" w:hAnsi="Times New Roman" w:cs="Times New Roman"/>
          <w:sz w:val="24"/>
          <w:szCs w:val="24"/>
          <w:lang w:eastAsia="ru-RU"/>
        </w:rPr>
        <w:t xml:space="preserve">, </w:t>
      </w:r>
      <w:proofErr w:type="spellStart"/>
      <w:r w:rsidRPr="00C5448B">
        <w:rPr>
          <w:rFonts w:ascii="Times New Roman" w:eastAsia="Times New Roman" w:hAnsi="Times New Roman" w:cs="Times New Roman"/>
          <w:sz w:val="24"/>
          <w:szCs w:val="24"/>
          <w:lang w:eastAsia="ru-RU"/>
        </w:rPr>
        <w:t>газо</w:t>
      </w:r>
      <w:proofErr w:type="spellEnd"/>
      <w:r w:rsidRPr="00C5448B">
        <w:rPr>
          <w:rFonts w:ascii="Times New Roman" w:eastAsia="Times New Roman" w:hAnsi="Times New Roman" w:cs="Times New Roman"/>
          <w:sz w:val="24"/>
          <w:szCs w:val="24"/>
          <w:lang w:eastAsia="ru-RU"/>
        </w:rPr>
        <w:t>-, тепло-, водоснабжения и водоотведения муниципального значения;</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CD2AB9">
        <w:rPr>
          <w:rFonts w:ascii="Times New Roman" w:hAnsi="Times New Roman"/>
          <w:sz w:val="24"/>
          <w:szCs w:val="24"/>
        </w:rPr>
        <w:t>городского округа</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5C4A02">
        <w:rPr>
          <w:rFonts w:ascii="Times New Roman" w:hAnsi="Times New Roman"/>
          <w:sz w:val="24"/>
          <w:szCs w:val="24"/>
        </w:rPr>
        <w:t>городского округа</w:t>
      </w:r>
      <w:r w:rsidRPr="004A761F">
        <w:rPr>
          <w:rFonts w:ascii="Times New Roman" w:hAnsi="Times New Roman"/>
          <w:sz w:val="24"/>
          <w:szCs w:val="24"/>
        </w:rPr>
        <w:t>.</w:t>
      </w:r>
    </w:p>
    <w:p w:rsidR="00882BD4" w:rsidRDefault="00882BD4" w:rsidP="00AC2C05">
      <w:pPr>
        <w:suppressAutoHyphens/>
        <w:ind w:firstLine="851"/>
        <w:jc w:val="both"/>
        <w:rPr>
          <w:rFonts w:ascii="Times New Roman" w:hAnsi="Times New Roman"/>
          <w:sz w:val="24"/>
          <w:szCs w:val="24"/>
        </w:rPr>
      </w:pPr>
    </w:p>
    <w:p w:rsidR="00EA6953" w:rsidRPr="00882BD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5" w:name="_Toc270676566"/>
      <w:bookmarkStart w:id="106" w:name="_Toc385236018"/>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05"/>
      <w:bookmarkEnd w:id="10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8.4.1.Порядок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4D1A14">
        <w:rPr>
          <w:rFonts w:ascii="Times New Roman" w:hAnsi="Times New Roman"/>
          <w:sz w:val="24"/>
          <w:szCs w:val="24"/>
        </w:rPr>
        <w:t>городского округа</w:t>
      </w:r>
      <w:r w:rsidRPr="004A761F">
        <w:rPr>
          <w:rFonts w:ascii="Times New Roman" w:hAnsi="Times New Roman"/>
          <w:sz w:val="24"/>
          <w:szCs w:val="24"/>
        </w:rPr>
        <w:t>.</w:t>
      </w:r>
    </w:p>
    <w:p w:rsidR="00C87A92" w:rsidRPr="004A761F" w:rsidRDefault="00C87A92" w:rsidP="00AC2C05">
      <w:pPr>
        <w:suppressAutoHyphens/>
        <w:ind w:firstLine="851"/>
        <w:jc w:val="both"/>
        <w:rPr>
          <w:rFonts w:ascii="Times New Roman" w:hAnsi="Times New Roman"/>
          <w:sz w:val="24"/>
          <w:szCs w:val="24"/>
        </w:rPr>
      </w:pPr>
    </w:p>
    <w:p w:rsidR="00EA6953" w:rsidRPr="00C87A9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7" w:name="_Toc270676567"/>
      <w:bookmarkStart w:id="108" w:name="_Toc385236019"/>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07"/>
      <w:bookmarkEnd w:id="10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1F4CED">
        <w:rPr>
          <w:rFonts w:ascii="Times New Roman" w:hAnsi="Times New Roman"/>
          <w:sz w:val="24"/>
          <w:szCs w:val="24"/>
        </w:rPr>
        <w:t xml:space="preserve">городского округа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F4CED">
        <w:rPr>
          <w:rFonts w:ascii="Times New Roman" w:hAnsi="Times New Roman"/>
          <w:sz w:val="24"/>
          <w:szCs w:val="24"/>
        </w:rPr>
        <w:t>городского округа</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sidR="000E7ED8">
        <w:rPr>
          <w:rFonts w:ascii="Times New Roman" w:hAnsi="Times New Roman"/>
          <w:sz w:val="24"/>
          <w:szCs w:val="24"/>
        </w:rPr>
        <w:t xml:space="preserve">городского округа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типа «ракушка».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w:t>
      </w:r>
      <w:proofErr w:type="gramEnd"/>
      <w:r w:rsidRPr="004A761F">
        <w:rPr>
          <w:rFonts w:ascii="Times New Roman" w:hAnsi="Times New Roman"/>
          <w:sz w:val="24"/>
          <w:szCs w:val="24"/>
        </w:rPr>
        <w:t xml:space="preserve"> их личном </w:t>
      </w:r>
      <w:proofErr w:type="gramStart"/>
      <w:r w:rsidRPr="004A761F">
        <w:rPr>
          <w:rFonts w:ascii="Times New Roman" w:hAnsi="Times New Roman"/>
          <w:sz w:val="24"/>
          <w:szCs w:val="24"/>
        </w:rPr>
        <w:t>пользовании</w:t>
      </w:r>
      <w:proofErr w:type="gram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C2C05">
      <w:pPr>
        <w:suppressAutoHyphens/>
        <w:ind w:firstLine="851"/>
        <w:jc w:val="both"/>
        <w:rPr>
          <w:rFonts w:ascii="Times New Roman" w:hAnsi="Times New Roman"/>
          <w:sz w:val="24"/>
          <w:szCs w:val="24"/>
        </w:rPr>
      </w:pPr>
    </w:p>
    <w:p w:rsidR="00F906CA" w:rsidRPr="00F906CA"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09" w:name="_Toc270676568"/>
      <w:bookmarkStart w:id="110" w:name="_Toc385236020"/>
      <w:r w:rsidRPr="00F906CA">
        <w:rPr>
          <w:rFonts w:ascii="Times New Roman" w:hAnsi="Times New Roman"/>
          <w:b/>
          <w:sz w:val="24"/>
          <w:szCs w:val="24"/>
        </w:rPr>
        <w:t xml:space="preserve">Благоустройство </w:t>
      </w:r>
      <w:bookmarkEnd w:id="109"/>
      <w:r w:rsidR="00C651D6">
        <w:rPr>
          <w:rFonts w:ascii="Times New Roman" w:hAnsi="Times New Roman"/>
          <w:b/>
          <w:sz w:val="24"/>
          <w:szCs w:val="24"/>
        </w:rPr>
        <w:t xml:space="preserve">городского округа </w:t>
      </w:r>
      <w:r w:rsidR="00F906CA" w:rsidRPr="00F906CA">
        <w:rPr>
          <w:rFonts w:ascii="Times New Roman" w:hAnsi="Times New Roman"/>
          <w:b/>
          <w:sz w:val="24"/>
          <w:szCs w:val="24"/>
        </w:rPr>
        <w:t xml:space="preserve">«город Избербаш» </w:t>
      </w:r>
      <w:r w:rsidR="00F906CA">
        <w:rPr>
          <w:rFonts w:ascii="Times New Roman" w:hAnsi="Times New Roman"/>
          <w:b/>
          <w:sz w:val="24"/>
          <w:szCs w:val="24"/>
        </w:rPr>
        <w:t>Республики Дагестан</w:t>
      </w:r>
      <w:bookmarkEnd w:id="110"/>
    </w:p>
    <w:p w:rsidR="00EA6953" w:rsidRPr="00F906CA" w:rsidRDefault="00EA6953" w:rsidP="00F906CA">
      <w:pPr>
        <w:keepNext/>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покрытия территорий (улиц, площадей, набережных, внутриквартальных, в том числе </w:t>
      </w:r>
      <w:proofErr w:type="spellStart"/>
      <w:r w:rsidRPr="00AF7254">
        <w:rPr>
          <w:rFonts w:ascii="Times New Roman" w:eastAsia="Times New Roman" w:hAnsi="Times New Roman" w:cs="Times New Roman"/>
          <w:sz w:val="24"/>
          <w:szCs w:val="24"/>
          <w:lang w:eastAsia="ru-RU"/>
        </w:rPr>
        <w:t>внутридворовых</w:t>
      </w:r>
      <w:proofErr w:type="spellEnd"/>
      <w:r w:rsidRPr="00AF7254">
        <w:rPr>
          <w:rFonts w:ascii="Times New Roman" w:eastAsia="Times New Roman" w:hAnsi="Times New Roman" w:cs="Times New Roman"/>
          <w:sz w:val="24"/>
          <w:szCs w:val="24"/>
          <w:lang w:eastAsia="ru-RU"/>
        </w:rPr>
        <w:t xml:space="preserve"> пространств);</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парапеты, ограды, технические ограждения;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памятные доски;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«город Избербаш»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2E2D63">
        <w:rPr>
          <w:rFonts w:ascii="Times New Roman" w:hAnsi="Times New Roman"/>
          <w:sz w:val="24"/>
          <w:szCs w:val="24"/>
        </w:rPr>
        <w:t>городского округа</w:t>
      </w:r>
      <w:r>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8.6.3.Требования к комплексному благоустройству микрорайонов и дворовых территорий </w:t>
      </w:r>
      <w:r w:rsidR="00F53A30">
        <w:rPr>
          <w:rFonts w:ascii="Times New Roman" w:hAnsi="Times New Roman"/>
          <w:sz w:val="24"/>
          <w:szCs w:val="24"/>
        </w:rPr>
        <w:t xml:space="preserve">городского округа «город Избербаш»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F53A30">
        <w:rPr>
          <w:rFonts w:ascii="Times New Roman" w:hAnsi="Times New Roman"/>
          <w:sz w:val="24"/>
          <w:szCs w:val="24"/>
        </w:rPr>
        <w:t>городского округа</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2819DD">
        <w:rPr>
          <w:rFonts w:ascii="Times New Roman" w:hAnsi="Times New Roman"/>
          <w:sz w:val="24"/>
          <w:szCs w:val="24"/>
        </w:rPr>
        <w:t>«город Избербаш»</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C2C05">
      <w:pPr>
        <w:suppressAutoHyphens/>
        <w:ind w:firstLine="851"/>
        <w:jc w:val="both"/>
        <w:rPr>
          <w:rFonts w:ascii="Times New Roman" w:hAnsi="Times New Roman"/>
          <w:sz w:val="24"/>
          <w:szCs w:val="24"/>
        </w:rPr>
      </w:pPr>
    </w:p>
    <w:p w:rsidR="00EA6953" w:rsidRPr="00D4504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1" w:name="_Toc270676569"/>
      <w:bookmarkStart w:id="112" w:name="_Toc385236021"/>
      <w:r w:rsidRPr="00D45044">
        <w:rPr>
          <w:rFonts w:ascii="Times New Roman" w:hAnsi="Times New Roman"/>
          <w:b/>
          <w:sz w:val="24"/>
          <w:szCs w:val="24"/>
        </w:rPr>
        <w:t xml:space="preserve">Общие положения адресного реестра </w:t>
      </w:r>
      <w:bookmarkEnd w:id="111"/>
      <w:r w:rsidR="009C46F0">
        <w:rPr>
          <w:rFonts w:ascii="Times New Roman" w:hAnsi="Times New Roman"/>
          <w:b/>
          <w:sz w:val="24"/>
          <w:szCs w:val="24"/>
        </w:rPr>
        <w:t>муниципального образования «город Избербаш» Республики Дагестан</w:t>
      </w:r>
      <w:bookmarkEnd w:id="11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781FFE">
        <w:rPr>
          <w:rFonts w:ascii="Times New Roman" w:hAnsi="Times New Roman"/>
          <w:sz w:val="24"/>
          <w:szCs w:val="24"/>
        </w:rPr>
        <w:t>городского округа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обеспечения однозначного соответствия адреса и объекта недвижимости;</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муниципального образования «город Избербаш»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«город Избербаш»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8.7.9.Ответственность за достоверность, полноту, сохранность и предоставление потребителям адресной информации несет Администрация </w:t>
      </w:r>
      <w:r w:rsidR="00E83539">
        <w:rPr>
          <w:rFonts w:ascii="Times New Roman" w:hAnsi="Times New Roman"/>
          <w:sz w:val="24"/>
          <w:szCs w:val="24"/>
        </w:rPr>
        <w:t>городского округа</w:t>
      </w:r>
      <w:r w:rsidRPr="004A761F">
        <w:rPr>
          <w:rFonts w:ascii="Times New Roman" w:hAnsi="Times New Roman"/>
          <w:sz w:val="24"/>
          <w:szCs w:val="24"/>
        </w:rPr>
        <w:t>.</w:t>
      </w:r>
    </w:p>
    <w:p w:rsidR="00500C95" w:rsidRDefault="00500C95" w:rsidP="00AC2C05">
      <w:pPr>
        <w:suppressAutoHyphens/>
        <w:ind w:firstLine="851"/>
        <w:jc w:val="both"/>
        <w:rPr>
          <w:rFonts w:ascii="Times New Roman" w:hAnsi="Times New Roman"/>
          <w:sz w:val="24"/>
          <w:szCs w:val="24"/>
        </w:rPr>
      </w:pPr>
    </w:p>
    <w:p w:rsidR="00305C1D"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3" w:name="_Toc270676570"/>
      <w:bookmarkStart w:id="114" w:name="_Toc385236022"/>
      <w:r w:rsidRPr="00305C1D">
        <w:rPr>
          <w:rFonts w:ascii="Times New Roman" w:hAnsi="Times New Roman"/>
          <w:b/>
          <w:sz w:val="24"/>
          <w:szCs w:val="24"/>
        </w:rPr>
        <w:t xml:space="preserve">Состав и структура адресного реестра </w:t>
      </w:r>
      <w:bookmarkEnd w:id="113"/>
      <w:r w:rsidR="00C651D6">
        <w:rPr>
          <w:rFonts w:ascii="Times New Roman" w:hAnsi="Times New Roman"/>
          <w:b/>
          <w:sz w:val="24"/>
          <w:szCs w:val="24"/>
        </w:rPr>
        <w:t xml:space="preserve">городского округа </w:t>
      </w:r>
      <w:r w:rsidR="00305C1D">
        <w:rPr>
          <w:rFonts w:ascii="Times New Roman" w:hAnsi="Times New Roman"/>
          <w:b/>
          <w:sz w:val="24"/>
          <w:szCs w:val="24"/>
        </w:rPr>
        <w:t>«город Избербаш» Республики Дагестан</w:t>
      </w:r>
      <w:bookmarkEnd w:id="114"/>
    </w:p>
    <w:p w:rsidR="00EA6953" w:rsidRPr="00305C1D" w:rsidRDefault="00EA6953" w:rsidP="00305C1D">
      <w:pPr>
        <w:keepNext/>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4B7FD7">
        <w:rPr>
          <w:rFonts w:ascii="Times New Roman" w:hAnsi="Times New Roman"/>
          <w:sz w:val="24"/>
          <w:szCs w:val="24"/>
        </w:rPr>
        <w:t>Городской</w:t>
      </w:r>
      <w:r w:rsidRPr="00305C1D">
        <w:rPr>
          <w:rFonts w:ascii="Times New Roman" w:hAnsi="Times New Roman"/>
          <w:sz w:val="24"/>
          <w:szCs w:val="24"/>
        </w:rPr>
        <w:t xml:space="preserve"> адресный реестр состоит </w:t>
      </w:r>
      <w:proofErr w:type="gramStart"/>
      <w:r w:rsidRPr="00305C1D">
        <w:rPr>
          <w:rFonts w:ascii="Times New Roman" w:hAnsi="Times New Roman"/>
          <w:sz w:val="24"/>
          <w:szCs w:val="24"/>
        </w:rPr>
        <w:t>из</w:t>
      </w:r>
      <w:proofErr w:type="gramEnd"/>
      <w:r w:rsidRPr="00305C1D">
        <w:rPr>
          <w:rFonts w:ascii="Times New Roman" w:hAnsi="Times New Roman"/>
          <w:sz w:val="24"/>
          <w:szCs w:val="24"/>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463304">
        <w:rPr>
          <w:rFonts w:ascii="Times New Roman" w:eastAsia="Times New Roman" w:hAnsi="Times New Roman" w:cs="Times New Roman"/>
          <w:sz w:val="24"/>
          <w:szCs w:val="24"/>
          <w:lang w:eastAsia="ru-RU"/>
        </w:rPr>
        <w:t>городского округа</w:t>
      </w:r>
      <w:r w:rsidR="004B7FD7" w:rsidRPr="004B7FD7">
        <w:rPr>
          <w:rFonts w:ascii="Times New Roman" w:eastAsia="Times New Roman" w:hAnsi="Times New Roman" w:cs="Times New Roman"/>
          <w:sz w:val="24"/>
          <w:szCs w:val="24"/>
          <w:lang w:eastAsia="ru-RU"/>
        </w:rPr>
        <w:t xml:space="preserve"> «город Избербаш» </w:t>
      </w:r>
      <w:r w:rsidR="0096675C">
        <w:rPr>
          <w:rFonts w:ascii="Times New Roman" w:eastAsia="Times New Roman" w:hAnsi="Times New Roman" w:cs="Times New Roman"/>
          <w:sz w:val="24"/>
          <w:szCs w:val="24"/>
          <w:lang w:eastAsia="ru-RU"/>
        </w:rPr>
        <w:t>района</w:t>
      </w:r>
      <w:r w:rsidRPr="001255E9">
        <w:rPr>
          <w:rFonts w:ascii="Times New Roman" w:eastAsia="Times New Roman" w:hAnsi="Times New Roman" w:cs="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графических приложений, указывающих местонахождение и границы каждой улицы </w:t>
      </w:r>
      <w:r w:rsidR="004D1A14">
        <w:rPr>
          <w:rFonts w:ascii="Times New Roman" w:eastAsia="Times New Roman" w:hAnsi="Times New Roman" w:cs="Times New Roman"/>
          <w:sz w:val="24"/>
          <w:szCs w:val="24"/>
          <w:lang w:eastAsia="ru-RU"/>
        </w:rPr>
        <w:t>город</w:t>
      </w:r>
      <w:r w:rsidR="00AD3374">
        <w:rPr>
          <w:rFonts w:ascii="Times New Roman" w:eastAsia="Times New Roman" w:hAnsi="Times New Roman" w:cs="Times New Roman"/>
          <w:sz w:val="24"/>
          <w:szCs w:val="24"/>
          <w:lang w:eastAsia="ru-RU"/>
        </w:rPr>
        <w:t>а</w:t>
      </w:r>
      <w:r w:rsidRPr="001255E9">
        <w:rPr>
          <w:rFonts w:ascii="Times New Roman" w:eastAsia="Times New Roman" w:hAnsi="Times New Roman" w:cs="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AC2C05">
      <w:pPr>
        <w:suppressAutoHyphens/>
        <w:ind w:firstLine="851"/>
        <w:jc w:val="both"/>
        <w:rPr>
          <w:rFonts w:ascii="Times New Roman" w:eastAsia="Times New Roman" w:hAnsi="Times New Roman"/>
          <w:sz w:val="24"/>
          <w:szCs w:val="24"/>
          <w:lang w:eastAsia="ru-RU"/>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5" w:name="_Toc270676571"/>
      <w:bookmarkStart w:id="116" w:name="_Toc385236023"/>
      <w:r w:rsidRPr="001255E9">
        <w:rPr>
          <w:rFonts w:ascii="Times New Roman" w:hAnsi="Times New Roman"/>
          <w:b/>
          <w:sz w:val="24"/>
          <w:szCs w:val="24"/>
        </w:rPr>
        <w:t>Правила установления адреса объектам недвижимости</w:t>
      </w:r>
      <w:bookmarkEnd w:id="115"/>
      <w:bookmarkEnd w:id="11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sidR="00F36CBA">
        <w:rPr>
          <w:rFonts w:ascii="Times New Roman" w:hAnsi="Times New Roman"/>
          <w:sz w:val="24"/>
          <w:szCs w:val="24"/>
        </w:rPr>
        <w:t>город</w:t>
      </w:r>
      <w:r w:rsidR="00AD3374">
        <w:rPr>
          <w:rFonts w:ascii="Times New Roman" w:hAnsi="Times New Roman"/>
          <w:sz w:val="24"/>
          <w:szCs w:val="24"/>
        </w:rPr>
        <w:t>а</w:t>
      </w:r>
      <w:r w:rsidRPr="004A761F">
        <w:rPr>
          <w:rFonts w:ascii="Times New Roman" w:hAnsi="Times New Roman"/>
          <w:sz w:val="24"/>
          <w:szCs w:val="24"/>
        </w:rPr>
        <w:t xml:space="preserve">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5C33E1">
        <w:rPr>
          <w:rFonts w:ascii="Times New Roman" w:hAnsi="Times New Roman"/>
          <w:sz w:val="24"/>
          <w:szCs w:val="24"/>
        </w:rPr>
        <w:t>город</w:t>
      </w:r>
      <w:r w:rsidR="00AD3374">
        <w:rPr>
          <w:rFonts w:ascii="Times New Roman" w:hAnsi="Times New Roman"/>
          <w:sz w:val="24"/>
          <w:szCs w:val="24"/>
        </w:rPr>
        <w:t>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w:t>
      </w:r>
      <w:r w:rsidRPr="004A761F">
        <w:rPr>
          <w:rFonts w:ascii="Times New Roman" w:hAnsi="Times New Roman"/>
          <w:sz w:val="24"/>
          <w:szCs w:val="24"/>
        </w:rPr>
        <w:lastRenderedPageBreak/>
        <w:t xml:space="preserve">(неосновным)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C2C05">
      <w:pPr>
        <w:suppressAutoHyphens/>
        <w:ind w:firstLine="851"/>
        <w:jc w:val="both"/>
        <w:rPr>
          <w:rFonts w:ascii="Times New Roman" w:hAnsi="Times New Roman"/>
          <w:sz w:val="24"/>
          <w:szCs w:val="24"/>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7" w:name="_Toc270676572"/>
      <w:bookmarkStart w:id="118" w:name="_Toc385236024"/>
      <w:r w:rsidRPr="001255E9">
        <w:rPr>
          <w:rFonts w:ascii="Times New Roman" w:hAnsi="Times New Roman"/>
          <w:b/>
          <w:sz w:val="24"/>
          <w:szCs w:val="24"/>
        </w:rPr>
        <w:t>Порядок установления и регистрации адресов</w:t>
      </w:r>
      <w:bookmarkEnd w:id="117"/>
      <w:bookmarkEnd w:id="11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lastRenderedPageBreak/>
        <w:t>образования новых имущественных комплексов строений при объединении земельных участков;</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6D1AFC">
        <w:rPr>
          <w:rFonts w:ascii="Times New Roman" w:hAnsi="Times New Roman"/>
          <w:sz w:val="24"/>
          <w:szCs w:val="24"/>
        </w:rPr>
        <w:t xml:space="preserve">городского округа </w:t>
      </w:r>
      <w:r w:rsidR="006D1AFC" w:rsidRPr="006D1AFC">
        <w:rPr>
          <w:rFonts w:ascii="Times New Roman" w:hAnsi="Times New Roman"/>
          <w:sz w:val="24"/>
          <w:szCs w:val="24"/>
        </w:rPr>
        <w:t>«город Избербаш»</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002A079B">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572A3A">
        <w:rPr>
          <w:rFonts w:ascii="Times New Roman" w:hAnsi="Times New Roman"/>
          <w:sz w:val="24"/>
          <w:szCs w:val="24"/>
        </w:rPr>
        <w:t>городского округа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w:t>
      </w:r>
      <w:r w:rsidRPr="004A761F">
        <w:rPr>
          <w:rFonts w:ascii="Times New Roman" w:hAnsi="Times New Roman"/>
          <w:sz w:val="24"/>
          <w:szCs w:val="24"/>
        </w:rPr>
        <w:lastRenderedPageBreak/>
        <w:t>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sidR="005C33E1">
        <w:rPr>
          <w:rFonts w:ascii="Times New Roman" w:hAnsi="Times New Roman"/>
          <w:sz w:val="24"/>
          <w:szCs w:val="24"/>
        </w:rPr>
        <w:t>город</w:t>
      </w:r>
      <w:r w:rsidR="00AD3374">
        <w:rPr>
          <w:rFonts w:ascii="Times New Roman" w:hAnsi="Times New Roman"/>
          <w:sz w:val="24"/>
          <w:szCs w:val="24"/>
        </w:rPr>
        <w:t>а</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C2C05">
      <w:pPr>
        <w:suppressAutoHyphens/>
        <w:ind w:firstLine="851"/>
        <w:jc w:val="both"/>
        <w:rPr>
          <w:rFonts w:ascii="Times New Roman" w:hAnsi="Times New Roman"/>
          <w:sz w:val="24"/>
          <w:szCs w:val="24"/>
        </w:rPr>
      </w:pPr>
    </w:p>
    <w:p w:rsidR="00875A41" w:rsidRDefault="00EA6953" w:rsidP="00875A4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9" w:name="_Toc270676573"/>
      <w:bookmarkStart w:id="120" w:name="_Toc385236025"/>
      <w:r w:rsidRPr="00875A41">
        <w:rPr>
          <w:rFonts w:ascii="Times New Roman" w:hAnsi="Times New Roman"/>
          <w:b/>
          <w:sz w:val="24"/>
          <w:szCs w:val="24"/>
        </w:rPr>
        <w:t xml:space="preserve">Правила оформления и содержания адресного хозяйства на территории </w:t>
      </w:r>
      <w:bookmarkEnd w:id="119"/>
      <w:r w:rsidR="002A079B">
        <w:rPr>
          <w:rFonts w:ascii="Times New Roman" w:hAnsi="Times New Roman"/>
          <w:b/>
          <w:sz w:val="24"/>
          <w:szCs w:val="24"/>
        </w:rPr>
        <w:t xml:space="preserve">городского округа </w:t>
      </w:r>
      <w:r w:rsidR="00875A41">
        <w:rPr>
          <w:rFonts w:ascii="Times New Roman" w:hAnsi="Times New Roman"/>
          <w:b/>
          <w:sz w:val="24"/>
          <w:szCs w:val="24"/>
        </w:rPr>
        <w:t>«город Избербаш» Республики Дагестан</w:t>
      </w:r>
      <w:bookmarkEnd w:id="120"/>
    </w:p>
    <w:p w:rsidR="00EA6953" w:rsidRPr="0011560A" w:rsidRDefault="00EA6953" w:rsidP="0011560A">
      <w:pPr>
        <w:keepNext/>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муниципального образования «город Избербаш» Республики Дагестан</w:t>
      </w:r>
      <w:r w:rsidRPr="0011560A">
        <w:rPr>
          <w:rFonts w:ascii="Times New Roman" w:hAnsi="Times New Roman"/>
          <w:sz w:val="24"/>
          <w:szCs w:val="24"/>
        </w:rPr>
        <w:t xml:space="preserve"> утверждается постановлением Главы </w:t>
      </w:r>
      <w:r w:rsidR="00D777BD" w:rsidRPr="0011560A">
        <w:rPr>
          <w:rFonts w:ascii="Times New Roman" w:hAnsi="Times New Roman"/>
          <w:sz w:val="24"/>
          <w:szCs w:val="24"/>
        </w:rPr>
        <w:t>городского округа</w:t>
      </w:r>
      <w:r w:rsidRPr="0011560A">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lastRenderedPageBreak/>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C2C05">
      <w:pPr>
        <w:suppressAutoHyphens/>
        <w:ind w:firstLine="851"/>
        <w:jc w:val="both"/>
        <w:rPr>
          <w:rFonts w:ascii="Times New Roman" w:hAnsi="Times New Roman"/>
          <w:sz w:val="24"/>
          <w:szCs w:val="24"/>
        </w:rPr>
      </w:pPr>
    </w:p>
    <w:p w:rsidR="0020316C" w:rsidRPr="004A761F" w:rsidRDefault="0020316C" w:rsidP="00AC2C05">
      <w:pPr>
        <w:suppressAutoHyphens/>
        <w:ind w:firstLine="851"/>
        <w:jc w:val="both"/>
        <w:rPr>
          <w:rFonts w:ascii="Times New Roman" w:hAnsi="Times New Roman"/>
          <w:sz w:val="24"/>
          <w:szCs w:val="24"/>
        </w:rPr>
      </w:pPr>
    </w:p>
    <w:p w:rsidR="00865446" w:rsidRDefault="00865446">
      <w:pPr>
        <w:rPr>
          <w:rFonts w:ascii="Times New Roman" w:eastAsia="Times New Roman" w:hAnsi="Times New Roman"/>
          <w:b/>
          <w:bCs/>
          <w:kern w:val="32"/>
          <w:sz w:val="28"/>
          <w:szCs w:val="28"/>
          <w:lang w:eastAsia="ru-RU"/>
        </w:rPr>
      </w:pPr>
      <w:bookmarkStart w:id="121" w:name="_Toc270676574"/>
      <w:r>
        <w:rPr>
          <w:rFonts w:ascii="Times New Roman" w:eastAsia="Times New Roman" w:hAnsi="Times New Roman"/>
          <w:kern w:val="32"/>
          <w:sz w:val="28"/>
          <w:szCs w:val="28"/>
          <w:lang w:eastAsia="ru-RU"/>
        </w:rPr>
        <w:br w:type="page"/>
      </w:r>
    </w:p>
    <w:p w:rsidR="00EA6953" w:rsidRPr="00752F75"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4"/>
          <w:szCs w:val="24"/>
          <w:lang w:eastAsia="ru-RU"/>
        </w:rPr>
      </w:pPr>
      <w:bookmarkStart w:id="122" w:name="_Toc385236026"/>
      <w:r w:rsidRPr="00752F75">
        <w:rPr>
          <w:rFonts w:ascii="Times New Roman" w:eastAsia="Times New Roman" w:hAnsi="Times New Roman" w:cs="Times New Roman"/>
          <w:color w:val="auto"/>
          <w:kern w:val="32"/>
          <w:sz w:val="24"/>
          <w:szCs w:val="24"/>
          <w:lang w:eastAsia="ru-RU"/>
        </w:rPr>
        <w:lastRenderedPageBreak/>
        <w:t>ЗАКЛЮЧИТЕЛЬНЫЕ ПОЛОЖЕНИЯ</w:t>
      </w:r>
      <w:bookmarkEnd w:id="121"/>
      <w:bookmarkEnd w:id="122"/>
    </w:p>
    <w:p w:rsidR="00E44BCE" w:rsidRPr="00E44BCE" w:rsidRDefault="00E44BCE" w:rsidP="00AC2C05">
      <w:pPr>
        <w:keepNext/>
        <w:suppressAutoHyphens/>
        <w:ind w:firstLine="851"/>
        <w:jc w:val="both"/>
        <w:rPr>
          <w:rFonts w:ascii="Times New Roman" w:hAnsi="Times New Roman"/>
          <w:sz w:val="24"/>
          <w:szCs w:val="24"/>
        </w:rPr>
      </w:pPr>
    </w:p>
    <w:p w:rsidR="00EA6953"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3" w:name="_Toc270676575"/>
      <w:bookmarkStart w:id="124" w:name="_Toc385236027"/>
      <w:r w:rsidRPr="00E44BCE">
        <w:rPr>
          <w:rFonts w:ascii="Times New Roman" w:hAnsi="Times New Roman"/>
          <w:b/>
          <w:sz w:val="24"/>
          <w:szCs w:val="24"/>
        </w:rPr>
        <w:t xml:space="preserve">Правила землепользования и застройки </w:t>
      </w:r>
      <w:r w:rsidR="002A079B">
        <w:rPr>
          <w:rFonts w:ascii="Times New Roman" w:hAnsi="Times New Roman"/>
          <w:b/>
          <w:sz w:val="24"/>
          <w:szCs w:val="24"/>
        </w:rPr>
        <w:t xml:space="preserve">городского округа </w:t>
      </w:r>
      <w:r w:rsidR="002D761B" w:rsidRPr="002D761B">
        <w:rPr>
          <w:rFonts w:ascii="Times New Roman" w:hAnsi="Times New Roman"/>
          <w:b/>
          <w:sz w:val="24"/>
          <w:szCs w:val="24"/>
        </w:rPr>
        <w:t xml:space="preserve">«город Избербаш» Республики Дагестан </w:t>
      </w:r>
      <w:r w:rsidRPr="00E44BCE">
        <w:rPr>
          <w:rFonts w:ascii="Times New Roman" w:hAnsi="Times New Roman"/>
          <w:b/>
          <w:sz w:val="24"/>
          <w:szCs w:val="24"/>
        </w:rPr>
        <w:t xml:space="preserve">вступают в силу со дня их официального </w:t>
      </w:r>
      <w:r w:rsidR="0076181C">
        <w:rPr>
          <w:rFonts w:ascii="Times New Roman" w:hAnsi="Times New Roman"/>
          <w:b/>
          <w:sz w:val="24"/>
          <w:szCs w:val="24"/>
        </w:rPr>
        <w:t>опубликования (обнародования)</w:t>
      </w:r>
      <w:bookmarkEnd w:id="123"/>
      <w:bookmarkEnd w:id="124"/>
    </w:p>
    <w:p w:rsidR="00E44BCE" w:rsidRDefault="00E44BCE" w:rsidP="00AC2C05">
      <w:pPr>
        <w:suppressAutoHyphens/>
        <w:ind w:firstLine="851"/>
        <w:jc w:val="both"/>
        <w:rPr>
          <w:rFonts w:ascii="Times New Roman" w:hAnsi="Times New Roman"/>
          <w:sz w:val="24"/>
          <w:szCs w:val="24"/>
        </w:rPr>
      </w:pPr>
      <w:bookmarkStart w:id="125" w:name="_Toc270676576"/>
    </w:p>
    <w:p w:rsidR="00EA6953" w:rsidRPr="0041126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6" w:name="_Toc385236028"/>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25"/>
      <w:bookmarkEnd w:id="126"/>
    </w:p>
    <w:p w:rsidR="00261F36" w:rsidRPr="00411262" w:rsidRDefault="00261F36" w:rsidP="00AC2C05">
      <w:pPr>
        <w:suppressAutoHyphens/>
        <w:ind w:firstLine="851"/>
        <w:jc w:val="both"/>
        <w:rPr>
          <w:rFonts w:ascii="Times New Roman" w:hAnsi="Times New Roman"/>
          <w:b/>
          <w:sz w:val="24"/>
          <w:szCs w:val="24"/>
        </w:rPr>
      </w:pPr>
    </w:p>
    <w:p w:rsidR="00EA6953" w:rsidRPr="00411262" w:rsidRDefault="00EA6953" w:rsidP="002D76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7" w:name="_Toc270676577"/>
      <w:bookmarkStart w:id="128" w:name="_Toc385236029"/>
      <w:r w:rsidRPr="00411262">
        <w:rPr>
          <w:rFonts w:ascii="Times New Roman" w:hAnsi="Times New Roman"/>
          <w:b/>
          <w:sz w:val="24"/>
          <w:szCs w:val="24"/>
        </w:rPr>
        <w:t xml:space="preserve">В случае внесения изменений в Генеральный план </w:t>
      </w:r>
      <w:r w:rsidR="002D761B" w:rsidRPr="00411262">
        <w:rPr>
          <w:rFonts w:ascii="Times New Roman" w:hAnsi="Times New Roman"/>
          <w:b/>
          <w:sz w:val="24"/>
          <w:szCs w:val="24"/>
        </w:rPr>
        <w:t xml:space="preserve">муниципального образования «город Избербаш» Республики Дагестан </w:t>
      </w:r>
      <w:r w:rsidRPr="00411262">
        <w:rPr>
          <w:rFonts w:ascii="Times New Roman" w:hAnsi="Times New Roman"/>
          <w:b/>
          <w:sz w:val="24"/>
          <w:szCs w:val="24"/>
        </w:rPr>
        <w:t>соответствующие изменения должны быть внесены в Правила землепользования и застройки</w:t>
      </w:r>
      <w:bookmarkEnd w:id="127"/>
      <w:bookmarkEnd w:id="128"/>
    </w:p>
    <w:p w:rsidR="00E44BCE" w:rsidRPr="00E44BCE" w:rsidRDefault="00E44BCE" w:rsidP="00AC2C05">
      <w:pPr>
        <w:suppressAutoHyphens/>
        <w:ind w:firstLine="851"/>
        <w:jc w:val="both"/>
        <w:rPr>
          <w:rFonts w:ascii="Times New Roman" w:hAnsi="Times New Roman"/>
          <w:sz w:val="24"/>
          <w:szCs w:val="24"/>
        </w:rPr>
      </w:pPr>
    </w:p>
    <w:p w:rsidR="00EA6953" w:rsidRPr="00E44BCE" w:rsidRDefault="00EA6953" w:rsidP="007C1670">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9" w:name="_Toc270676578"/>
      <w:bookmarkStart w:id="130" w:name="_Toc385236030"/>
      <w:proofErr w:type="gramStart"/>
      <w:r w:rsidRPr="00E44BCE">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Pr="00E44BCE">
        <w:rPr>
          <w:rFonts w:ascii="Times New Roman" w:hAnsi="Times New Roman"/>
          <w:b/>
          <w:sz w:val="24"/>
          <w:szCs w:val="24"/>
        </w:rPr>
        <w:t xml:space="preserve">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29"/>
      <w:bookmarkEnd w:id="130"/>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C2C05">
      <w:pPr>
        <w:suppressAutoHyphens/>
        <w:ind w:firstLine="851"/>
        <w:jc w:val="both"/>
        <w:rPr>
          <w:rFonts w:ascii="Times New Roman" w:hAnsi="Times New Roman"/>
          <w:sz w:val="24"/>
          <w:szCs w:val="24"/>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1" w:name="_Toc270676579"/>
      <w:bookmarkStart w:id="132" w:name="_Toc385236031"/>
      <w:r w:rsidRPr="00261F36">
        <w:rPr>
          <w:rFonts w:ascii="Times New Roman" w:hAnsi="Times New Roman"/>
          <w:b/>
          <w:sz w:val="24"/>
          <w:szCs w:val="24"/>
        </w:rPr>
        <w:t>Общие положения, относящиеся к ранее возникшим правам</w:t>
      </w:r>
      <w:bookmarkEnd w:id="131"/>
      <w:bookmarkEnd w:id="13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4E1D2D">
        <w:rPr>
          <w:rFonts w:ascii="Times New Roman" w:hAnsi="Times New Roman"/>
          <w:sz w:val="24"/>
          <w:szCs w:val="24"/>
        </w:rPr>
        <w:t>городского округа «город Избербаш</w:t>
      </w:r>
      <w:proofErr w:type="gramStart"/>
      <w:r w:rsidR="004E1D2D">
        <w:rPr>
          <w:rFonts w:ascii="Times New Roman" w:hAnsi="Times New Roman"/>
          <w:sz w:val="24"/>
          <w:szCs w:val="24"/>
        </w:rPr>
        <w:t>»</w:t>
      </w:r>
      <w:r w:rsidRPr="004A761F">
        <w:rPr>
          <w:rFonts w:ascii="Times New Roman" w:hAnsi="Times New Roman"/>
          <w:sz w:val="24"/>
          <w:szCs w:val="24"/>
        </w:rPr>
        <w:t>п</w:t>
      </w:r>
      <w:proofErr w:type="gramEnd"/>
      <w:r w:rsidRPr="004A761F">
        <w:rPr>
          <w:rFonts w:ascii="Times New Roman" w:hAnsi="Times New Roman"/>
          <w:sz w:val="24"/>
          <w:szCs w:val="24"/>
        </w:rPr>
        <w:t>о вопросам землепользования и застройки применяются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lastRenderedPageBreak/>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CA4E6D">
        <w:rPr>
          <w:rFonts w:ascii="Times New Roman" w:hAnsi="Times New Roman"/>
          <w:sz w:val="24"/>
          <w:szCs w:val="24"/>
        </w:rPr>
        <w:t xml:space="preserve">городского </w:t>
      </w:r>
      <w:proofErr w:type="spellStart"/>
      <w:r w:rsidR="00CA4E6D">
        <w:rPr>
          <w:rFonts w:ascii="Times New Roman" w:hAnsi="Times New Roman"/>
          <w:sz w:val="24"/>
          <w:szCs w:val="24"/>
        </w:rPr>
        <w:t>округа</w:t>
      </w:r>
      <w:r w:rsidRPr="004A761F">
        <w:rPr>
          <w:rFonts w:ascii="Times New Roman" w:hAnsi="Times New Roman"/>
          <w:sz w:val="24"/>
          <w:szCs w:val="24"/>
        </w:rPr>
        <w:t>может</w:t>
      </w:r>
      <w:proofErr w:type="spellEnd"/>
      <w:r w:rsidRPr="004A761F">
        <w:rPr>
          <w:rFonts w:ascii="Times New Roman" w:hAnsi="Times New Roman"/>
          <w:sz w:val="24"/>
          <w:szCs w:val="24"/>
        </w:rPr>
        <w:t xml:space="preserve"> быть придан статус несоответствия:</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3" w:name="_Toc270676580"/>
      <w:bookmarkStart w:id="134" w:name="_Toc385236032"/>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33"/>
      <w:bookmarkEnd w:id="13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w:t>
      </w:r>
      <w:proofErr w:type="gramStart"/>
      <w:r w:rsidRPr="004A761F">
        <w:rPr>
          <w:rFonts w:ascii="Times New Roman" w:hAnsi="Times New Roman"/>
          <w:sz w:val="24"/>
          <w:szCs w:val="24"/>
        </w:rPr>
        <w:t>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727798">
        <w:rPr>
          <w:rFonts w:ascii="Times New Roman" w:hAnsi="Times New Roman"/>
          <w:sz w:val="24"/>
          <w:szCs w:val="24"/>
        </w:rPr>
        <w:t>городского округа</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5C33E1">
        <w:rPr>
          <w:rFonts w:ascii="Times New Roman" w:hAnsi="Times New Roman"/>
          <w:sz w:val="24"/>
          <w:szCs w:val="24"/>
        </w:rPr>
        <w:t>город</w:t>
      </w:r>
      <w:r w:rsidR="00AD3374">
        <w:rPr>
          <w:rFonts w:ascii="Times New Roman" w:hAnsi="Times New Roman"/>
          <w:sz w:val="24"/>
          <w:szCs w:val="24"/>
        </w:rPr>
        <w:t>а</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DF0CCC">
        <w:rPr>
          <w:rFonts w:ascii="Times New Roman" w:hAnsi="Times New Roman"/>
          <w:sz w:val="24"/>
          <w:szCs w:val="24"/>
        </w:rPr>
        <w:t>городского округа</w:t>
      </w:r>
      <w:r w:rsidR="002A079B">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261F36">
        <w:rPr>
          <w:rFonts w:ascii="Times New Roman" w:eastAsia="Times New Roman" w:hAnsi="Times New Roman" w:cs="Times New Roman"/>
          <w:sz w:val="24"/>
          <w:szCs w:val="24"/>
          <w:lang w:eastAsia="ru-RU"/>
        </w:rPr>
        <w:t>приведении</w:t>
      </w:r>
      <w:proofErr w:type="gramEnd"/>
      <w:r w:rsidRPr="00261F36">
        <w:rPr>
          <w:rFonts w:ascii="Times New Roman" w:eastAsia="Times New Roman" w:hAnsi="Times New Roman" w:cs="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896E81" w:rsidRDefault="00EA6953" w:rsidP="00896E8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35" w:name="_Toc270676581"/>
      <w:bookmarkStart w:id="136" w:name="_Toc385236033"/>
      <w:r w:rsidRPr="00896E81">
        <w:rPr>
          <w:rFonts w:ascii="Times New Roman" w:hAnsi="Times New Roman"/>
          <w:b/>
          <w:sz w:val="24"/>
          <w:szCs w:val="24"/>
        </w:rPr>
        <w:lastRenderedPageBreak/>
        <w:t xml:space="preserve">Ответственность за нарушения Правил землепользования и застройки </w:t>
      </w:r>
      <w:bookmarkEnd w:id="135"/>
      <w:r w:rsidR="002A079B">
        <w:rPr>
          <w:rFonts w:ascii="Times New Roman" w:hAnsi="Times New Roman"/>
          <w:b/>
          <w:sz w:val="24"/>
          <w:szCs w:val="24"/>
        </w:rPr>
        <w:t xml:space="preserve">городского округа </w:t>
      </w:r>
      <w:r w:rsidR="00896E81">
        <w:rPr>
          <w:rFonts w:ascii="Times New Roman" w:hAnsi="Times New Roman"/>
          <w:b/>
          <w:sz w:val="24"/>
          <w:szCs w:val="24"/>
        </w:rPr>
        <w:t>«город Избербаш» Республики Дагестан</w:t>
      </w:r>
      <w:bookmarkEnd w:id="136"/>
    </w:p>
    <w:p w:rsidR="00EA6953" w:rsidRPr="00D95EBE" w:rsidRDefault="00EA6953" w:rsidP="00D95EBE">
      <w:pPr>
        <w:keepNext/>
        <w:suppressAutoHyphens/>
        <w:autoSpaceDE w:val="0"/>
        <w:autoSpaceDN w:val="0"/>
        <w:adjustRightInd w:val="0"/>
        <w:ind w:firstLine="851"/>
        <w:jc w:val="both"/>
        <w:rPr>
          <w:rFonts w:ascii="Times New Roman" w:hAnsi="Times New Roman"/>
          <w:sz w:val="24"/>
          <w:szCs w:val="24"/>
        </w:rPr>
      </w:pPr>
      <w:proofErr w:type="gramStart"/>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w:t>
      </w:r>
      <w:r w:rsidR="002A079B">
        <w:rPr>
          <w:rFonts w:ascii="Times New Roman" w:hAnsi="Times New Roman"/>
          <w:sz w:val="24"/>
          <w:szCs w:val="24"/>
        </w:rPr>
        <w:t xml:space="preserve">городского округа </w:t>
      </w:r>
      <w:r w:rsidR="00770507">
        <w:rPr>
          <w:rFonts w:ascii="Times New Roman" w:hAnsi="Times New Roman"/>
          <w:sz w:val="24"/>
          <w:szCs w:val="24"/>
        </w:rPr>
        <w:t>«город И</w:t>
      </w:r>
      <w:r w:rsidR="00C01D13">
        <w:rPr>
          <w:rFonts w:ascii="Times New Roman" w:hAnsi="Times New Roman"/>
          <w:sz w:val="24"/>
          <w:szCs w:val="24"/>
        </w:rPr>
        <w:t>з</w:t>
      </w:r>
      <w:r w:rsidR="00770507">
        <w:rPr>
          <w:rFonts w:ascii="Times New Roman" w:hAnsi="Times New Roman"/>
          <w:sz w:val="24"/>
          <w:szCs w:val="24"/>
        </w:rPr>
        <w:t>бербаш»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C2C05">
      <w:pPr>
        <w:ind w:firstLine="851"/>
        <w:rPr>
          <w:rFonts w:ascii="Times New Roman" w:hAnsi="Times New Roman"/>
          <w:lang w:eastAsia="ru-RU"/>
        </w:rPr>
      </w:pPr>
    </w:p>
    <w:p w:rsidR="003436B2" w:rsidRPr="00622028" w:rsidRDefault="003436B2" w:rsidP="00AC2C05">
      <w:pPr>
        <w:ind w:firstLine="851"/>
        <w:rPr>
          <w:rFonts w:ascii="Times New Roman" w:hAnsi="Times New Roman"/>
          <w:lang w:eastAsia="ru-RU"/>
        </w:rPr>
      </w:pPr>
    </w:p>
    <w:p w:rsidR="00400A8B" w:rsidRPr="00752F75" w:rsidRDefault="00400A8B" w:rsidP="00AC2C05">
      <w:pPr>
        <w:pStyle w:val="2"/>
        <w:pageBreakBefore/>
        <w:suppressAutoHyphens/>
        <w:spacing w:before="0" w:after="0" w:line="360" w:lineRule="auto"/>
        <w:ind w:firstLine="851"/>
        <w:rPr>
          <w:rFonts w:ascii="Times New Roman" w:hAnsi="Times New Roman" w:cs="Times New Roman"/>
          <w:i w:val="0"/>
          <w:kern w:val="32"/>
          <w:sz w:val="24"/>
          <w:szCs w:val="24"/>
        </w:rPr>
      </w:pPr>
      <w:bookmarkStart w:id="137" w:name="_Toc309220491"/>
      <w:bookmarkStart w:id="138" w:name="_Toc385236034"/>
      <w:r w:rsidRPr="00752F75">
        <w:rPr>
          <w:rFonts w:ascii="Times New Roman" w:hAnsi="Times New Roman" w:cs="Times New Roman"/>
          <w:i w:val="0"/>
          <w:kern w:val="32"/>
          <w:sz w:val="24"/>
          <w:szCs w:val="24"/>
        </w:rPr>
        <w:lastRenderedPageBreak/>
        <w:t xml:space="preserve">ЧАСТЬ </w:t>
      </w:r>
      <w:r w:rsidR="005A310C" w:rsidRPr="00752F75">
        <w:rPr>
          <w:rFonts w:ascii="Times New Roman" w:hAnsi="Times New Roman" w:cs="Times New Roman"/>
          <w:i w:val="0"/>
          <w:kern w:val="32"/>
          <w:sz w:val="24"/>
          <w:szCs w:val="24"/>
        </w:rPr>
        <w:t>ВТОРАЯ</w:t>
      </w:r>
      <w:bookmarkEnd w:id="137"/>
      <w:bookmarkEnd w:id="138"/>
    </w:p>
    <w:p w:rsidR="00400A8B" w:rsidRPr="00752F75" w:rsidRDefault="00400A8B" w:rsidP="00AC2C05">
      <w:pPr>
        <w:pStyle w:val="2"/>
        <w:suppressAutoHyphens/>
        <w:spacing w:before="0" w:after="0" w:line="360" w:lineRule="auto"/>
        <w:ind w:firstLine="851"/>
        <w:rPr>
          <w:rFonts w:ascii="Times New Roman" w:hAnsi="Times New Roman" w:cs="Times New Roman"/>
          <w:i w:val="0"/>
          <w:kern w:val="32"/>
          <w:sz w:val="24"/>
          <w:szCs w:val="24"/>
        </w:rPr>
      </w:pPr>
      <w:bookmarkStart w:id="139" w:name="_Toc385236035"/>
      <w:r w:rsidRPr="00752F75">
        <w:rPr>
          <w:rFonts w:ascii="Times New Roman" w:hAnsi="Times New Roman" w:cs="Times New Roman"/>
          <w:i w:val="0"/>
          <w:kern w:val="32"/>
          <w:sz w:val="24"/>
          <w:szCs w:val="24"/>
        </w:rPr>
        <w:t>ГРАДОСТРОИТЕЛЬНЫЕ РЕГЛАМЕНТЫ</w:t>
      </w:r>
      <w:bookmarkEnd w:id="139"/>
    </w:p>
    <w:p w:rsidR="002977EB" w:rsidRPr="00752F75" w:rsidRDefault="002977EB" w:rsidP="00AC2C05">
      <w:pPr>
        <w:ind w:firstLine="851"/>
        <w:rPr>
          <w:rFonts w:ascii="Times New Roman" w:hAnsi="Times New Roman"/>
          <w:b/>
          <w:sz w:val="24"/>
          <w:szCs w:val="24"/>
          <w:lang w:eastAsia="ru-RU"/>
        </w:rPr>
      </w:pPr>
    </w:p>
    <w:p w:rsidR="00161816" w:rsidRPr="00752F75" w:rsidRDefault="00F879AB"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4"/>
          <w:szCs w:val="24"/>
          <w:lang w:eastAsia="ru-RU"/>
        </w:rPr>
      </w:pPr>
      <w:bookmarkStart w:id="140" w:name="_Toc385236036"/>
      <w:r w:rsidRPr="00752F75">
        <w:rPr>
          <w:rFonts w:ascii="Times New Roman" w:eastAsia="Times New Roman" w:hAnsi="Times New Roman" w:cs="Times New Roman"/>
          <w:color w:val="auto"/>
          <w:kern w:val="32"/>
          <w:sz w:val="24"/>
          <w:szCs w:val="24"/>
          <w:lang w:eastAsia="ru-RU"/>
        </w:rPr>
        <w:t>ОБЩИЕ ПОЛОЖЕНИЯ</w:t>
      </w:r>
      <w:bookmarkEnd w:id="140"/>
    </w:p>
    <w:p w:rsidR="002C5790" w:rsidRPr="00B62CCF" w:rsidRDefault="002C5790" w:rsidP="00AC2C05">
      <w:pPr>
        <w:ind w:firstLine="851"/>
        <w:rPr>
          <w:rFonts w:ascii="Times New Roman" w:hAnsi="Times New Roman"/>
          <w:b/>
          <w:sz w:val="28"/>
          <w:szCs w:val="28"/>
        </w:rPr>
      </w:pPr>
    </w:p>
    <w:p w:rsidR="00B62CCF" w:rsidRPr="00B62CCF" w:rsidRDefault="00C569CF" w:rsidP="00B62CCF">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1" w:name="_Toc385236037"/>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2A079B">
        <w:rPr>
          <w:rFonts w:ascii="Times New Roman" w:hAnsi="Times New Roman"/>
          <w:b/>
          <w:sz w:val="24"/>
          <w:szCs w:val="24"/>
        </w:rPr>
        <w:t xml:space="preserve">городского округа </w:t>
      </w:r>
      <w:r w:rsidR="00B62CCF" w:rsidRPr="00B62CCF">
        <w:rPr>
          <w:rFonts w:ascii="Times New Roman" w:hAnsi="Times New Roman"/>
          <w:b/>
          <w:sz w:val="24"/>
          <w:szCs w:val="24"/>
        </w:rPr>
        <w:t>«город Избербаш» Республики Дагестан</w:t>
      </w:r>
      <w:bookmarkEnd w:id="141"/>
    </w:p>
    <w:p w:rsidR="00175B92" w:rsidRPr="00B62CCF" w:rsidRDefault="000B7CDB" w:rsidP="006507D3">
      <w:pPr>
        <w:keepNext/>
        <w:suppressAutoHyphens/>
        <w:autoSpaceDE w:val="0"/>
        <w:autoSpaceDN w:val="0"/>
        <w:adjustRightInd w:val="0"/>
        <w:ind w:firstLine="851"/>
        <w:jc w:val="both"/>
        <w:rPr>
          <w:rFonts w:ascii="Times New Roman" w:hAnsi="Times New Roman"/>
          <w:sz w:val="24"/>
          <w:szCs w:val="24"/>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2A079B">
        <w:rPr>
          <w:rFonts w:ascii="Times New Roman" w:hAnsi="Times New Roman"/>
          <w:sz w:val="24"/>
          <w:szCs w:val="24"/>
        </w:rPr>
        <w:t xml:space="preserve">городского округа </w:t>
      </w:r>
      <w:r w:rsidR="00B62CCF" w:rsidRPr="00B62CCF">
        <w:rPr>
          <w:rFonts w:ascii="Times New Roman" w:hAnsi="Times New Roman"/>
          <w:sz w:val="24"/>
          <w:szCs w:val="24"/>
        </w:rPr>
        <w:t xml:space="preserve">«город Избербаш»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1A0EF9" w:rsidRDefault="007C1670" w:rsidP="002941EA">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4100AA" w:rsidRPr="001A0EF9">
        <w:rPr>
          <w:rFonts w:ascii="Times New Roman" w:eastAsia="Times New Roman" w:hAnsi="Times New Roman" w:cs="Times New Roman"/>
          <w:sz w:val="24"/>
          <w:szCs w:val="24"/>
          <w:lang w:eastAsia="ru-RU"/>
        </w:rPr>
        <w:t>илые зоны:</w:t>
      </w:r>
      <w:r w:rsidR="004100AA" w:rsidRPr="001A0EF9">
        <w:rPr>
          <w:rFonts w:ascii="Times New Roman" w:eastAsia="Times New Roman" w:hAnsi="Times New Roman" w:cs="Times New Roman"/>
          <w:sz w:val="24"/>
          <w:szCs w:val="24"/>
          <w:lang w:eastAsia="ru-RU"/>
        </w:rPr>
        <w:tab/>
      </w:r>
    </w:p>
    <w:p w:rsidR="004100AA" w:rsidRPr="001A0EF9"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4100AA"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застройки </w:t>
      </w:r>
      <w:r w:rsidR="002C3182">
        <w:rPr>
          <w:rFonts w:ascii="Times New Roman" w:eastAsia="Times New Roman" w:hAnsi="Times New Roman" w:cs="Times New Roman"/>
          <w:sz w:val="24"/>
          <w:szCs w:val="24"/>
          <w:lang w:eastAsia="ru-RU"/>
        </w:rPr>
        <w:t>малоэтаж</w:t>
      </w:r>
      <w:r w:rsidRPr="001A0EF9">
        <w:rPr>
          <w:rFonts w:ascii="Times New Roman" w:eastAsia="Times New Roman" w:hAnsi="Times New Roman" w:cs="Times New Roman"/>
          <w:sz w:val="24"/>
          <w:szCs w:val="24"/>
          <w:lang w:eastAsia="ru-RU"/>
        </w:rPr>
        <w:t xml:space="preserve">ными жилыми домами </w:t>
      </w:r>
      <w:r w:rsidR="00AA2D8A">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sidR="002C3182">
        <w:rPr>
          <w:rFonts w:ascii="Times New Roman" w:eastAsia="Times New Roman" w:hAnsi="Times New Roman" w:cs="Times New Roman"/>
          <w:sz w:val="24"/>
          <w:szCs w:val="24"/>
          <w:lang w:eastAsia="ru-RU"/>
        </w:rPr>
        <w:t>;</w:t>
      </w:r>
    </w:p>
    <w:p w:rsidR="002C3182" w:rsidRDefault="002C318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застройки </w:t>
      </w:r>
      <w:proofErr w:type="spellStart"/>
      <w:r>
        <w:rPr>
          <w:rFonts w:ascii="Times New Roman" w:eastAsia="Times New Roman" w:hAnsi="Times New Roman" w:cs="Times New Roman"/>
          <w:sz w:val="24"/>
          <w:szCs w:val="24"/>
          <w:lang w:eastAsia="ru-RU"/>
        </w:rPr>
        <w:t>среднеэтажными</w:t>
      </w:r>
      <w:proofErr w:type="spellEnd"/>
      <w:r>
        <w:rPr>
          <w:rFonts w:ascii="Times New Roman" w:eastAsia="Times New Roman" w:hAnsi="Times New Roman" w:cs="Times New Roman"/>
          <w:sz w:val="24"/>
          <w:szCs w:val="24"/>
          <w:lang w:eastAsia="ru-RU"/>
        </w:rPr>
        <w:t xml:space="preserve"> </w:t>
      </w:r>
      <w:r w:rsidR="00E77F1B">
        <w:rPr>
          <w:rFonts w:ascii="Times New Roman" w:eastAsia="Times New Roman" w:hAnsi="Times New Roman" w:cs="Times New Roman"/>
          <w:sz w:val="24"/>
          <w:szCs w:val="24"/>
          <w:lang w:eastAsia="ru-RU"/>
        </w:rPr>
        <w:t>жилыми домами (Ж3);</w:t>
      </w:r>
    </w:p>
    <w:p w:rsidR="00E77F1B" w:rsidRPr="001A0EF9" w:rsidRDefault="00E77F1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застройки многоэтажными жилыми домами (Ж</w:t>
      </w:r>
      <w:proofErr w:type="gramStart"/>
      <w:r>
        <w:rPr>
          <w:rFonts w:ascii="Times New Roman" w:eastAsia="Times New Roman" w:hAnsi="Times New Roman" w:cs="Times New Roman"/>
          <w:sz w:val="24"/>
          <w:szCs w:val="24"/>
          <w:lang w:eastAsia="ru-RU"/>
        </w:rPr>
        <w:t>4</w:t>
      </w:r>
      <w:proofErr w:type="gramEnd"/>
      <w:r>
        <w:rPr>
          <w:rFonts w:ascii="Times New Roman" w:eastAsia="Times New Roman" w:hAnsi="Times New Roman" w:cs="Times New Roman"/>
          <w:sz w:val="24"/>
          <w:szCs w:val="24"/>
          <w:lang w:eastAsia="ru-RU"/>
        </w:rPr>
        <w:t>).</w:t>
      </w:r>
    </w:p>
    <w:p w:rsidR="004100AA" w:rsidRPr="001A0EF9" w:rsidRDefault="007C1670" w:rsidP="002941EA">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4100AA" w:rsidRPr="001A0EF9">
        <w:rPr>
          <w:rFonts w:ascii="Times New Roman" w:eastAsia="Times New Roman" w:hAnsi="Times New Roman" w:cs="Times New Roman"/>
          <w:sz w:val="24"/>
          <w:szCs w:val="24"/>
          <w:lang w:eastAsia="ru-RU"/>
        </w:rPr>
        <w:t>бщественно-деловые зоны:</w:t>
      </w:r>
    </w:p>
    <w:p w:rsidR="004100AA"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w:t>
      </w:r>
      <w:r w:rsidR="000A2539">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B633D4">
        <w:rPr>
          <w:rFonts w:ascii="Times New Roman" w:eastAsia="Times New Roman" w:hAnsi="Times New Roman" w:cs="Times New Roman"/>
          <w:sz w:val="24"/>
          <w:szCs w:val="24"/>
          <w:lang w:eastAsia="ru-RU"/>
        </w:rPr>
        <w:t>;</w:t>
      </w:r>
    </w:p>
    <w:p w:rsidR="00DB33F9" w:rsidRDefault="00DB33F9" w:rsidP="00A33DC4">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размещения объектов социального и</w:t>
      </w:r>
      <w:r w:rsidR="007917A6">
        <w:rPr>
          <w:rFonts w:ascii="Times New Roman" w:eastAsia="Times New Roman" w:hAnsi="Times New Roman" w:cs="Times New Roman"/>
          <w:sz w:val="24"/>
          <w:szCs w:val="24"/>
          <w:lang w:eastAsia="ru-RU"/>
        </w:rPr>
        <w:t xml:space="preserve"> коммунально-бытового назначения</w:t>
      </w:r>
      <w:r w:rsidR="00AA2D8A">
        <w:rPr>
          <w:rFonts w:ascii="Times New Roman" w:eastAsia="Times New Roman" w:hAnsi="Times New Roman" w:cs="Times New Roman"/>
          <w:sz w:val="24"/>
          <w:szCs w:val="24"/>
          <w:lang w:eastAsia="ru-RU"/>
        </w:rPr>
        <w:t xml:space="preserve"> (О</w:t>
      </w:r>
      <w:proofErr w:type="gramStart"/>
      <w:r w:rsidR="00C55394">
        <w:rPr>
          <w:rFonts w:ascii="Times New Roman" w:eastAsia="Times New Roman" w:hAnsi="Times New Roman" w:cs="Times New Roman"/>
          <w:sz w:val="24"/>
          <w:szCs w:val="24"/>
          <w:lang w:eastAsia="ru-RU"/>
        </w:rPr>
        <w:t>2</w:t>
      </w:r>
      <w:proofErr w:type="gramEnd"/>
      <w:r w:rsidR="00C55394">
        <w:rPr>
          <w:rFonts w:ascii="Times New Roman" w:eastAsia="Times New Roman" w:hAnsi="Times New Roman" w:cs="Times New Roman"/>
          <w:sz w:val="24"/>
          <w:szCs w:val="24"/>
          <w:lang w:eastAsia="ru-RU"/>
        </w:rPr>
        <w:t>)</w:t>
      </w:r>
      <w:r w:rsidR="007917A6">
        <w:rPr>
          <w:rFonts w:ascii="Times New Roman" w:eastAsia="Times New Roman" w:hAnsi="Times New Roman" w:cs="Times New Roman"/>
          <w:sz w:val="24"/>
          <w:szCs w:val="24"/>
          <w:lang w:eastAsia="ru-RU"/>
        </w:rPr>
        <w:t>;</w:t>
      </w:r>
    </w:p>
    <w:p w:rsidR="00B633D4" w:rsidRPr="00B633D4" w:rsidRDefault="00B633D4" w:rsidP="00A33DC4">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B633D4">
        <w:rPr>
          <w:rFonts w:ascii="Times New Roman" w:eastAsia="Times New Roman" w:hAnsi="Times New Roman" w:cs="Times New Roman"/>
          <w:sz w:val="24"/>
          <w:szCs w:val="24"/>
          <w:lang w:eastAsia="ru-RU"/>
        </w:rPr>
        <w:t>общественно-деловая зона специал</w:t>
      </w:r>
      <w:r w:rsidR="002C48F6">
        <w:rPr>
          <w:rFonts w:ascii="Times New Roman" w:eastAsia="Times New Roman" w:hAnsi="Times New Roman" w:cs="Times New Roman"/>
          <w:sz w:val="24"/>
          <w:szCs w:val="24"/>
          <w:lang w:eastAsia="ru-RU"/>
        </w:rPr>
        <w:t>ьного вида</w:t>
      </w:r>
      <w:r w:rsidR="00AA2D8A">
        <w:rPr>
          <w:rFonts w:ascii="Times New Roman" w:eastAsia="Times New Roman" w:hAnsi="Times New Roman" w:cs="Times New Roman"/>
          <w:sz w:val="24"/>
          <w:szCs w:val="24"/>
          <w:lang w:eastAsia="ru-RU"/>
        </w:rPr>
        <w:t xml:space="preserve">  (О</w:t>
      </w:r>
      <w:r w:rsidR="00C00D11">
        <w:rPr>
          <w:rFonts w:ascii="Times New Roman" w:eastAsia="Times New Roman" w:hAnsi="Times New Roman" w:cs="Times New Roman"/>
          <w:sz w:val="24"/>
          <w:szCs w:val="24"/>
          <w:lang w:eastAsia="ru-RU"/>
        </w:rPr>
        <w:t>3</w:t>
      </w:r>
      <w:r w:rsidRPr="00B633D4">
        <w:rPr>
          <w:rFonts w:ascii="Times New Roman" w:eastAsia="Times New Roman" w:hAnsi="Times New Roman" w:cs="Times New Roman"/>
          <w:sz w:val="24"/>
          <w:szCs w:val="24"/>
          <w:lang w:eastAsia="ru-RU"/>
        </w:rPr>
        <w:t>).</w:t>
      </w:r>
    </w:p>
    <w:p w:rsidR="004100AA" w:rsidRPr="001A0EF9" w:rsidRDefault="007C1670" w:rsidP="002941EA">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100AA" w:rsidRPr="001A0EF9">
        <w:rPr>
          <w:rFonts w:ascii="Times New Roman" w:eastAsia="Times New Roman" w:hAnsi="Times New Roman" w:cs="Times New Roman"/>
          <w:sz w:val="24"/>
          <w:szCs w:val="24"/>
          <w:lang w:eastAsia="ru-RU"/>
        </w:rPr>
        <w:t>роизводственные зоны:</w:t>
      </w:r>
    </w:p>
    <w:p w:rsidR="004100AA" w:rsidRPr="001A0EF9"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sidR="00C42931">
        <w:rPr>
          <w:rFonts w:ascii="Times New Roman" w:eastAsia="Times New Roman" w:hAnsi="Times New Roman" w:cs="Times New Roman"/>
          <w:sz w:val="24"/>
          <w:szCs w:val="24"/>
          <w:lang w:eastAsia="ru-RU"/>
        </w:rPr>
        <w:t>ая зона</w:t>
      </w:r>
      <w:r w:rsidR="00C42931">
        <w:rPr>
          <w:rFonts w:ascii="Times New Roman" w:eastAsia="Times New Roman" w:hAnsi="Times New Roman"/>
          <w:sz w:val="24"/>
          <w:szCs w:val="24"/>
          <w:lang w:eastAsia="ru-RU"/>
        </w:rPr>
        <w:t xml:space="preserve">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4100AA" w:rsidRPr="001A0EF9" w:rsidRDefault="00362EF6"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w:t>
      </w:r>
      <w:r w:rsidR="004100AA">
        <w:rPr>
          <w:rFonts w:ascii="Times New Roman" w:eastAsia="Times New Roman" w:hAnsi="Times New Roman"/>
          <w:sz w:val="24"/>
          <w:szCs w:val="24"/>
          <w:lang w:eastAsia="ru-RU"/>
        </w:rPr>
        <w:t xml:space="preserve"> (П</w:t>
      </w:r>
      <w:proofErr w:type="gramStart"/>
      <w:r w:rsidR="004100AA">
        <w:rPr>
          <w:rFonts w:ascii="Times New Roman" w:eastAsia="Times New Roman" w:hAnsi="Times New Roman"/>
          <w:sz w:val="24"/>
          <w:szCs w:val="24"/>
          <w:lang w:eastAsia="ru-RU"/>
        </w:rPr>
        <w:t>2</w:t>
      </w:r>
      <w:proofErr w:type="gramEnd"/>
      <w:r w:rsidR="004100AA">
        <w:rPr>
          <w:rFonts w:ascii="Times New Roman" w:eastAsia="Times New Roman" w:hAnsi="Times New Roman"/>
          <w:sz w:val="24"/>
          <w:szCs w:val="24"/>
          <w:lang w:eastAsia="ru-RU"/>
        </w:rPr>
        <w:t>)</w:t>
      </w:r>
      <w:r w:rsidR="007C1670">
        <w:rPr>
          <w:rFonts w:ascii="Times New Roman" w:eastAsia="Times New Roman" w:hAnsi="Times New Roman" w:cs="Times New Roman"/>
          <w:sz w:val="24"/>
          <w:szCs w:val="24"/>
          <w:lang w:eastAsia="ru-RU"/>
        </w:rPr>
        <w:t>;</w:t>
      </w:r>
    </w:p>
    <w:p w:rsidR="004100AA" w:rsidRDefault="004100AA" w:rsidP="002941EA">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971C46">
        <w:rPr>
          <w:rFonts w:ascii="Times New Roman" w:eastAsia="Times New Roman" w:hAnsi="Times New Roman" w:cs="Times New Roman"/>
          <w:sz w:val="24"/>
          <w:szCs w:val="24"/>
          <w:lang w:eastAsia="ru-RU"/>
        </w:rPr>
        <w:t xml:space="preserve">зона </w:t>
      </w:r>
      <w:r w:rsidRPr="000B5D5E">
        <w:rPr>
          <w:rFonts w:ascii="Times New Roman" w:eastAsia="Times New Roman" w:hAnsi="Times New Roman" w:cs="Times New Roman"/>
          <w:sz w:val="24"/>
          <w:szCs w:val="24"/>
          <w:lang w:eastAsia="ru-RU"/>
        </w:rPr>
        <w:t>инженерной инфраструктуры (</w:t>
      </w:r>
      <w:r w:rsidR="00971C46">
        <w:rPr>
          <w:rFonts w:ascii="Times New Roman" w:eastAsia="Times New Roman" w:hAnsi="Times New Roman" w:cs="Times New Roman"/>
          <w:sz w:val="24"/>
          <w:szCs w:val="24"/>
          <w:lang w:eastAsia="ru-RU"/>
        </w:rPr>
        <w:t>И</w:t>
      </w:r>
      <w:r w:rsidRPr="000B5D5E">
        <w:rPr>
          <w:rFonts w:ascii="Times New Roman" w:eastAsia="Times New Roman" w:hAnsi="Times New Roman" w:cs="Times New Roman"/>
          <w:sz w:val="24"/>
          <w:szCs w:val="24"/>
          <w:lang w:eastAsia="ru-RU"/>
        </w:rPr>
        <w:t>)</w:t>
      </w:r>
      <w:r w:rsidR="007C1670" w:rsidRPr="00971C46">
        <w:rPr>
          <w:rFonts w:ascii="Times New Roman" w:eastAsia="Times New Roman" w:hAnsi="Times New Roman" w:cs="Times New Roman"/>
          <w:sz w:val="24"/>
          <w:szCs w:val="24"/>
          <w:lang w:eastAsia="ru-RU"/>
        </w:rPr>
        <w:t>;</w:t>
      </w:r>
    </w:p>
    <w:p w:rsidR="00971C46" w:rsidRPr="00971C46" w:rsidRDefault="00971C46" w:rsidP="002941EA">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100AA" w:rsidRPr="000B5D5E" w:rsidRDefault="00FA0D2F" w:rsidP="002941EA">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0B5D5E">
        <w:rPr>
          <w:rFonts w:ascii="Times New Roman" w:eastAsia="Times New Roman" w:hAnsi="Times New Roman" w:cs="Times New Roman"/>
          <w:sz w:val="24"/>
          <w:szCs w:val="24"/>
          <w:lang w:eastAsia="ru-RU"/>
        </w:rPr>
        <w:t>зон</w:t>
      </w:r>
      <w:r w:rsidR="00EE7CA3">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w:t>
      </w:r>
      <w:r w:rsidR="004F1408" w:rsidRPr="000B5D5E">
        <w:rPr>
          <w:rFonts w:ascii="Times New Roman" w:eastAsia="Times New Roman" w:hAnsi="Times New Roman" w:cs="Times New Roman"/>
          <w:sz w:val="24"/>
          <w:szCs w:val="24"/>
          <w:lang w:eastAsia="ru-RU"/>
        </w:rPr>
        <w:t>(Р);</w:t>
      </w:r>
    </w:p>
    <w:p w:rsidR="004100AA" w:rsidRPr="001A0EF9" w:rsidRDefault="007C1670" w:rsidP="002941EA">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оны специального назначения:</w:t>
      </w:r>
    </w:p>
    <w:p w:rsidR="00826902" w:rsidRPr="00826902"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C56E9A" w:rsidRPr="001A0EF9">
        <w:rPr>
          <w:rFonts w:ascii="Times New Roman" w:eastAsia="Times New Roman" w:hAnsi="Times New Roman" w:cs="Times New Roman"/>
          <w:sz w:val="24"/>
          <w:szCs w:val="24"/>
          <w:lang w:eastAsia="ru-RU"/>
        </w:rPr>
        <w:t>специального назначения</w:t>
      </w:r>
      <w:r w:rsidR="00C56E9A">
        <w:rPr>
          <w:rFonts w:ascii="Times New Roman" w:eastAsia="Times New Roman" w:hAnsi="Times New Roman"/>
          <w:sz w:val="24"/>
          <w:szCs w:val="24"/>
          <w:lang w:eastAsia="ru-RU"/>
        </w:rPr>
        <w:t>, связанная с захоронениям</w:t>
      </w:r>
      <w:proofErr w:type="gramStart"/>
      <w:r w:rsidR="00C56E9A">
        <w:rPr>
          <w:rFonts w:ascii="Times New Roman" w:eastAsia="Times New Roman" w:hAnsi="Times New Roman"/>
          <w:sz w:val="24"/>
          <w:szCs w:val="24"/>
          <w:lang w:eastAsia="ru-RU"/>
        </w:rPr>
        <w:t>и</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С</w:t>
      </w:r>
      <w:r w:rsidR="00C56E9A">
        <w:rPr>
          <w:rFonts w:ascii="Times New Roman" w:eastAsia="Times New Roman" w:hAnsi="Times New Roman"/>
          <w:sz w:val="24"/>
          <w:szCs w:val="24"/>
          <w:lang w:eastAsia="ru-RU"/>
        </w:rPr>
        <w:t>п</w:t>
      </w:r>
      <w:r>
        <w:rPr>
          <w:rFonts w:ascii="Times New Roman" w:eastAsia="Times New Roman" w:hAnsi="Times New Roman"/>
          <w:sz w:val="24"/>
          <w:szCs w:val="24"/>
          <w:lang w:eastAsia="ru-RU"/>
        </w:rPr>
        <w:t>1)</w:t>
      </w:r>
      <w:r w:rsidR="00826902">
        <w:rPr>
          <w:rFonts w:ascii="Times New Roman" w:eastAsia="Times New Roman" w:hAnsi="Times New Roman"/>
          <w:sz w:val="24"/>
          <w:szCs w:val="24"/>
          <w:lang w:eastAsia="ru-RU"/>
        </w:rPr>
        <w:t>;</w:t>
      </w:r>
    </w:p>
    <w:p w:rsidR="004100AA" w:rsidRDefault="0082690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специального назначения</w:t>
      </w:r>
      <w:r>
        <w:rPr>
          <w:rFonts w:ascii="Times New Roman" w:eastAsia="Times New Roman" w:hAnsi="Times New Roman"/>
          <w:sz w:val="24"/>
          <w:szCs w:val="24"/>
          <w:lang w:eastAsia="ru-RU"/>
        </w:rPr>
        <w:t>, связанная с государственными объектами (Сп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sidR="00C56E9A">
        <w:rPr>
          <w:rFonts w:ascii="Times New Roman" w:eastAsia="Times New Roman" w:hAnsi="Times New Roman" w:cs="Times New Roman"/>
          <w:sz w:val="24"/>
          <w:szCs w:val="24"/>
          <w:lang w:eastAsia="ru-RU"/>
        </w:rPr>
        <w:t>.</w:t>
      </w:r>
    </w:p>
    <w:p w:rsidR="004100AA" w:rsidRPr="001A0EF9" w:rsidRDefault="007C1670" w:rsidP="002941EA">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w:t>
      </w:r>
      <w:r w:rsidR="00F661CE">
        <w:rPr>
          <w:rFonts w:ascii="Times New Roman" w:eastAsia="Times New Roman" w:hAnsi="Times New Roman" w:cs="Times New Roman"/>
          <w:sz w:val="24"/>
          <w:szCs w:val="24"/>
          <w:lang w:eastAsia="ru-RU"/>
        </w:rPr>
        <w:t xml:space="preserve">а </w:t>
      </w:r>
      <w:r w:rsidR="004100AA" w:rsidRPr="001A0EF9">
        <w:rPr>
          <w:rFonts w:ascii="Times New Roman" w:eastAsia="Times New Roman" w:hAnsi="Times New Roman" w:cs="Times New Roman"/>
          <w:sz w:val="24"/>
          <w:szCs w:val="24"/>
          <w:lang w:eastAsia="ru-RU"/>
        </w:rPr>
        <w:t xml:space="preserve">сельскохозяйственного </w:t>
      </w:r>
      <w:r w:rsidR="004F1408">
        <w:rPr>
          <w:rFonts w:ascii="Times New Roman" w:eastAsia="Times New Roman" w:hAnsi="Times New Roman" w:cs="Times New Roman"/>
          <w:sz w:val="24"/>
          <w:szCs w:val="24"/>
          <w:lang w:eastAsia="ru-RU"/>
        </w:rPr>
        <w:t>назначе</w:t>
      </w:r>
      <w:r w:rsidR="004100AA" w:rsidRPr="001A0EF9">
        <w:rPr>
          <w:rFonts w:ascii="Times New Roman" w:eastAsia="Times New Roman" w:hAnsi="Times New Roman" w:cs="Times New Roman"/>
          <w:sz w:val="24"/>
          <w:szCs w:val="24"/>
          <w:lang w:eastAsia="ru-RU"/>
        </w:rPr>
        <w:t>ния:</w:t>
      </w:r>
    </w:p>
    <w:p w:rsidR="00826902" w:rsidRDefault="0082690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 xml:space="preserve">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xml:space="preserve"> (Сх</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p>
    <w:p w:rsidR="00F661CE" w:rsidRDefault="00F661C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 занятая объектами</w:t>
      </w:r>
      <w:r w:rsidRPr="001A0EF9">
        <w:rPr>
          <w:rFonts w:ascii="Times New Roman" w:eastAsia="Times New Roman" w:hAnsi="Times New Roman" w:cs="Times New Roman"/>
          <w:sz w:val="24"/>
          <w:szCs w:val="24"/>
          <w:lang w:eastAsia="ru-RU"/>
        </w:rPr>
        <w:t xml:space="preserve"> 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sidR="00A41AB3">
        <w:rPr>
          <w:rFonts w:ascii="Times New Roman" w:eastAsia="Times New Roman" w:hAnsi="Times New Roman" w:cs="Times New Roman"/>
          <w:sz w:val="24"/>
          <w:szCs w:val="24"/>
          <w:lang w:eastAsia="ru-RU"/>
        </w:rPr>
        <w:t xml:space="preserve"> (Сх</w:t>
      </w:r>
      <w:proofErr w:type="gramStart"/>
      <w:r w:rsidR="00A41AB3">
        <w:rPr>
          <w:rFonts w:ascii="Times New Roman" w:eastAsia="Times New Roman" w:hAnsi="Times New Roman" w:cs="Times New Roman"/>
          <w:sz w:val="24"/>
          <w:szCs w:val="24"/>
          <w:lang w:eastAsia="ru-RU"/>
        </w:rPr>
        <w:t>2</w:t>
      </w:r>
      <w:proofErr w:type="gramEnd"/>
      <w:r w:rsidR="00A41AB3">
        <w:rPr>
          <w:rFonts w:ascii="Times New Roman" w:eastAsia="Times New Roman" w:hAnsi="Times New Roman" w:cs="Times New Roman"/>
          <w:sz w:val="24"/>
          <w:szCs w:val="24"/>
          <w:lang w:eastAsia="ru-RU"/>
        </w:rPr>
        <w:t>).</w:t>
      </w:r>
    </w:p>
    <w:p w:rsidR="0087704C" w:rsidRPr="00B62CCF" w:rsidRDefault="00E742EF" w:rsidP="0087704C">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2" w:name="_Toc385236038"/>
      <w:r w:rsidRPr="0087704C">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C50029">
        <w:rPr>
          <w:rFonts w:ascii="Times New Roman" w:hAnsi="Times New Roman"/>
          <w:b/>
          <w:sz w:val="24"/>
          <w:szCs w:val="24"/>
        </w:rPr>
        <w:t xml:space="preserve">городского округа </w:t>
      </w:r>
      <w:r w:rsidR="0087704C" w:rsidRPr="00B62CCF">
        <w:rPr>
          <w:rFonts w:ascii="Times New Roman" w:hAnsi="Times New Roman"/>
          <w:b/>
          <w:sz w:val="24"/>
          <w:szCs w:val="24"/>
        </w:rPr>
        <w:t>«город Избербаш» Республики Дагестан</w:t>
      </w:r>
      <w:bookmarkEnd w:id="142"/>
    </w:p>
    <w:p w:rsidR="00E742EF" w:rsidRPr="0087704C" w:rsidRDefault="000B7CDB" w:rsidP="0087704C">
      <w:pPr>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максимальная общая площадь объектов капитального строительства нежилого назначения на территории земельных участков. </w:t>
      </w:r>
      <w:proofErr w:type="gramStart"/>
      <w:r w:rsidRPr="00E742EF">
        <w:rPr>
          <w:rFonts w:ascii="Times New Roman" w:eastAsia="Times New Roman" w:hAnsi="Times New Roman" w:cs="Times New Roman"/>
          <w:sz w:val="24"/>
          <w:szCs w:val="24"/>
          <w:lang w:eastAsia="ru-RU"/>
        </w:rPr>
        <w:t>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roofErr w:type="gramEnd"/>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lastRenderedPageBreak/>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w:t>
      </w:r>
      <w:proofErr w:type="spellStart"/>
      <w:r w:rsidRPr="00E742EF">
        <w:rPr>
          <w:rFonts w:ascii="Times New Roman" w:eastAsia="Times New Roman" w:hAnsi="Times New Roman" w:cs="Times New Roman"/>
          <w:sz w:val="24"/>
          <w:szCs w:val="24"/>
          <w:lang w:eastAsia="ru-RU"/>
        </w:rPr>
        <w:t>машино-мест</w:t>
      </w:r>
      <w:proofErr w:type="spellEnd"/>
      <w:r w:rsidRPr="00E742EF">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7C1670">
      <w:pPr>
        <w:pStyle w:val="a5"/>
        <w:suppressAutoHyphens/>
        <w:spacing w:after="0" w:line="360" w:lineRule="auto"/>
        <w:ind w:left="851"/>
        <w:jc w:val="both"/>
        <w:rPr>
          <w:rFonts w:ascii="Times New Roman" w:eastAsia="Times New Roman" w:hAnsi="Times New Roman" w:cs="Times New Roman"/>
          <w:sz w:val="24"/>
          <w:szCs w:val="24"/>
          <w:lang w:eastAsia="ru-RU"/>
        </w:rPr>
      </w:pPr>
    </w:p>
    <w:p w:rsidR="00F041B5" w:rsidRPr="00F041B5" w:rsidRDefault="00F041B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3" w:name="_Toc385236039"/>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43"/>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w:t>
      </w:r>
      <w:proofErr w:type="gramStart"/>
      <w:r w:rsidR="00F041B5" w:rsidRPr="00F041B5">
        <w:rPr>
          <w:rFonts w:ascii="Times New Roman" w:hAnsi="Times New Roman"/>
          <w:sz w:val="24"/>
          <w:szCs w:val="24"/>
        </w:rPr>
        <w:t>одного здания, допускается</w:t>
      </w:r>
      <w:proofErr w:type="gramEnd"/>
      <w:r w:rsidR="00F041B5" w:rsidRPr="00F041B5">
        <w:rPr>
          <w:rFonts w:ascii="Times New Roman" w:hAnsi="Times New Roman"/>
          <w:sz w:val="24"/>
          <w:szCs w:val="24"/>
        </w:rPr>
        <w:t xml:space="preserve">,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xml:space="preserve">,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w:t>
      </w:r>
      <w:r w:rsidR="00F041B5" w:rsidRPr="00F041B5">
        <w:rPr>
          <w:rFonts w:ascii="Times New Roman" w:hAnsi="Times New Roman"/>
          <w:sz w:val="24"/>
          <w:szCs w:val="24"/>
        </w:rPr>
        <w:lastRenderedPageBreak/>
        <w:t>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A43C7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8E3D16">
      <w:pPr>
        <w:keepNext/>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«город Избербаш» 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6. </w:t>
      </w:r>
      <w:proofErr w:type="gramStart"/>
      <w:r w:rsidR="00F041B5"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CD4961" w:rsidRDefault="00CD4961" w:rsidP="00AC2C05">
      <w:pPr>
        <w:suppressAutoHyphens/>
        <w:ind w:firstLine="851"/>
        <w:jc w:val="both"/>
        <w:rPr>
          <w:rFonts w:ascii="Times New Roman" w:hAnsi="Times New Roman"/>
          <w:sz w:val="24"/>
          <w:szCs w:val="24"/>
        </w:rPr>
      </w:pPr>
    </w:p>
    <w:p w:rsidR="00CD4961" w:rsidRPr="00CD4961" w:rsidRDefault="00CD496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4" w:name="_Toc385236040"/>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44"/>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 xml:space="preserve">1. </w:t>
      </w:r>
      <w:r w:rsidR="001C5E12">
        <w:rPr>
          <w:rFonts w:ascii="Times New Roman" w:hAnsi="Times New Roman"/>
          <w:sz w:val="24"/>
          <w:szCs w:val="24"/>
        </w:rPr>
        <w:t>Для</w:t>
      </w:r>
      <w:r w:rsidR="00CD4961" w:rsidRPr="00CD4961">
        <w:rPr>
          <w:rFonts w:ascii="Times New Roman" w:hAnsi="Times New Roman"/>
          <w:sz w:val="24"/>
          <w:szCs w:val="24"/>
        </w:rPr>
        <w:t xml:space="preserve">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проезды общего 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объекты коммунального хозяйства (</w:t>
      </w:r>
      <w:proofErr w:type="spellStart"/>
      <w:r w:rsidRPr="00431C9D">
        <w:rPr>
          <w:rFonts w:ascii="Times New Roman" w:eastAsia="Times New Roman" w:hAnsi="Times New Roman" w:cs="Times New Roman"/>
          <w:sz w:val="24"/>
          <w:szCs w:val="24"/>
          <w:lang w:eastAsia="ru-RU"/>
        </w:rPr>
        <w:t>электро</w:t>
      </w:r>
      <w:proofErr w:type="spellEnd"/>
      <w:r w:rsidRPr="00431C9D">
        <w:rPr>
          <w:rFonts w:ascii="Times New Roman" w:eastAsia="Times New Roman" w:hAnsi="Times New Roman" w:cs="Times New Roman"/>
          <w:sz w:val="24"/>
          <w:szCs w:val="24"/>
          <w:lang w:eastAsia="ru-RU"/>
        </w:rPr>
        <w:t>-, тепл</w:t>
      </w:r>
      <w:proofErr w:type="gramStart"/>
      <w:r w:rsidRPr="00431C9D">
        <w:rPr>
          <w:rFonts w:ascii="Times New Roman" w:eastAsia="Times New Roman" w:hAnsi="Times New Roman" w:cs="Times New Roman"/>
          <w:sz w:val="24"/>
          <w:szCs w:val="24"/>
          <w:lang w:eastAsia="ru-RU"/>
        </w:rPr>
        <w:t>о-</w:t>
      </w:r>
      <w:proofErr w:type="gramEnd"/>
      <w:r w:rsidRPr="00431C9D">
        <w:rPr>
          <w:rFonts w:ascii="Times New Roman" w:eastAsia="Times New Roman" w:hAnsi="Times New Roman" w:cs="Times New Roman"/>
          <w:sz w:val="24"/>
          <w:szCs w:val="24"/>
          <w:lang w:eastAsia="ru-RU"/>
        </w:rPr>
        <w:t xml:space="preserve">, </w:t>
      </w:r>
      <w:proofErr w:type="spellStart"/>
      <w:r w:rsidRPr="00431C9D">
        <w:rPr>
          <w:rFonts w:ascii="Times New Roman" w:eastAsia="Times New Roman" w:hAnsi="Times New Roman" w:cs="Times New Roman"/>
          <w:sz w:val="24"/>
          <w:szCs w:val="24"/>
          <w:lang w:eastAsia="ru-RU"/>
        </w:rPr>
        <w:t>газо</w:t>
      </w:r>
      <w:proofErr w:type="spellEnd"/>
      <w:r w:rsidRPr="00431C9D">
        <w:rPr>
          <w:rFonts w:ascii="Times New Roman" w:eastAsia="Times New Roman" w:hAnsi="Times New Roman" w:cs="Times New Roman"/>
          <w:sz w:val="24"/>
          <w:szCs w:val="24"/>
          <w:lang w:eastAsia="ru-RU"/>
        </w:rPr>
        <w:t xml:space="preserve">-, водоснабжение, водоотведение, телефонизация и т.д.), необходимые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инженерного обеспечения объектов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автостоянки и гаражи (в том числе открытого типа, наземные, подземные и многоэтажные)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обслуживания жителей и посетителей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благоустроенные, в том числе озелененные территории, детские площадки, площадки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отдыха, спортивных занятий;</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сады, скверы, бульвары;</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lastRenderedPageBreak/>
        <w:t xml:space="preserve">площадки хозяйственные, в том числе площадки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мусоросборников и выгула собак;</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общественные туалеты;</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объекты торговли, общественного питания и бытового обслуживания, необходимые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обслуживания посетителей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CD4961" w:rsidRPr="00CD4961" w:rsidRDefault="00CD4961" w:rsidP="00AC2C05">
      <w:pPr>
        <w:suppressAutoHyphens/>
        <w:ind w:firstLine="851"/>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 xml:space="preserve">3. </w:t>
      </w:r>
      <w:proofErr w:type="gramStart"/>
      <w:r w:rsidR="00CD4961" w:rsidRPr="00CD4961">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CD4961" w:rsidRDefault="00CD4961" w:rsidP="00AC2C05">
      <w:pPr>
        <w:suppressAutoHyphens/>
        <w:ind w:firstLine="851"/>
        <w:jc w:val="both"/>
        <w:rPr>
          <w:rFonts w:ascii="Times New Roman" w:hAnsi="Times New Roman"/>
          <w:sz w:val="24"/>
          <w:szCs w:val="24"/>
        </w:rPr>
      </w:pPr>
    </w:p>
    <w:p w:rsidR="00FB5CA1" w:rsidRPr="00FB5CA1" w:rsidRDefault="00FB5CA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5" w:name="_Toc276550342"/>
      <w:bookmarkStart w:id="146" w:name="_Toc385236041"/>
      <w:r w:rsidRPr="00FB5CA1">
        <w:rPr>
          <w:rFonts w:ascii="Times New Roman" w:hAnsi="Times New Roman"/>
          <w:b/>
          <w:sz w:val="24"/>
          <w:szCs w:val="24"/>
        </w:rPr>
        <w:t>Минимальная площадь земельного участка</w:t>
      </w:r>
      <w:bookmarkEnd w:id="145"/>
      <w:bookmarkEnd w:id="146"/>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w:t>
      </w:r>
      <w:proofErr w:type="gramStart"/>
      <w:r w:rsidR="00FB5CA1"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w:t>
      </w:r>
      <w:proofErr w:type="spellStart"/>
      <w:r w:rsidR="00FB5CA1" w:rsidRPr="004A761F">
        <w:rPr>
          <w:rFonts w:ascii="Times New Roman" w:hAnsi="Times New Roman"/>
          <w:sz w:val="24"/>
          <w:szCs w:val="24"/>
        </w:rPr>
        <w:t>машино-мест</w:t>
      </w:r>
      <w:proofErr w:type="spellEnd"/>
      <w:r w:rsidR="00FB5CA1" w:rsidRPr="004A761F">
        <w:rPr>
          <w:rFonts w:ascii="Times New Roman" w:hAnsi="Times New Roman"/>
          <w:sz w:val="24"/>
          <w:szCs w:val="24"/>
        </w:rPr>
        <w:t xml:space="preserve">,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roofErr w:type="gramEnd"/>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AC2C05">
      <w:pPr>
        <w:suppressAutoHyphens/>
        <w:ind w:firstLine="851"/>
        <w:rPr>
          <w:rFonts w:ascii="Times New Roman" w:hAnsi="Times New Roman"/>
          <w:sz w:val="24"/>
          <w:szCs w:val="24"/>
        </w:rPr>
      </w:pPr>
      <w:r w:rsidRPr="00FB5CA1">
        <w:rPr>
          <w:rFonts w:ascii="Times New Roman" w:hAnsi="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pt;height:15.7pt" o:ole="">
            <v:imagedata r:id="rId8" o:title=""/>
          </v:shape>
          <o:OLEObject Type="Embed" ProgID="Equation.3" ShapeID="_x0000_i1025" DrawAspect="Content" ObjectID="_1543756810" r:id="rId9"/>
        </w:object>
      </w:r>
      <w:r>
        <w:rPr>
          <w:rFonts w:ascii="Times New Roman" w:hAnsi="Times New Roman"/>
          <w:sz w:val="24"/>
          <w:szCs w:val="24"/>
        </w:rPr>
        <w:t>,</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Y - удельный показатель земельной доли, приходящийся на 1 кв. м общей площади жилых помещений. </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roofErr w:type="gramStart"/>
      <w:r w:rsidRPr="004A761F">
        <w:rPr>
          <w:rFonts w:ascii="Times New Roman" w:hAnsi="Times New Roman"/>
          <w:sz w:val="24"/>
          <w:szCs w:val="24"/>
        </w:rPr>
        <w:t>:</w:t>
      </w:r>
      <w:proofErr w:type="gramEnd"/>
    </w:p>
    <w:p w:rsidR="00FB5CA1" w:rsidRPr="004A761F" w:rsidRDefault="00854F85" w:rsidP="00AC2C05">
      <w:pPr>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6" type="#_x0000_t75" style="width:60.85pt;height:31.45pt" o:ole="">
            <v:imagedata r:id="rId10" o:title=""/>
          </v:shape>
          <o:OLEObject Type="Embed" ProgID="Equation.3" ShapeID="_x0000_i1026" DrawAspect="Content" ObjectID="_1543756811" r:id="rId11"/>
        </w:object>
      </w:r>
      <w:r w:rsidR="00FB5CA1">
        <w:rPr>
          <w:rFonts w:ascii="Times New Roman" w:hAnsi="Times New Roman"/>
          <w:sz w:val="24"/>
          <w:szCs w:val="24"/>
        </w:rPr>
        <w:t>,</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w:t>
      </w:r>
      <w:proofErr w:type="spellStart"/>
      <w:proofErr w:type="gramStart"/>
      <w:r w:rsidRPr="004A761F">
        <w:rPr>
          <w:rFonts w:ascii="Times New Roman" w:hAnsi="Times New Roman"/>
          <w:sz w:val="24"/>
          <w:szCs w:val="24"/>
        </w:rPr>
        <w:t>Y</w:t>
      </w:r>
      <w:proofErr w:type="gramEnd"/>
      <w:r w:rsidRPr="00FB5CA1">
        <w:rPr>
          <w:rFonts w:ascii="Times New Roman" w:hAnsi="Times New Roman"/>
          <w:sz w:val="24"/>
          <w:szCs w:val="24"/>
        </w:rPr>
        <w:t>з</w:t>
      </w:r>
      <w:proofErr w:type="spellEnd"/>
      <w:r w:rsidRPr="00FB5CA1">
        <w:rPr>
          <w:rFonts w:ascii="Times New Roman" w:hAnsi="Times New Roman"/>
          <w:sz w:val="24"/>
          <w:szCs w:val="24"/>
        </w:rPr>
        <w:t>.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AC2C05">
      <w:pPr>
        <w:suppressAutoHyphens/>
        <w:ind w:firstLine="851"/>
        <w:jc w:val="both"/>
        <w:rPr>
          <w:rFonts w:ascii="Times New Roman" w:hAnsi="Times New Roman"/>
          <w:sz w:val="24"/>
          <w:szCs w:val="24"/>
        </w:rPr>
      </w:pPr>
    </w:p>
    <w:p w:rsidR="00621633" w:rsidRPr="00621633" w:rsidRDefault="00621633"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7" w:name="_Toc276550343"/>
      <w:bookmarkStart w:id="148" w:name="_Toc385236042"/>
      <w:r w:rsidRPr="00621633">
        <w:rPr>
          <w:rFonts w:ascii="Times New Roman" w:hAnsi="Times New Roman"/>
          <w:b/>
          <w:sz w:val="24"/>
          <w:szCs w:val="24"/>
        </w:rPr>
        <w:t>Коэффициент застройки и коэффициент использования территории</w:t>
      </w:r>
      <w:bookmarkEnd w:id="147"/>
      <w:bookmarkEnd w:id="148"/>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w:t>
      </w:r>
      <w:proofErr w:type="spellStart"/>
      <w:r w:rsidR="00621633" w:rsidRPr="004A761F">
        <w:rPr>
          <w:rFonts w:ascii="Times New Roman" w:hAnsi="Times New Roman"/>
          <w:sz w:val="24"/>
          <w:szCs w:val="24"/>
        </w:rPr>
        <w:t>отмостками</w:t>
      </w:r>
      <w:proofErr w:type="spellEnd"/>
      <w:r w:rsidR="00621633" w:rsidRPr="004A761F">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AC2C05">
      <w:pPr>
        <w:suppressAutoHyphens/>
        <w:ind w:firstLine="851"/>
        <w:jc w:val="both"/>
        <w:rPr>
          <w:rFonts w:ascii="Times New Roman" w:hAnsi="Times New Roman"/>
          <w:sz w:val="24"/>
          <w:szCs w:val="24"/>
        </w:rPr>
      </w:pPr>
    </w:p>
    <w:p w:rsidR="00A11F44" w:rsidRPr="00A11F44" w:rsidRDefault="00A11F44"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9" w:name="_Toc276550344"/>
      <w:bookmarkStart w:id="150" w:name="_Toc385236043"/>
      <w:r w:rsidRPr="00A11F44">
        <w:rPr>
          <w:rFonts w:ascii="Times New Roman" w:hAnsi="Times New Roman"/>
          <w:b/>
          <w:sz w:val="24"/>
          <w:szCs w:val="24"/>
        </w:rPr>
        <w:lastRenderedPageBreak/>
        <w:t>Минимальные отступы зданий, строений, сооружений от границ земельных участков</w:t>
      </w:r>
      <w:bookmarkEnd w:id="149"/>
      <w:bookmarkEnd w:id="150"/>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 xml:space="preserve">стен зданий, строений, сооружений принимаются </w:t>
      </w:r>
      <w:proofErr w:type="gramStart"/>
      <w:r w:rsidR="00A11F44" w:rsidRPr="004A761F">
        <w:rPr>
          <w:rFonts w:ascii="Times New Roman" w:hAnsi="Times New Roman"/>
          <w:sz w:val="24"/>
          <w:szCs w:val="24"/>
        </w:rPr>
        <w:t>равными</w:t>
      </w:r>
      <w:proofErr w:type="gramEnd"/>
      <w:r w:rsidR="00A11F44" w:rsidRPr="004A761F">
        <w:rPr>
          <w:rFonts w:ascii="Times New Roman" w:hAnsi="Times New Roman"/>
          <w:sz w:val="24"/>
          <w:szCs w:val="24"/>
        </w:rPr>
        <w:t xml:space="preserve"> 3 метрам.</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AC2C05">
      <w:pPr>
        <w:suppressAutoHyphens/>
        <w:ind w:firstLine="851"/>
        <w:jc w:val="both"/>
        <w:rPr>
          <w:rFonts w:ascii="Times New Roman" w:hAnsi="Times New Roman"/>
          <w:sz w:val="24"/>
          <w:szCs w:val="24"/>
        </w:rPr>
      </w:pPr>
    </w:p>
    <w:p w:rsidR="004228CA" w:rsidRPr="004228CA" w:rsidRDefault="004228CA"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1" w:name="_Toc276550345"/>
      <w:bookmarkStart w:id="152" w:name="_Toc385236044"/>
      <w:r w:rsidRPr="004228CA">
        <w:rPr>
          <w:rFonts w:ascii="Times New Roman" w:hAnsi="Times New Roman"/>
          <w:b/>
          <w:sz w:val="24"/>
          <w:szCs w:val="24"/>
        </w:rPr>
        <w:t>Максимальные выступы за красную линию частей зданий, строений, сооружений</w:t>
      </w:r>
      <w:bookmarkEnd w:id="151"/>
      <w:bookmarkEnd w:id="152"/>
    </w:p>
    <w:p w:rsidR="004228CA"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AC2C05">
      <w:pPr>
        <w:suppressAutoHyphens/>
        <w:ind w:firstLine="851"/>
        <w:jc w:val="both"/>
        <w:rPr>
          <w:rFonts w:ascii="Times New Roman" w:hAnsi="Times New Roman"/>
          <w:sz w:val="24"/>
          <w:szCs w:val="24"/>
        </w:rPr>
      </w:pPr>
    </w:p>
    <w:p w:rsidR="00EF1635" w:rsidRPr="00EF1635" w:rsidRDefault="00EF163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3" w:name="_Toc276550346"/>
      <w:bookmarkStart w:id="154" w:name="_Toc385236045"/>
      <w:r w:rsidRPr="00EF1635">
        <w:rPr>
          <w:rFonts w:ascii="Times New Roman" w:hAnsi="Times New Roman"/>
          <w:b/>
          <w:sz w:val="24"/>
          <w:szCs w:val="24"/>
        </w:rPr>
        <w:t>Максимальная высота зданий, строений, сооружений</w:t>
      </w:r>
      <w:bookmarkEnd w:id="153"/>
      <w:bookmarkEnd w:id="154"/>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10.9.</w:t>
      </w:r>
      <w:r w:rsidR="00EF1635" w:rsidRPr="004A761F">
        <w:rPr>
          <w:rFonts w:ascii="Times New Roman" w:hAnsi="Times New Roman"/>
          <w:sz w:val="24"/>
          <w:szCs w:val="24"/>
        </w:rPr>
        <w:t>3.Максимальная высота зданий, строений, сооружений установлена Правилами с учетом:</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4.Максимальная высота зданий и сооружений определяется градостроительным регламентом территориальных зон.</w:t>
      </w:r>
    </w:p>
    <w:p w:rsidR="004228CA" w:rsidRDefault="004228CA" w:rsidP="00AC2C05">
      <w:pPr>
        <w:suppressAutoHyphens/>
        <w:ind w:firstLine="851"/>
        <w:jc w:val="both"/>
        <w:rPr>
          <w:rFonts w:ascii="Times New Roman" w:hAnsi="Times New Roman"/>
          <w:sz w:val="24"/>
          <w:szCs w:val="24"/>
        </w:rPr>
      </w:pPr>
    </w:p>
    <w:p w:rsidR="004A5211" w:rsidRPr="004A5211" w:rsidRDefault="004A521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5" w:name="_Toc276550347"/>
      <w:bookmarkStart w:id="156" w:name="_Toc385236046"/>
      <w:r w:rsidRPr="004A5211">
        <w:rPr>
          <w:rFonts w:ascii="Times New Roman" w:hAnsi="Times New Roman"/>
          <w:b/>
          <w:sz w:val="24"/>
          <w:szCs w:val="24"/>
        </w:rPr>
        <w:t>Минимальная доля озелененной территории земельных участков</w:t>
      </w:r>
      <w:bookmarkEnd w:id="155"/>
      <w:bookmarkEnd w:id="156"/>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w:t>
      </w:r>
      <w:proofErr w:type="gramStart"/>
      <w:r w:rsidR="004A5211" w:rsidRPr="004A761F">
        <w:rPr>
          <w:rFonts w:ascii="Times New Roman" w:hAnsi="Times New Roman"/>
          <w:sz w:val="24"/>
          <w:szCs w:val="24"/>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roofErr w:type="gramEnd"/>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166878">
      <w:pPr>
        <w:pStyle w:val="af0"/>
        <w:keepNext/>
        <w:suppressAutoHyphens/>
        <w:ind w:right="266"/>
      </w:pPr>
      <w:r w:rsidRPr="00166878">
        <w:t xml:space="preserve">Таблица </w:t>
      </w:r>
      <w:r w:rsidR="002645B0">
        <w:fldChar w:fldCharType="begin"/>
      </w:r>
      <w:r w:rsidR="00EC73FD">
        <w:instrText xml:space="preserve"> SEQ Таблица \* ARABIC </w:instrText>
      </w:r>
      <w:r w:rsidR="002645B0">
        <w:fldChar w:fldCharType="separate"/>
      </w:r>
      <w:r w:rsidR="00DC2828">
        <w:rPr>
          <w:noProof/>
        </w:rPr>
        <w:t>1</w:t>
      </w:r>
      <w:r w:rsidR="002645B0">
        <w:rPr>
          <w:noProof/>
        </w:rPr>
        <w:fldChar w:fldCharType="end"/>
      </w:r>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7C1670">
            <w:pPr>
              <w:pStyle w:val="ConsPlusCell"/>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w:t>
            </w:r>
            <w:proofErr w:type="spellStart"/>
            <w:proofErr w:type="gramStart"/>
            <w:r w:rsidR="004A5211" w:rsidRPr="00A268E2">
              <w:rPr>
                <w:rFonts w:ascii="Times New Roman" w:hAnsi="Times New Roman" w:cs="Times New Roman"/>
                <w:b/>
              </w:rPr>
              <w:t>п</w:t>
            </w:r>
            <w:proofErr w:type="spellEnd"/>
            <w:proofErr w:type="gramEnd"/>
            <w:r w:rsidR="004A5211" w:rsidRPr="00A268E2">
              <w:rPr>
                <w:rFonts w:ascii="Times New Roman" w:hAnsi="Times New Roman" w:cs="Times New Roman"/>
                <w:b/>
              </w:rPr>
              <w:t>/</w:t>
            </w:r>
            <w:proofErr w:type="spellStart"/>
            <w:r w:rsidR="004A5211" w:rsidRPr="00A268E2">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lastRenderedPageBreak/>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5.Требования к озеленению санитарно-защитных зон следует принимать в соответствии с техническими регламентами, </w:t>
      </w:r>
      <w:proofErr w:type="spellStart"/>
      <w:r w:rsidR="004A5211" w:rsidRPr="004A761F">
        <w:rPr>
          <w:rFonts w:ascii="Times New Roman" w:hAnsi="Times New Roman"/>
          <w:sz w:val="24"/>
          <w:szCs w:val="24"/>
        </w:rPr>
        <w:t>СанПиН</w:t>
      </w:r>
      <w:proofErr w:type="spellEnd"/>
      <w:r w:rsidR="004A5211" w:rsidRPr="004A761F">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AC2C05">
      <w:pPr>
        <w:suppressAutoHyphens/>
        <w:ind w:firstLine="851"/>
        <w:jc w:val="both"/>
        <w:rPr>
          <w:rFonts w:ascii="Times New Roman" w:hAnsi="Times New Roman"/>
          <w:sz w:val="24"/>
          <w:szCs w:val="24"/>
        </w:rPr>
      </w:pPr>
    </w:p>
    <w:p w:rsidR="0052157E" w:rsidRPr="0052157E" w:rsidRDefault="0052157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7" w:name="_Toc276550348"/>
      <w:bookmarkStart w:id="158" w:name="_Toc385236047"/>
      <w:r w:rsidRPr="0052157E">
        <w:rPr>
          <w:rFonts w:ascii="Times New Roman" w:hAnsi="Times New Roman"/>
          <w:b/>
          <w:sz w:val="24"/>
          <w:szCs w:val="24"/>
        </w:rPr>
        <w:t xml:space="preserve">Минимальное количество </w:t>
      </w:r>
      <w:proofErr w:type="spellStart"/>
      <w:r w:rsidRPr="0052157E">
        <w:rPr>
          <w:rFonts w:ascii="Times New Roman" w:hAnsi="Times New Roman"/>
          <w:b/>
          <w:sz w:val="24"/>
          <w:szCs w:val="24"/>
        </w:rPr>
        <w:t>машино-мест</w:t>
      </w:r>
      <w:proofErr w:type="spellEnd"/>
      <w:r w:rsidRPr="0052157E">
        <w:rPr>
          <w:rFonts w:ascii="Times New Roman" w:hAnsi="Times New Roman"/>
          <w:b/>
          <w:sz w:val="24"/>
          <w:szCs w:val="24"/>
        </w:rPr>
        <w:t xml:space="preserve"> </w:t>
      </w:r>
      <w:r w:rsidR="001C5E12">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157"/>
      <w:bookmarkEnd w:id="158"/>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w:t>
      </w:r>
      <w:proofErr w:type="gramStart"/>
      <w:r w:rsidR="0052157E" w:rsidRPr="004A761F">
        <w:rPr>
          <w:rFonts w:ascii="Times New Roman" w:hAnsi="Times New Roman"/>
          <w:sz w:val="24"/>
          <w:szCs w:val="24"/>
        </w:rPr>
        <w:t>учетом</w:t>
      </w:r>
      <w:proofErr w:type="gramEnd"/>
      <w:r w:rsidR="0052157E" w:rsidRPr="004A761F">
        <w:rPr>
          <w:rFonts w:ascii="Times New Roman" w:hAnsi="Times New Roman"/>
          <w:sz w:val="24"/>
          <w:szCs w:val="24"/>
        </w:rPr>
        <w:t xml:space="preserve"> установленных в градостроительных регламентах соответствующих зон.</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w:t>
      </w:r>
      <w:proofErr w:type="spellStart"/>
      <w:r w:rsidR="0052157E" w:rsidRPr="004A761F">
        <w:rPr>
          <w:rFonts w:ascii="Times New Roman" w:hAnsi="Times New Roman"/>
          <w:sz w:val="24"/>
          <w:szCs w:val="24"/>
        </w:rPr>
        <w:t>храненияиндивидуального</w:t>
      </w:r>
      <w:proofErr w:type="spellEnd"/>
      <w:r w:rsidR="0052157E" w:rsidRPr="004A761F">
        <w:rPr>
          <w:rFonts w:ascii="Times New Roman" w:hAnsi="Times New Roman"/>
          <w:sz w:val="24"/>
          <w:szCs w:val="24"/>
        </w:rPr>
        <w:t xml:space="preserve"> автотранспорта на </w:t>
      </w:r>
      <w:proofErr w:type="spellStart"/>
      <w:r w:rsidR="0052157E" w:rsidRPr="004A761F">
        <w:rPr>
          <w:rFonts w:ascii="Times New Roman" w:hAnsi="Times New Roman"/>
          <w:sz w:val="24"/>
          <w:szCs w:val="24"/>
        </w:rPr>
        <w:t>территорииземельных</w:t>
      </w:r>
      <w:proofErr w:type="spellEnd"/>
      <w:r w:rsidR="0052157E" w:rsidRPr="004A761F">
        <w:rPr>
          <w:rFonts w:ascii="Times New Roman" w:hAnsi="Times New Roman"/>
          <w:sz w:val="24"/>
          <w:szCs w:val="24"/>
        </w:rPr>
        <w:t xml:space="preserve"> участков</w:t>
      </w:r>
    </w:p>
    <w:p w:rsidR="0052157E" w:rsidRPr="0052157E" w:rsidRDefault="0052157E" w:rsidP="0052157E">
      <w:pPr>
        <w:pStyle w:val="af0"/>
        <w:keepNext/>
        <w:suppressAutoHyphens/>
        <w:ind w:right="266"/>
      </w:pPr>
      <w:r w:rsidRPr="0052157E">
        <w:t xml:space="preserve">Таблица </w:t>
      </w:r>
      <w:r w:rsidR="002645B0">
        <w:fldChar w:fldCharType="begin"/>
      </w:r>
      <w:r w:rsidR="00EC73FD">
        <w:instrText xml:space="preserve"> SEQ Таблица \* ARABIC </w:instrText>
      </w:r>
      <w:r w:rsidR="002645B0">
        <w:fldChar w:fldCharType="separate"/>
      </w:r>
      <w:r w:rsidR="00DC2828">
        <w:rPr>
          <w:noProof/>
        </w:rPr>
        <w:t>2</w:t>
      </w:r>
      <w:r w:rsidR="002645B0">
        <w:rPr>
          <w:noProof/>
        </w:rPr>
        <w:fldChar w:fldCharType="end"/>
      </w:r>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 xml:space="preserve">Число </w:t>
            </w:r>
            <w:proofErr w:type="spellStart"/>
            <w:r w:rsidRPr="00A268E2">
              <w:rPr>
                <w:rFonts w:ascii="Times New Roman" w:hAnsi="Times New Roman"/>
                <w:b/>
                <w:sz w:val="20"/>
                <w:szCs w:val="20"/>
              </w:rPr>
              <w:t>машино-мест</w:t>
            </w:r>
            <w:proofErr w:type="spellEnd"/>
            <w:r w:rsidRPr="00A268E2">
              <w:rPr>
                <w:rFonts w:ascii="Times New Roman" w:hAnsi="Times New Roman"/>
                <w:b/>
                <w:sz w:val="20"/>
                <w:szCs w:val="20"/>
              </w:rPr>
              <w:t xml:space="preserve"> на расчетную единицу</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Учреждения управления, офисы, кредитно-финансовые и юридические конторы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476DD2" w:rsidP="00BD65F5">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8-30</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476DD2" w:rsidP="00BD65F5">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3</w:t>
            </w:r>
            <w:r w:rsidR="0052157E" w:rsidRPr="00E27A08">
              <w:rPr>
                <w:rFonts w:ascii="Times New Roman" w:hAnsi="Times New Roman"/>
                <w:sz w:val="20"/>
                <w:szCs w:val="20"/>
              </w:rPr>
              <w:t>1</w:t>
            </w:r>
            <w:r>
              <w:rPr>
                <w:rFonts w:ascii="Times New Roman" w:hAnsi="Times New Roman"/>
                <w:sz w:val="20"/>
                <w:szCs w:val="20"/>
              </w:rPr>
              <w:t>-50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работающих и студентов </w:t>
            </w:r>
            <w:proofErr w:type="gramStart"/>
            <w:r w:rsidRPr="00E27A08">
              <w:rPr>
                <w:rFonts w:ascii="Times New Roman" w:hAnsi="Times New Roman"/>
                <w:sz w:val="20"/>
                <w:szCs w:val="20"/>
              </w:rPr>
              <w:t>в</w:t>
            </w:r>
            <w:proofErr w:type="gramEnd"/>
            <w:r w:rsidRPr="00E27A08">
              <w:rPr>
                <w:rFonts w:ascii="Times New Roman" w:hAnsi="Times New Roman"/>
                <w:sz w:val="20"/>
                <w:szCs w:val="20"/>
              </w:rPr>
              <w:t xml:space="preserve"> </w:t>
            </w:r>
            <w:proofErr w:type="gramStart"/>
            <w:r w:rsidRPr="00E27A08">
              <w:rPr>
                <w:rFonts w:ascii="Times New Roman" w:hAnsi="Times New Roman"/>
                <w:sz w:val="20"/>
                <w:szCs w:val="20"/>
              </w:rPr>
              <w:t>макс</w:t>
            </w:r>
            <w:proofErr w:type="gramEnd"/>
            <w:r w:rsidRPr="00E27A08">
              <w:rPr>
                <w:rFonts w:ascii="Times New Roman" w:hAnsi="Times New Roman"/>
                <w:sz w:val="20"/>
                <w:szCs w:val="20"/>
              </w:rPr>
              <w:t>. смене</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w:t>
      </w:r>
      <w:proofErr w:type="spellStart"/>
      <w:r w:rsidR="0052157E" w:rsidRPr="000B7CDB">
        <w:rPr>
          <w:rFonts w:ascii="Times New Roman" w:hAnsi="Times New Roman"/>
          <w:sz w:val="24"/>
          <w:szCs w:val="24"/>
        </w:rPr>
        <w:t>машино-мест</w:t>
      </w:r>
      <w:proofErr w:type="spellEnd"/>
      <w:r w:rsidR="0052157E" w:rsidRPr="000B7CDB">
        <w:rPr>
          <w:rFonts w:ascii="Times New Roman" w:hAnsi="Times New Roman"/>
          <w:sz w:val="24"/>
          <w:szCs w:val="24"/>
        </w:rPr>
        <w:t xml:space="preserve">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roofErr w:type="gramEnd"/>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roofErr w:type="gramEnd"/>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w:t>
      </w:r>
      <w:proofErr w:type="gramStart"/>
      <w:r w:rsidR="0052157E" w:rsidRPr="00535279">
        <w:rPr>
          <w:rFonts w:ascii="Times New Roman" w:eastAsia="Times New Roman" w:hAnsi="Times New Roman" w:cs="Times New Roman"/>
          <w:sz w:val="24"/>
          <w:szCs w:val="24"/>
          <w:lang w:eastAsia="ru-RU"/>
        </w:rPr>
        <w:t>расчетного</w:t>
      </w:r>
      <w:proofErr w:type="gramEnd"/>
      <w:r w:rsidR="0052157E" w:rsidRPr="00535279">
        <w:rPr>
          <w:rFonts w:ascii="Times New Roman" w:eastAsia="Times New Roman" w:hAnsi="Times New Roman" w:cs="Times New Roman"/>
          <w:sz w:val="24"/>
          <w:szCs w:val="24"/>
          <w:lang w:eastAsia="ru-RU"/>
        </w:rPr>
        <w:t xml:space="preserve">. Оставшееся количество </w:t>
      </w:r>
      <w:proofErr w:type="spellStart"/>
      <w:r w:rsidR="0052157E" w:rsidRPr="00535279">
        <w:rPr>
          <w:rFonts w:ascii="Times New Roman" w:eastAsia="Times New Roman" w:hAnsi="Times New Roman" w:cs="Times New Roman"/>
          <w:sz w:val="24"/>
          <w:szCs w:val="24"/>
          <w:lang w:eastAsia="ru-RU"/>
        </w:rPr>
        <w:t>машино-мест</w:t>
      </w:r>
      <w:proofErr w:type="spellEnd"/>
      <w:r w:rsidR="0052157E" w:rsidRPr="00535279">
        <w:rPr>
          <w:rFonts w:ascii="Times New Roman" w:eastAsia="Times New Roman" w:hAnsi="Times New Roman" w:cs="Times New Roman"/>
          <w:sz w:val="24"/>
          <w:szCs w:val="24"/>
          <w:lang w:eastAsia="ru-RU"/>
        </w:rPr>
        <w:t xml:space="preserve">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w:t>
      </w:r>
      <w:proofErr w:type="gramStart"/>
      <w:r w:rsidR="0052157E" w:rsidRPr="00535279">
        <w:rPr>
          <w:rFonts w:ascii="Times New Roman" w:eastAsia="Times New Roman" w:hAnsi="Times New Roman" w:cs="Times New Roman"/>
          <w:sz w:val="24"/>
          <w:szCs w:val="24"/>
          <w:lang w:eastAsia="ru-RU"/>
        </w:rPr>
        <w:t>от</w:t>
      </w:r>
      <w:proofErr w:type="gramEnd"/>
      <w:r w:rsidR="0052157E" w:rsidRPr="00535279">
        <w:rPr>
          <w:rFonts w:ascii="Times New Roman" w:eastAsia="Times New Roman" w:hAnsi="Times New Roman" w:cs="Times New Roman"/>
          <w:sz w:val="24"/>
          <w:szCs w:val="24"/>
          <w:lang w:eastAsia="ru-RU"/>
        </w:rPr>
        <w:t xml:space="preserve"> расчетного.</w:t>
      </w:r>
    </w:p>
    <w:p w:rsidR="0052157E" w:rsidRPr="004A761F" w:rsidRDefault="0052157E"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lastRenderedPageBreak/>
        <w:t>Возможно</w:t>
      </w:r>
      <w:proofErr w:type="gramEnd"/>
      <w:r w:rsidRPr="004A761F">
        <w:rPr>
          <w:rFonts w:ascii="Times New Roman" w:hAnsi="Times New Roman"/>
          <w:sz w:val="24"/>
          <w:szCs w:val="24"/>
        </w:rPr>
        <w:t xml:space="preserve"> размещение за пределами земельного участка основного объекта части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w:t>
      </w:r>
      <w:proofErr w:type="gramStart"/>
      <w:r w:rsidR="0052157E" w:rsidRPr="004A761F">
        <w:rPr>
          <w:rFonts w:ascii="Times New Roman" w:hAnsi="Times New Roman"/>
          <w:sz w:val="24"/>
          <w:szCs w:val="24"/>
        </w:rPr>
        <w:t>.м</w:t>
      </w:r>
      <w:proofErr w:type="gramEnd"/>
      <w:r w:rsidR="0052157E" w:rsidRPr="004A761F">
        <w:rPr>
          <w:rFonts w:ascii="Times New Roman" w:hAnsi="Times New Roman"/>
          <w:sz w:val="24"/>
          <w:szCs w:val="24"/>
        </w:rPr>
        <w:t>/</w:t>
      </w:r>
      <w:proofErr w:type="spellStart"/>
      <w:r w:rsidR="0052157E" w:rsidRPr="004A761F">
        <w:rPr>
          <w:rFonts w:ascii="Times New Roman" w:hAnsi="Times New Roman"/>
          <w:sz w:val="24"/>
          <w:szCs w:val="24"/>
        </w:rPr>
        <w:t>машино-место</w:t>
      </w:r>
      <w:proofErr w:type="spellEnd"/>
      <w:r w:rsidR="0052157E" w:rsidRPr="004A761F">
        <w:rPr>
          <w:rFonts w:ascii="Times New Roman" w:hAnsi="Times New Roman"/>
          <w:sz w:val="24"/>
          <w:szCs w:val="24"/>
        </w:rPr>
        <w:t>:</w:t>
      </w:r>
    </w:p>
    <w:p w:rsidR="0052157E" w:rsidRPr="00535279" w:rsidRDefault="001C5E12" w:rsidP="00A33DC4">
      <w:pPr>
        <w:pStyle w:val="a5"/>
        <w:numPr>
          <w:ilvl w:val="0"/>
          <w:numId w:val="2"/>
        </w:numPr>
        <w:suppressAutoHyphens/>
        <w:spacing w:after="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sidR="006F7969">
        <w:rPr>
          <w:rFonts w:ascii="Times New Roman" w:hAnsi="Times New Roman"/>
          <w:sz w:val="24"/>
          <w:szCs w:val="24"/>
        </w:rPr>
        <w:t>город</w:t>
      </w:r>
      <w:r w:rsidR="00AD3374">
        <w:rPr>
          <w:rFonts w:ascii="Times New Roman" w:hAnsi="Times New Roman"/>
          <w:sz w:val="24"/>
          <w:szCs w:val="24"/>
        </w:rPr>
        <w:t>а</w:t>
      </w:r>
      <w:r w:rsidRPr="004A761F">
        <w:rPr>
          <w:rFonts w:ascii="Times New Roman" w:hAnsi="Times New Roman"/>
          <w:sz w:val="24"/>
          <w:szCs w:val="24"/>
        </w:rPr>
        <w:t xml:space="preserve">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535279">
      <w:pPr>
        <w:pStyle w:val="af0"/>
        <w:keepNext/>
        <w:suppressAutoHyphens/>
        <w:ind w:right="266"/>
      </w:pPr>
      <w:r w:rsidRPr="003062FB">
        <w:lastRenderedPageBreak/>
        <w:t xml:space="preserve">Таблица </w:t>
      </w:r>
      <w:r w:rsidR="002645B0">
        <w:fldChar w:fldCharType="begin"/>
      </w:r>
      <w:r w:rsidR="00EC73FD">
        <w:instrText xml:space="preserve"> SEQ Таблица \* ARABIC </w:instrText>
      </w:r>
      <w:r w:rsidR="002645B0">
        <w:fldChar w:fldCharType="separate"/>
      </w:r>
      <w:r w:rsidR="00DC2828">
        <w:rPr>
          <w:noProof/>
        </w:rPr>
        <w:t>3</w:t>
      </w:r>
      <w:r w:rsidR="002645B0">
        <w:rPr>
          <w:noProof/>
        </w:rPr>
        <w:fldChar w:fldCharType="end"/>
      </w:r>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Расстояние, </w:t>
            </w:r>
            <w:proofErr w:type="gramStart"/>
            <w:r w:rsidRPr="004B0490">
              <w:rPr>
                <w:rFonts w:ascii="Times New Roman" w:hAnsi="Times New Roman" w:cs="Times New Roman"/>
                <w:b/>
              </w:rPr>
              <w:t>м</w:t>
            </w:r>
            <w:proofErr w:type="gramEnd"/>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sidRPr="004B0490">
              <w:rPr>
                <w:rFonts w:ascii="Times New Roman" w:hAnsi="Times New Roman" w:cs="Times New Roman"/>
                <w:b/>
              </w:rPr>
              <w:t>машино-мест</w:t>
            </w:r>
            <w:proofErr w:type="spellEnd"/>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2941E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2941EA">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2941E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2941E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sidRPr="00475BE4">
        <w:rPr>
          <w:rFonts w:ascii="Times New Roman" w:hAnsi="Times New Roman"/>
          <w:sz w:val="24"/>
          <w:szCs w:val="24"/>
        </w:rPr>
        <w:t>внутридворовым</w:t>
      </w:r>
      <w:proofErr w:type="spellEnd"/>
      <w:r w:rsidRPr="00475BE4">
        <w:rPr>
          <w:rFonts w:ascii="Times New Roman" w:hAnsi="Times New Roman"/>
          <w:sz w:val="24"/>
          <w:szCs w:val="24"/>
        </w:rPr>
        <w:t xml:space="preserve"> проездам, парковым дорогам и велосипедным дорожкам.</w:t>
      </w:r>
    </w:p>
    <w:p w:rsidR="00475BE4" w:rsidRDefault="0052157E" w:rsidP="002941E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w:t>
      </w:r>
      <w:proofErr w:type="spellStart"/>
      <w:r w:rsidRPr="00475BE4">
        <w:rPr>
          <w:rFonts w:ascii="Times New Roman" w:hAnsi="Times New Roman"/>
          <w:sz w:val="24"/>
          <w:szCs w:val="24"/>
        </w:rPr>
        <w:t>неудобиях</w:t>
      </w:r>
      <w:proofErr w:type="spellEnd"/>
      <w:r w:rsidRPr="00475BE4">
        <w:rPr>
          <w:rFonts w:ascii="Times New Roman" w:hAnsi="Times New Roman"/>
          <w:sz w:val="24"/>
          <w:szCs w:val="24"/>
        </w:rPr>
        <w:t>.</w:t>
      </w:r>
    </w:p>
    <w:p w:rsidR="00475BE4" w:rsidRDefault="001C5E12" w:rsidP="002941EA">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2941E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lastRenderedPageBreak/>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2941EA">
      <w:pPr>
        <w:pStyle w:val="a5"/>
        <w:numPr>
          <w:ilvl w:val="1"/>
          <w:numId w:val="6"/>
        </w:numPr>
        <w:suppressAutoHyphens/>
        <w:spacing w:after="0" w:line="360" w:lineRule="auto"/>
        <w:ind w:left="0" w:firstLine="851"/>
        <w:jc w:val="both"/>
        <w:rPr>
          <w:rFonts w:ascii="Times New Roman" w:hAnsi="Times New Roman"/>
          <w:sz w:val="24"/>
          <w:szCs w:val="24"/>
        </w:rPr>
      </w:pPr>
      <w:proofErr w:type="spellStart"/>
      <w:r w:rsidRPr="00475BE4">
        <w:rPr>
          <w:rFonts w:ascii="Times New Roman" w:hAnsi="Times New Roman"/>
          <w:sz w:val="24"/>
          <w:szCs w:val="24"/>
        </w:rPr>
        <w:t>Вентвыбросы</w:t>
      </w:r>
      <w:proofErr w:type="spellEnd"/>
      <w:r w:rsidRPr="00475BE4">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2941E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2941E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2941E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52157E" w:rsidRPr="00475BE4" w:rsidRDefault="0052157E" w:rsidP="002941EA">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AC2C05">
      <w:pPr>
        <w:suppressAutoHyphens/>
        <w:ind w:firstLine="851"/>
        <w:jc w:val="both"/>
        <w:rPr>
          <w:rFonts w:ascii="Times New Roman" w:hAnsi="Times New Roman"/>
          <w:sz w:val="24"/>
          <w:szCs w:val="24"/>
        </w:rPr>
      </w:pPr>
    </w:p>
    <w:p w:rsidR="00560172" w:rsidRPr="00560172" w:rsidRDefault="00560172"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9" w:name="_Toc276550349"/>
      <w:bookmarkStart w:id="160" w:name="_Toc385236048"/>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59"/>
      <w:bookmarkEnd w:id="160"/>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 xml:space="preserve">1.К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2.Площадь мест на погрузочно-разгрузочных площадках определяется из расчета 90 квадратных метров на одно место.</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10.12.</w:t>
      </w:r>
      <w:r w:rsidR="00560172" w:rsidRPr="004A761F">
        <w:rPr>
          <w:rFonts w:ascii="Times New Roman" w:hAnsi="Times New Roman"/>
          <w:sz w:val="24"/>
          <w:szCs w:val="24"/>
        </w:rPr>
        <w:t>4.При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1" w:name="_Toc276550350"/>
      <w:bookmarkStart w:id="162" w:name="_Toc385236049"/>
      <w:r w:rsidRPr="00E23A1E">
        <w:rPr>
          <w:rFonts w:ascii="Times New Roman" w:hAnsi="Times New Roman"/>
          <w:b/>
          <w:sz w:val="24"/>
          <w:szCs w:val="24"/>
        </w:rPr>
        <w:t xml:space="preserve">Минимальное количество </w:t>
      </w:r>
      <w:proofErr w:type="spellStart"/>
      <w:r w:rsidRPr="00E23A1E">
        <w:rPr>
          <w:rFonts w:ascii="Times New Roman" w:hAnsi="Times New Roman"/>
          <w:b/>
          <w:sz w:val="24"/>
          <w:szCs w:val="24"/>
        </w:rPr>
        <w:t>машино-мест</w:t>
      </w:r>
      <w:proofErr w:type="spellEnd"/>
      <w:r w:rsidRPr="00E23A1E">
        <w:rPr>
          <w:rFonts w:ascii="Times New Roman" w:hAnsi="Times New Roman"/>
          <w:b/>
          <w:sz w:val="24"/>
          <w:szCs w:val="24"/>
        </w:rPr>
        <w:t xml:space="preserve"> </w:t>
      </w:r>
      <w:r w:rsidR="001C5E12">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61"/>
      <w:bookmarkEnd w:id="162"/>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 xml:space="preserve">1.Минимальное количество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 xml:space="preserve">2.Площадь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3" w:name="_Toc276550351"/>
      <w:bookmarkStart w:id="164" w:name="_Toc385236050"/>
      <w:r w:rsidRPr="00E23A1E">
        <w:rPr>
          <w:rFonts w:ascii="Times New Roman" w:hAnsi="Times New Roman"/>
          <w:b/>
          <w:sz w:val="24"/>
          <w:szCs w:val="24"/>
        </w:rPr>
        <w:t>Максимальная высота ограждений земельных участков</w:t>
      </w:r>
      <w:bookmarkEnd w:id="163"/>
      <w:bookmarkEnd w:id="164"/>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 xml:space="preserve">1.Максимальная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2.Максимальная высота ограждений земельных участков жилой застройки:</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AC2C05">
      <w:pPr>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proofErr w:type="gramStart"/>
      <w:r w:rsidRPr="008B281C">
        <w:rPr>
          <w:rFonts w:ascii="Times New Roman" w:hAnsi="Times New Roman"/>
          <w:sz w:val="24"/>
          <w:szCs w:val="24"/>
        </w:rPr>
        <w:t>1</w:t>
      </w:r>
      <w:proofErr w:type="gramEnd"/>
      <w:r w:rsidRPr="008B281C">
        <w:rPr>
          <w:rFonts w:ascii="Times New Roman" w:hAnsi="Times New Roman"/>
          <w:sz w:val="24"/>
          <w:szCs w:val="24"/>
        </w:rPr>
        <w:t>".</w:t>
      </w:r>
    </w:p>
    <w:p w:rsidR="008B281C" w:rsidRPr="008B281C" w:rsidRDefault="00234D6D" w:rsidP="00AC2C05">
      <w:pPr>
        <w:suppressAutoHyphens/>
        <w:ind w:firstLine="851"/>
        <w:jc w:val="both"/>
        <w:rPr>
          <w:rFonts w:ascii="Times New Roman" w:hAnsi="Times New Roman"/>
          <w:sz w:val="24"/>
          <w:szCs w:val="24"/>
        </w:rPr>
      </w:pPr>
      <w:r>
        <w:rPr>
          <w:rFonts w:ascii="Times New Roman" w:hAnsi="Times New Roman"/>
          <w:sz w:val="24"/>
          <w:szCs w:val="24"/>
        </w:rPr>
        <w:t>10.14.4. В зоне «Ж</w:t>
      </w:r>
      <w:proofErr w:type="gramStart"/>
      <w:r w:rsidR="008B281C" w:rsidRPr="008B281C">
        <w:rPr>
          <w:rFonts w:ascii="Times New Roman" w:hAnsi="Times New Roman"/>
          <w:sz w:val="24"/>
          <w:szCs w:val="24"/>
        </w:rPr>
        <w:t>1</w:t>
      </w:r>
      <w:proofErr w:type="gramEnd"/>
      <w:r w:rsidR="008B281C" w:rsidRPr="008B281C">
        <w:rPr>
          <w:rFonts w:ascii="Times New Roman" w:hAnsi="Times New Roman"/>
          <w:sz w:val="24"/>
          <w:szCs w:val="24"/>
        </w:rPr>
        <w:t xml:space="preserve">»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10.14.</w:t>
      </w:r>
      <w:r w:rsidR="008B281C">
        <w:rPr>
          <w:rFonts w:ascii="Times New Roman" w:hAnsi="Times New Roman"/>
          <w:sz w:val="24"/>
          <w:szCs w:val="24"/>
        </w:rPr>
        <w:t>5</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5" w:name="_Toc276550352"/>
      <w:bookmarkStart w:id="166" w:name="_Toc385236051"/>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65"/>
      <w:bookmarkEnd w:id="166"/>
    </w:p>
    <w:p w:rsidR="00741A03"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7" w:name="_Toc276550353"/>
      <w:bookmarkStart w:id="168" w:name="_Toc385236052"/>
      <w:r w:rsidRPr="00741A03">
        <w:rPr>
          <w:rFonts w:ascii="Times New Roman" w:hAnsi="Times New Roman"/>
          <w:b/>
          <w:sz w:val="24"/>
          <w:szCs w:val="24"/>
        </w:rPr>
        <w:t>Организация благоустройства территории и парковочных мест</w:t>
      </w:r>
      <w:bookmarkEnd w:id="167"/>
      <w:bookmarkEnd w:id="168"/>
    </w:p>
    <w:p w:rsidR="00741A03" w:rsidRPr="004A761F" w:rsidRDefault="00E83DA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AC2C05">
      <w:pPr>
        <w:suppressAutoHyphens/>
        <w:ind w:firstLine="851"/>
        <w:jc w:val="both"/>
        <w:rPr>
          <w:rFonts w:ascii="Times New Roman" w:hAnsi="Times New Roman"/>
          <w:sz w:val="24"/>
          <w:szCs w:val="24"/>
        </w:rPr>
      </w:pPr>
    </w:p>
    <w:p w:rsidR="00F879AB" w:rsidRDefault="00F879AB" w:rsidP="00AC2C05">
      <w:pPr>
        <w:suppressAutoHyphens/>
        <w:ind w:firstLine="851"/>
        <w:jc w:val="both"/>
        <w:rPr>
          <w:rFonts w:ascii="Times New Roman" w:hAnsi="Times New Roman"/>
          <w:sz w:val="24"/>
          <w:szCs w:val="24"/>
        </w:rPr>
      </w:pPr>
    </w:p>
    <w:p w:rsidR="006A3629" w:rsidRDefault="006A3629">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752F75" w:rsidRDefault="00F879AB" w:rsidP="00DF50F9">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4"/>
          <w:szCs w:val="24"/>
          <w:lang w:eastAsia="ru-RU"/>
        </w:rPr>
      </w:pPr>
      <w:bookmarkStart w:id="169" w:name="_Toc385236053"/>
      <w:r w:rsidRPr="00752F75">
        <w:rPr>
          <w:rFonts w:ascii="Times New Roman" w:eastAsia="Times New Roman" w:hAnsi="Times New Roman" w:cs="Times New Roman"/>
          <w:color w:val="auto"/>
          <w:kern w:val="32"/>
          <w:sz w:val="24"/>
          <w:szCs w:val="24"/>
          <w:lang w:eastAsia="ru-RU"/>
        </w:rPr>
        <w:lastRenderedPageBreak/>
        <w:t>ГРАДОСТРОИТЕЛЬНЫЕ РЕГЛАМЕНТЫ</w:t>
      </w:r>
      <w:bookmarkEnd w:id="169"/>
    </w:p>
    <w:p w:rsidR="00F879AB" w:rsidRDefault="00F879AB" w:rsidP="00AC2C05">
      <w:pPr>
        <w:suppressAutoHyphens/>
        <w:ind w:firstLine="851"/>
        <w:jc w:val="both"/>
        <w:rPr>
          <w:rFonts w:ascii="Times New Roman" w:hAnsi="Times New Roman"/>
          <w:sz w:val="24"/>
          <w:szCs w:val="24"/>
        </w:rPr>
      </w:pPr>
    </w:p>
    <w:p w:rsidR="006A7333" w:rsidRPr="00986565" w:rsidRDefault="006A7333"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0" w:name="_Toc385236054"/>
      <w:r w:rsidRPr="00986565">
        <w:rPr>
          <w:rFonts w:ascii="Times New Roman" w:hAnsi="Times New Roman"/>
          <w:b/>
          <w:sz w:val="24"/>
          <w:szCs w:val="24"/>
        </w:rPr>
        <w:t>Общие градостроит</w:t>
      </w:r>
      <w:r w:rsidR="008E6C84" w:rsidRPr="00986565">
        <w:rPr>
          <w:rFonts w:ascii="Times New Roman" w:hAnsi="Times New Roman"/>
          <w:b/>
          <w:sz w:val="24"/>
          <w:szCs w:val="24"/>
        </w:rPr>
        <w:t xml:space="preserve">ельные регламенты </w:t>
      </w:r>
      <w:r w:rsidR="001C5E12" w:rsidRPr="00986565">
        <w:rPr>
          <w:rFonts w:ascii="Times New Roman" w:hAnsi="Times New Roman"/>
          <w:b/>
          <w:sz w:val="24"/>
          <w:szCs w:val="24"/>
        </w:rPr>
        <w:t>для</w:t>
      </w:r>
      <w:r w:rsidR="008E6C84" w:rsidRPr="00986565">
        <w:rPr>
          <w:rFonts w:ascii="Times New Roman" w:hAnsi="Times New Roman"/>
          <w:b/>
          <w:sz w:val="24"/>
          <w:szCs w:val="24"/>
        </w:rPr>
        <w:t xml:space="preserve"> жилых зон</w:t>
      </w:r>
      <w:bookmarkEnd w:id="170"/>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471594">
        <w:rPr>
          <w:rFonts w:ascii="Times New Roman" w:hAnsi="Times New Roman"/>
          <w:sz w:val="24"/>
          <w:szCs w:val="24"/>
        </w:rPr>
        <w:t>город</w:t>
      </w:r>
      <w:r w:rsidR="00AD3374">
        <w:rPr>
          <w:rFonts w:ascii="Times New Roman" w:hAnsi="Times New Roman"/>
          <w:sz w:val="24"/>
          <w:szCs w:val="24"/>
        </w:rPr>
        <w:t>а</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w:t>
      </w:r>
      <w:r w:rsidRPr="004A761F">
        <w:rPr>
          <w:rFonts w:ascii="Times New Roman" w:hAnsi="Times New Roman"/>
          <w:sz w:val="24"/>
          <w:szCs w:val="24"/>
        </w:rPr>
        <w:lastRenderedPageBreak/>
        <w:t xml:space="preserve">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AC2C05">
      <w:pPr>
        <w:suppressAutoHyphens/>
        <w:ind w:firstLine="851"/>
        <w:jc w:val="both"/>
        <w:rPr>
          <w:rFonts w:ascii="Times New Roman" w:hAnsi="Times New Roman"/>
          <w:sz w:val="24"/>
          <w:szCs w:val="24"/>
        </w:rPr>
      </w:pPr>
    </w:p>
    <w:p w:rsidR="00D77BE8" w:rsidRPr="00986565" w:rsidRDefault="00D77BE8"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1" w:name="_Toc385236055"/>
      <w:r w:rsidRPr="00986565">
        <w:rPr>
          <w:rFonts w:ascii="Times New Roman" w:hAnsi="Times New Roman"/>
          <w:b/>
          <w:sz w:val="24"/>
          <w:szCs w:val="24"/>
        </w:rPr>
        <w:t xml:space="preserve">Градостроительный регламент </w:t>
      </w:r>
      <w:r w:rsidR="00061987" w:rsidRPr="00986565">
        <w:rPr>
          <w:rFonts w:ascii="Times New Roman" w:hAnsi="Times New Roman"/>
          <w:b/>
          <w:sz w:val="24"/>
          <w:szCs w:val="24"/>
        </w:rPr>
        <w:t>зоны застройки индивидуальными жилыми домами</w:t>
      </w:r>
      <w:bookmarkEnd w:id="171"/>
    </w:p>
    <w:p w:rsidR="00D77BE8" w:rsidRPr="00D77BE8" w:rsidRDefault="00D77BE8" w:rsidP="00AC2C05">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proofErr w:type="gramStart"/>
      <w:r w:rsidRPr="00D77BE8">
        <w:rPr>
          <w:rFonts w:ascii="Times New Roman" w:hAnsi="Times New Roman"/>
          <w:sz w:val="24"/>
          <w:szCs w:val="24"/>
        </w:rPr>
        <w:t>1</w:t>
      </w:r>
      <w:proofErr w:type="gramEnd"/>
      <w:r w:rsidRPr="00D77BE8">
        <w:rPr>
          <w:rFonts w:ascii="Times New Roman" w:hAnsi="Times New Roman"/>
          <w:sz w:val="24"/>
          <w:szCs w:val="24"/>
        </w:rPr>
        <w:t>.</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1.</w:t>
      </w:r>
      <w:r w:rsidR="00D77BE8" w:rsidRPr="004A74BB">
        <w:rPr>
          <w:rFonts w:ascii="Times New Roman" w:hAnsi="Times New Roman"/>
          <w:sz w:val="24"/>
          <w:szCs w:val="24"/>
        </w:rPr>
        <w:t xml:space="preserve"> Цели выделения зоны:</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на основе существующих и вновь осваиваемых территорий индивидуальной (</w:t>
      </w:r>
      <w:proofErr w:type="spellStart"/>
      <w:r w:rsidRPr="00061987">
        <w:rPr>
          <w:rFonts w:ascii="Times New Roman" w:eastAsia="Times New Roman" w:hAnsi="Times New Roman" w:cs="Times New Roman"/>
          <w:sz w:val="24"/>
          <w:szCs w:val="24"/>
          <w:lang w:eastAsia="ru-RU"/>
        </w:rPr>
        <w:t>коттеджной</w:t>
      </w:r>
      <w:proofErr w:type="spellEnd"/>
      <w:r w:rsidRPr="00061987">
        <w:rPr>
          <w:rFonts w:ascii="Times New Roman" w:eastAsia="Times New Roman" w:hAnsi="Times New Roman" w:cs="Times New Roman"/>
          <w:sz w:val="24"/>
          <w:szCs w:val="24"/>
          <w:lang w:eastAsia="ru-RU"/>
        </w:rPr>
        <w:t>) жилой застройки, включающей отдельно стоящие и блокированные (</w:t>
      </w:r>
      <w:proofErr w:type="spellStart"/>
      <w:r w:rsidRPr="00061987">
        <w:rPr>
          <w:rFonts w:ascii="Times New Roman" w:eastAsia="Times New Roman" w:hAnsi="Times New Roman" w:cs="Times New Roman"/>
          <w:sz w:val="24"/>
          <w:szCs w:val="24"/>
          <w:lang w:eastAsia="ru-RU"/>
        </w:rPr>
        <w:t>коттеджные</w:t>
      </w:r>
      <w:proofErr w:type="spellEnd"/>
      <w:r w:rsidRPr="00061987">
        <w:rPr>
          <w:rFonts w:ascii="Times New Roman" w:eastAsia="Times New Roman" w:hAnsi="Times New Roman" w:cs="Times New Roman"/>
          <w:sz w:val="24"/>
          <w:szCs w:val="24"/>
          <w:lang w:eastAsia="ru-RU"/>
        </w:rPr>
        <w:t>) жилые дома;</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77BE8"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создание условий </w:t>
      </w:r>
      <w:r w:rsidR="001C5E12">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необходимых объектов инженерной и транспортной инфраструктур.</w:t>
      </w:r>
    </w:p>
    <w:p w:rsidR="006545B0" w:rsidRPr="006545B0" w:rsidRDefault="006545B0" w:rsidP="006545B0">
      <w:pPr>
        <w:tabs>
          <w:tab w:val="left" w:pos="1590"/>
        </w:tabs>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11.2.</w:t>
      </w:r>
      <w:r>
        <w:rPr>
          <w:rFonts w:ascii="Times New Roman" w:hAnsi="Times New Roman"/>
          <w:sz w:val="24"/>
          <w:szCs w:val="24"/>
        </w:rPr>
        <w:t>2.</w:t>
      </w:r>
      <w:r w:rsidRPr="004A74BB">
        <w:rPr>
          <w:rFonts w:ascii="Times New Roman" w:hAnsi="Times New Roman"/>
          <w:sz w:val="24"/>
          <w:szCs w:val="24"/>
        </w:rPr>
        <w:t xml:space="preserve"> </w:t>
      </w:r>
      <w:r>
        <w:rPr>
          <w:rFonts w:ascii="Times New Roman" w:eastAsia="Times New Roman" w:hAnsi="Times New Roman"/>
          <w:sz w:val="24"/>
          <w:szCs w:val="24"/>
          <w:lang w:eastAsia="ru-RU"/>
        </w:rPr>
        <w:t>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6545B0" w:rsidTr="006545B0">
        <w:tc>
          <w:tcPr>
            <w:tcW w:w="3427" w:type="dxa"/>
          </w:tcPr>
          <w:p w:rsidR="006545B0" w:rsidRDefault="006545B0" w:rsidP="006545B0">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6545B0" w:rsidRDefault="006545B0" w:rsidP="006545B0">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6545B0" w:rsidRDefault="006545B0" w:rsidP="006545B0">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6545B0" w:rsidTr="006D7D3E">
        <w:trPr>
          <w:trHeight w:val="7787"/>
        </w:trPr>
        <w:tc>
          <w:tcPr>
            <w:tcW w:w="3427" w:type="dxa"/>
          </w:tcPr>
          <w:p w:rsidR="006545B0" w:rsidRPr="0038532F" w:rsidRDefault="006545B0" w:rsidP="0038532F">
            <w:pPr>
              <w:pStyle w:val="a5"/>
              <w:numPr>
                <w:ilvl w:val="3"/>
                <w:numId w:val="1"/>
              </w:numPr>
              <w:tabs>
                <w:tab w:val="left" w:pos="1590"/>
              </w:tabs>
              <w:suppressAutoHyphens/>
              <w:spacing w:line="240" w:lineRule="auto"/>
              <w:rPr>
                <w:rFonts w:ascii="Times New Roman" w:eastAsia="Times New Roman" w:hAnsi="Times New Roman"/>
                <w:sz w:val="24"/>
                <w:szCs w:val="24"/>
              </w:rPr>
            </w:pPr>
            <w:r w:rsidRPr="0038532F">
              <w:rPr>
                <w:rFonts w:ascii="Times New Roman" w:eastAsia="Times New Roman" w:hAnsi="Times New Roman"/>
                <w:sz w:val="24"/>
                <w:szCs w:val="24"/>
              </w:rPr>
              <w:lastRenderedPageBreak/>
              <w:t>Для индивидуального жилищного строительства</w:t>
            </w:r>
          </w:p>
          <w:p w:rsidR="0038532F" w:rsidRPr="0038532F" w:rsidRDefault="0038532F" w:rsidP="0038532F">
            <w:pPr>
              <w:pStyle w:val="a5"/>
              <w:numPr>
                <w:ilvl w:val="3"/>
                <w:numId w:val="1"/>
              </w:numPr>
              <w:tabs>
                <w:tab w:val="left" w:pos="1590"/>
              </w:tabs>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Для ведения личного подсобного хозяйства</w:t>
            </w:r>
          </w:p>
          <w:p w:rsidR="006545B0" w:rsidRDefault="00F924D4" w:rsidP="00F924D4">
            <w:pPr>
              <w:tabs>
                <w:tab w:val="left" w:pos="1590"/>
              </w:tabs>
              <w:suppressAutoHyphens/>
              <w:jc w:val="center"/>
              <w:rPr>
                <w:rFonts w:ascii="Times New Roman" w:eastAsia="Times New Roman" w:hAnsi="Times New Roman"/>
                <w:sz w:val="24"/>
                <w:szCs w:val="24"/>
              </w:rPr>
            </w:pPr>
            <w:r>
              <w:rPr>
                <w:rFonts w:ascii="Times New Roman" w:eastAsia="Times New Roman" w:hAnsi="Times New Roman"/>
                <w:sz w:val="24"/>
                <w:szCs w:val="24"/>
              </w:rPr>
              <w:t>2.3</w:t>
            </w:r>
            <w:r w:rsidR="006545B0" w:rsidRPr="006545B0">
              <w:rPr>
                <w:rFonts w:ascii="Times New Roman" w:eastAsia="Times New Roman" w:hAnsi="Times New Roman"/>
                <w:sz w:val="24"/>
                <w:szCs w:val="24"/>
              </w:rPr>
              <w:t xml:space="preserve"> Блокированная жилая застройка</w:t>
            </w:r>
          </w:p>
          <w:p w:rsidR="006545B0" w:rsidRDefault="006545B0" w:rsidP="00F924D4">
            <w:pPr>
              <w:jc w:val="both"/>
              <w:rPr>
                <w:rFonts w:ascii="Times New Roman" w:eastAsia="Times New Roman" w:hAnsi="Times New Roman"/>
                <w:sz w:val="24"/>
                <w:szCs w:val="24"/>
              </w:rPr>
            </w:pPr>
          </w:p>
          <w:p w:rsidR="006545B0" w:rsidRDefault="00F924D4" w:rsidP="00F924D4">
            <w:pPr>
              <w:jc w:val="center"/>
              <w:rPr>
                <w:rFonts w:ascii="Times New Roman" w:eastAsia="Times New Roman" w:hAnsi="Times New Roman"/>
                <w:sz w:val="24"/>
                <w:szCs w:val="24"/>
              </w:rPr>
            </w:pPr>
            <w:r>
              <w:rPr>
                <w:rFonts w:ascii="Times New Roman" w:eastAsia="Times New Roman" w:hAnsi="Times New Roman"/>
                <w:sz w:val="24"/>
                <w:szCs w:val="24"/>
              </w:rPr>
              <w:t xml:space="preserve">3.1 </w:t>
            </w:r>
            <w:r w:rsidR="006545B0">
              <w:rPr>
                <w:rFonts w:ascii="Times New Roman" w:eastAsia="Times New Roman" w:hAnsi="Times New Roman"/>
                <w:sz w:val="24"/>
                <w:szCs w:val="24"/>
              </w:rPr>
              <w:t>Коммунальное обслуживание</w:t>
            </w:r>
          </w:p>
          <w:p w:rsidR="006545B0" w:rsidRDefault="006545B0" w:rsidP="00F924D4">
            <w:pPr>
              <w:jc w:val="both"/>
              <w:rPr>
                <w:rFonts w:ascii="Times New Roman" w:eastAsia="Times New Roman" w:hAnsi="Times New Roman"/>
                <w:sz w:val="24"/>
                <w:szCs w:val="24"/>
              </w:rPr>
            </w:pPr>
          </w:p>
          <w:p w:rsidR="006545B0" w:rsidRDefault="006545B0" w:rsidP="00F924D4">
            <w:pPr>
              <w:jc w:val="both"/>
              <w:rPr>
                <w:rFonts w:ascii="Times New Roman" w:eastAsia="Times New Roman" w:hAnsi="Times New Roman"/>
                <w:sz w:val="24"/>
                <w:szCs w:val="24"/>
              </w:rPr>
            </w:pPr>
          </w:p>
          <w:p w:rsidR="0010218A" w:rsidRDefault="006545B0" w:rsidP="00F924D4">
            <w:pPr>
              <w:jc w:val="center"/>
              <w:rPr>
                <w:rFonts w:ascii="Times New Roman" w:eastAsia="Times New Roman" w:hAnsi="Times New Roman"/>
                <w:sz w:val="24"/>
                <w:szCs w:val="24"/>
              </w:rPr>
            </w:pPr>
            <w:r>
              <w:rPr>
                <w:rFonts w:ascii="Times New Roman" w:eastAsia="Times New Roman" w:hAnsi="Times New Roman"/>
                <w:sz w:val="24"/>
                <w:szCs w:val="24"/>
              </w:rPr>
              <w:t>4.4 Магазины*</w:t>
            </w:r>
          </w:p>
          <w:p w:rsidR="0010218A" w:rsidRDefault="0010218A" w:rsidP="0010218A">
            <w:pPr>
              <w:rPr>
                <w:rFonts w:ascii="Times New Roman" w:eastAsia="Times New Roman" w:hAnsi="Times New Roman"/>
                <w:sz w:val="24"/>
                <w:szCs w:val="24"/>
              </w:rPr>
            </w:pPr>
          </w:p>
          <w:p w:rsidR="006545B0" w:rsidRPr="0010218A" w:rsidRDefault="0010218A" w:rsidP="0010218A">
            <w:pPr>
              <w:ind w:firstLine="708"/>
              <w:rPr>
                <w:rFonts w:ascii="Times New Roman" w:eastAsia="Times New Roman" w:hAnsi="Times New Roman"/>
                <w:sz w:val="24"/>
                <w:szCs w:val="24"/>
              </w:rPr>
            </w:pPr>
            <w:r>
              <w:rPr>
                <w:rFonts w:ascii="Times New Roman" w:eastAsia="Times New Roman" w:hAnsi="Times New Roman"/>
                <w:sz w:val="24"/>
                <w:szCs w:val="24"/>
              </w:rPr>
              <w:t>3.3. Бытовое обслуживание</w:t>
            </w:r>
          </w:p>
        </w:tc>
        <w:tc>
          <w:tcPr>
            <w:tcW w:w="3427" w:type="dxa"/>
          </w:tcPr>
          <w:p w:rsidR="007728BE" w:rsidRDefault="0010218A" w:rsidP="006545B0">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3.4. Здравоохранение</w:t>
            </w:r>
          </w:p>
          <w:p w:rsidR="007728BE" w:rsidRDefault="007728BE" w:rsidP="007728BE">
            <w:pPr>
              <w:rPr>
                <w:rFonts w:ascii="Times New Roman" w:eastAsia="Times New Roman" w:hAnsi="Times New Roman"/>
                <w:sz w:val="24"/>
                <w:szCs w:val="24"/>
              </w:rPr>
            </w:pPr>
          </w:p>
          <w:p w:rsidR="00C804C6" w:rsidRDefault="007728BE" w:rsidP="007728BE">
            <w:pPr>
              <w:rPr>
                <w:rFonts w:ascii="Times New Roman" w:eastAsia="Times New Roman" w:hAnsi="Times New Roman"/>
                <w:sz w:val="24"/>
                <w:szCs w:val="24"/>
              </w:rPr>
            </w:pPr>
            <w:r>
              <w:rPr>
                <w:rFonts w:ascii="Times New Roman" w:eastAsia="Times New Roman" w:hAnsi="Times New Roman"/>
                <w:sz w:val="24"/>
                <w:szCs w:val="24"/>
              </w:rPr>
              <w:t>4.6. Общественное питание</w:t>
            </w:r>
          </w:p>
          <w:p w:rsidR="00C804C6" w:rsidRDefault="00C804C6" w:rsidP="00C804C6">
            <w:pPr>
              <w:rPr>
                <w:rFonts w:ascii="Times New Roman" w:eastAsia="Times New Roman" w:hAnsi="Times New Roman"/>
                <w:sz w:val="24"/>
                <w:szCs w:val="24"/>
              </w:rPr>
            </w:pPr>
            <w:r>
              <w:rPr>
                <w:rFonts w:ascii="Times New Roman" w:eastAsia="Times New Roman" w:hAnsi="Times New Roman"/>
                <w:sz w:val="24"/>
                <w:szCs w:val="24"/>
              </w:rPr>
              <w:t>5.1 Спорт</w:t>
            </w:r>
          </w:p>
          <w:p w:rsidR="00C804C6" w:rsidRDefault="00C804C6" w:rsidP="00C804C6">
            <w:pPr>
              <w:rPr>
                <w:rFonts w:ascii="Times New Roman" w:eastAsia="Times New Roman" w:hAnsi="Times New Roman"/>
                <w:sz w:val="24"/>
                <w:szCs w:val="24"/>
              </w:rPr>
            </w:pPr>
          </w:p>
          <w:p w:rsidR="00C804C6" w:rsidRDefault="00C804C6" w:rsidP="00C804C6">
            <w:pPr>
              <w:rPr>
                <w:rFonts w:ascii="Times New Roman" w:eastAsia="Times New Roman" w:hAnsi="Times New Roman"/>
                <w:sz w:val="24"/>
                <w:szCs w:val="24"/>
              </w:rPr>
            </w:pPr>
            <w:r>
              <w:rPr>
                <w:rFonts w:ascii="Times New Roman" w:eastAsia="Times New Roman" w:hAnsi="Times New Roman"/>
                <w:sz w:val="24"/>
                <w:szCs w:val="24"/>
              </w:rPr>
              <w:t>3.6 Культурное развитие</w:t>
            </w:r>
          </w:p>
          <w:p w:rsidR="00C804C6" w:rsidRDefault="00C804C6" w:rsidP="00C804C6">
            <w:pPr>
              <w:rPr>
                <w:rFonts w:ascii="Times New Roman" w:eastAsia="Times New Roman" w:hAnsi="Times New Roman"/>
                <w:sz w:val="24"/>
                <w:szCs w:val="24"/>
              </w:rPr>
            </w:pPr>
          </w:p>
          <w:p w:rsidR="00583424" w:rsidRDefault="00C804C6" w:rsidP="00C804C6">
            <w:pPr>
              <w:rPr>
                <w:rFonts w:ascii="Times New Roman" w:eastAsia="Times New Roman" w:hAnsi="Times New Roman"/>
                <w:sz w:val="24"/>
                <w:szCs w:val="24"/>
              </w:rPr>
            </w:pPr>
            <w:r>
              <w:rPr>
                <w:rFonts w:ascii="Times New Roman" w:eastAsia="Times New Roman" w:hAnsi="Times New Roman"/>
                <w:sz w:val="24"/>
                <w:szCs w:val="24"/>
              </w:rPr>
              <w:t>4.1 Деловое управление</w:t>
            </w:r>
          </w:p>
          <w:p w:rsidR="00583424" w:rsidRDefault="00583424" w:rsidP="00C804C6">
            <w:pPr>
              <w:rPr>
                <w:rFonts w:ascii="Times New Roman" w:eastAsia="Times New Roman" w:hAnsi="Times New Roman"/>
                <w:sz w:val="24"/>
                <w:szCs w:val="24"/>
              </w:rPr>
            </w:pPr>
          </w:p>
          <w:p w:rsidR="00583424" w:rsidRDefault="00583424" w:rsidP="00583424">
            <w:pPr>
              <w:rPr>
                <w:rFonts w:ascii="Times New Roman" w:eastAsia="Times New Roman" w:hAnsi="Times New Roman"/>
                <w:sz w:val="24"/>
                <w:szCs w:val="24"/>
              </w:rPr>
            </w:pPr>
            <w:r>
              <w:rPr>
                <w:rFonts w:ascii="Times New Roman" w:eastAsia="Times New Roman" w:hAnsi="Times New Roman"/>
                <w:sz w:val="24"/>
                <w:szCs w:val="24"/>
              </w:rPr>
              <w:t>2.1.1 Малоэтажная многоквартирная жилая застройка</w:t>
            </w:r>
          </w:p>
          <w:p w:rsidR="00583424" w:rsidRDefault="00583424" w:rsidP="00583424">
            <w:pPr>
              <w:rPr>
                <w:rFonts w:ascii="Times New Roman" w:eastAsia="Times New Roman" w:hAnsi="Times New Roman"/>
                <w:sz w:val="24"/>
                <w:szCs w:val="24"/>
              </w:rPr>
            </w:pPr>
          </w:p>
          <w:p w:rsidR="0038532F" w:rsidRDefault="00583424" w:rsidP="00583424">
            <w:pPr>
              <w:rPr>
                <w:rFonts w:ascii="Times New Roman" w:eastAsia="Times New Roman" w:hAnsi="Times New Roman"/>
                <w:sz w:val="24"/>
                <w:szCs w:val="24"/>
              </w:rPr>
            </w:pPr>
            <w:r>
              <w:rPr>
                <w:rFonts w:ascii="Times New Roman" w:eastAsia="Times New Roman" w:hAnsi="Times New Roman"/>
                <w:sz w:val="24"/>
                <w:szCs w:val="24"/>
              </w:rPr>
              <w:t>3.10 Ветеринарное обслуживание</w:t>
            </w:r>
          </w:p>
          <w:p w:rsidR="0038532F" w:rsidRDefault="0038532F" w:rsidP="0038532F">
            <w:pPr>
              <w:rPr>
                <w:rFonts w:ascii="Times New Roman" w:eastAsia="Times New Roman" w:hAnsi="Times New Roman"/>
                <w:sz w:val="24"/>
                <w:szCs w:val="24"/>
              </w:rPr>
            </w:pPr>
          </w:p>
          <w:p w:rsidR="0038532F" w:rsidRDefault="0038532F" w:rsidP="0038532F">
            <w:pPr>
              <w:rPr>
                <w:rFonts w:ascii="Times New Roman" w:eastAsia="Times New Roman" w:hAnsi="Times New Roman"/>
                <w:sz w:val="24"/>
                <w:szCs w:val="24"/>
              </w:rPr>
            </w:pPr>
            <w:r>
              <w:rPr>
                <w:rFonts w:ascii="Times New Roman" w:eastAsia="Times New Roman" w:hAnsi="Times New Roman"/>
                <w:sz w:val="24"/>
                <w:szCs w:val="24"/>
              </w:rPr>
              <w:t>3.7 Религиозное использование</w:t>
            </w:r>
          </w:p>
          <w:p w:rsidR="0038532F" w:rsidRDefault="0038532F" w:rsidP="0038532F">
            <w:pPr>
              <w:rPr>
                <w:rFonts w:ascii="Times New Roman" w:eastAsia="Times New Roman" w:hAnsi="Times New Roman"/>
                <w:sz w:val="24"/>
                <w:szCs w:val="24"/>
              </w:rPr>
            </w:pPr>
          </w:p>
          <w:p w:rsidR="0038532F" w:rsidRDefault="0038532F" w:rsidP="0038532F">
            <w:pPr>
              <w:rPr>
                <w:rFonts w:ascii="Times New Roman" w:eastAsia="Times New Roman" w:hAnsi="Times New Roman"/>
                <w:sz w:val="24"/>
                <w:szCs w:val="24"/>
              </w:rPr>
            </w:pPr>
          </w:p>
          <w:p w:rsidR="005B2DEF" w:rsidRDefault="0038532F" w:rsidP="0038532F">
            <w:pPr>
              <w:rPr>
                <w:rFonts w:ascii="Times New Roman" w:eastAsia="Times New Roman" w:hAnsi="Times New Roman"/>
                <w:sz w:val="24"/>
                <w:szCs w:val="24"/>
              </w:rPr>
            </w:pPr>
            <w:r>
              <w:rPr>
                <w:rFonts w:ascii="Times New Roman" w:eastAsia="Times New Roman" w:hAnsi="Times New Roman"/>
                <w:sz w:val="24"/>
                <w:szCs w:val="24"/>
              </w:rPr>
              <w:t>4.9 Обслуживание автотранспорта</w:t>
            </w:r>
          </w:p>
          <w:p w:rsidR="005B2DEF" w:rsidRDefault="005B2DEF" w:rsidP="005B2DEF">
            <w:pPr>
              <w:rPr>
                <w:rFonts w:ascii="Times New Roman" w:eastAsia="Times New Roman" w:hAnsi="Times New Roman"/>
                <w:sz w:val="24"/>
                <w:szCs w:val="24"/>
              </w:rPr>
            </w:pPr>
          </w:p>
          <w:p w:rsidR="005B2DEF" w:rsidRDefault="005B2DEF" w:rsidP="005B2DEF">
            <w:pPr>
              <w:jc w:val="center"/>
              <w:rPr>
                <w:rFonts w:ascii="Times New Roman" w:eastAsia="Times New Roman" w:hAnsi="Times New Roman"/>
                <w:sz w:val="24"/>
                <w:szCs w:val="24"/>
              </w:rPr>
            </w:pPr>
            <w:r>
              <w:rPr>
                <w:rFonts w:ascii="Times New Roman" w:eastAsia="Times New Roman" w:hAnsi="Times New Roman"/>
                <w:sz w:val="24"/>
                <w:szCs w:val="24"/>
              </w:rPr>
              <w:t>3.5.1 Дошкольное, начальное и среднее общее образование</w:t>
            </w:r>
          </w:p>
          <w:p w:rsidR="006D7D3E" w:rsidRDefault="006D7D3E" w:rsidP="005B2DEF">
            <w:pPr>
              <w:rPr>
                <w:rFonts w:ascii="Times New Roman" w:eastAsia="Times New Roman" w:hAnsi="Times New Roman"/>
                <w:sz w:val="24"/>
                <w:szCs w:val="24"/>
              </w:rPr>
            </w:pPr>
          </w:p>
          <w:p w:rsidR="006D7D3E" w:rsidRDefault="006D7D3E" w:rsidP="006D7D3E">
            <w:pPr>
              <w:rPr>
                <w:rFonts w:ascii="Times New Roman" w:eastAsia="Times New Roman" w:hAnsi="Times New Roman"/>
                <w:sz w:val="24"/>
                <w:szCs w:val="24"/>
              </w:rPr>
            </w:pPr>
            <w:r>
              <w:rPr>
                <w:rFonts w:ascii="Times New Roman" w:eastAsia="Times New Roman" w:hAnsi="Times New Roman"/>
                <w:sz w:val="24"/>
                <w:szCs w:val="24"/>
              </w:rPr>
              <w:t>4.7 Гостиничное обслуживание</w:t>
            </w:r>
          </w:p>
          <w:p w:rsidR="006545B0" w:rsidRPr="006D7D3E" w:rsidRDefault="006545B0" w:rsidP="006D7D3E">
            <w:pPr>
              <w:rPr>
                <w:rFonts w:ascii="Times New Roman" w:eastAsia="Times New Roman" w:hAnsi="Times New Roman"/>
                <w:sz w:val="24"/>
                <w:szCs w:val="24"/>
              </w:rPr>
            </w:pPr>
          </w:p>
        </w:tc>
        <w:tc>
          <w:tcPr>
            <w:tcW w:w="3427" w:type="dxa"/>
          </w:tcPr>
          <w:p w:rsidR="006545B0" w:rsidRDefault="00225C42" w:rsidP="006545B0">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tc>
      </w:tr>
    </w:tbl>
    <w:p w:rsidR="006545B0" w:rsidRPr="006545B0" w:rsidRDefault="006545B0" w:rsidP="006545B0">
      <w:pPr>
        <w:tabs>
          <w:tab w:val="left" w:pos="1590"/>
        </w:tabs>
        <w:suppressAutoHyphens/>
        <w:jc w:val="both"/>
        <w:rPr>
          <w:rFonts w:ascii="Times New Roman" w:eastAsia="Times New Roman" w:hAnsi="Times New Roman"/>
          <w:sz w:val="24"/>
          <w:szCs w:val="24"/>
          <w:lang w:eastAsia="ru-RU"/>
        </w:rPr>
      </w:pP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3.</w:t>
      </w:r>
      <w:r w:rsidR="00D77BE8" w:rsidRPr="00660016">
        <w:rPr>
          <w:rFonts w:ascii="Times New Roman" w:hAnsi="Times New Roman"/>
          <w:sz w:val="24"/>
          <w:szCs w:val="24"/>
        </w:rPr>
        <w:t xml:space="preserve">Объекты видов использования, отмеченных в подпункте </w:t>
      </w:r>
      <w:r w:rsidR="00061987">
        <w:rPr>
          <w:rFonts w:ascii="Times New Roman" w:hAnsi="Times New Roman"/>
          <w:sz w:val="24"/>
          <w:szCs w:val="24"/>
        </w:rPr>
        <w:t>2</w:t>
      </w:r>
      <w:r w:rsidR="00D77BE8" w:rsidRPr="00660016">
        <w:rPr>
          <w:rFonts w:ascii="Times New Roman" w:hAnsi="Times New Roman"/>
          <w:sz w:val="24"/>
          <w:szCs w:val="24"/>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3B35AE">
        <w:rPr>
          <w:rFonts w:ascii="Times New Roman" w:hAnsi="Times New Roman"/>
          <w:sz w:val="24"/>
          <w:szCs w:val="24"/>
        </w:rPr>
        <w:t>30</w:t>
      </w:r>
      <w:r w:rsidR="00D77BE8" w:rsidRPr="00660016">
        <w:rPr>
          <w:rFonts w:ascii="Times New Roman" w:hAnsi="Times New Roman"/>
          <w:sz w:val="24"/>
          <w:szCs w:val="24"/>
        </w:rPr>
        <w:t xml:space="preserve">0 квадратных метров. В случае если общая площадь объектов капитального строительства на соответствующих земельных участках превышает </w:t>
      </w:r>
      <w:r w:rsidR="003B35AE">
        <w:rPr>
          <w:rFonts w:ascii="Times New Roman" w:hAnsi="Times New Roman"/>
          <w:sz w:val="24"/>
          <w:szCs w:val="24"/>
        </w:rPr>
        <w:t>30</w:t>
      </w:r>
      <w:r w:rsidR="00D77BE8" w:rsidRPr="00660016">
        <w:rPr>
          <w:rFonts w:ascii="Times New Roman" w:hAnsi="Times New Roman"/>
          <w:sz w:val="24"/>
          <w:szCs w:val="24"/>
        </w:rPr>
        <w:t>0 квадратных метров, то объекты указанных видов использования относятся к условно разрешенным видам использования.</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38532F">
        <w:rPr>
          <w:rFonts w:ascii="Times New Roman" w:hAnsi="Times New Roman"/>
          <w:sz w:val="24"/>
          <w:szCs w:val="24"/>
        </w:rPr>
        <w:t>4</w:t>
      </w:r>
      <w:r w:rsidR="008E6C84">
        <w:rPr>
          <w:rFonts w:ascii="Times New Roman" w:hAnsi="Times New Roman"/>
          <w:sz w:val="24"/>
          <w:szCs w:val="24"/>
        </w:rPr>
        <w:t>.</w:t>
      </w:r>
      <w:r w:rsidR="00D77BE8"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23FD6" w:rsidRDefault="00C23FD6"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2C3AAC">
        <w:rPr>
          <w:rFonts w:ascii="Times New Roman" w:eastAsia="Times New Roman" w:hAnsi="Times New Roman"/>
          <w:sz w:val="24"/>
          <w:szCs w:val="24"/>
          <w:lang w:eastAsia="ru-RU"/>
        </w:rPr>
        <w:t xml:space="preserve">предельные (минимальные, максимальные) размеры земельных участков, предоставляемых гражданам в собственность (аренду) </w:t>
      </w:r>
      <w:r w:rsidR="001C5E12">
        <w:rPr>
          <w:rFonts w:ascii="Times New Roman" w:eastAsia="Times New Roman" w:hAnsi="Times New Roman"/>
          <w:sz w:val="24"/>
          <w:szCs w:val="24"/>
          <w:lang w:eastAsia="ru-RU"/>
        </w:rPr>
        <w:t>для</w:t>
      </w:r>
      <w:r w:rsidRPr="002C3AAC">
        <w:rPr>
          <w:rFonts w:ascii="Times New Roman" w:eastAsia="Times New Roman" w:hAnsi="Times New Roman"/>
          <w:sz w:val="24"/>
          <w:szCs w:val="24"/>
          <w:lang w:eastAsia="ru-RU"/>
        </w:rPr>
        <w:t xml:space="preserve"> ведения личного подсобного хозяйства и индивидуального жилищного строительства</w:t>
      </w:r>
      <w:r w:rsidRPr="007000E8">
        <w:rPr>
          <w:rFonts w:ascii="Times New Roman" w:eastAsia="Times New Roman" w:hAnsi="Times New Roman"/>
          <w:sz w:val="24"/>
          <w:szCs w:val="24"/>
          <w:lang w:eastAsia="ru-RU"/>
        </w:rPr>
        <w:t>:</w:t>
      </w:r>
    </w:p>
    <w:p w:rsidR="00C23FD6" w:rsidRDefault="00C23FD6" w:rsidP="00C23FD6">
      <w:pPr>
        <w:pStyle w:val="af0"/>
        <w:keepNext/>
      </w:pPr>
      <w:r>
        <w:t xml:space="preserve">Таблица </w:t>
      </w:r>
      <w:r w:rsidR="002645B0">
        <w:fldChar w:fldCharType="begin"/>
      </w:r>
      <w:r w:rsidR="00EC73FD">
        <w:instrText xml:space="preserve"> SEQ Таблица \* ARABIC </w:instrText>
      </w:r>
      <w:r w:rsidR="002645B0">
        <w:fldChar w:fldCharType="separate"/>
      </w:r>
      <w:r w:rsidR="00DC2828">
        <w:rPr>
          <w:noProof/>
        </w:rPr>
        <w:t>4</w:t>
      </w:r>
      <w:r w:rsidR="002645B0">
        <w:rPr>
          <w:noProof/>
        </w:rPr>
        <w:fldChar w:fldCharType="end"/>
      </w:r>
      <w:r>
        <w:t xml:space="preserve"> – </w:t>
      </w:r>
      <w:r>
        <w:rPr>
          <w:szCs w:val="24"/>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C23FD6" w:rsidRPr="002C3AAC" w:rsidTr="00AC2C05">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Минимальный</w:t>
            </w:r>
            <w:r w:rsidRPr="002C3AAC">
              <w:rPr>
                <w:rFonts w:ascii="Times New Roman" w:hAnsi="Times New Roman" w:cs="Times New Roman"/>
                <w:b/>
              </w:rPr>
              <w:br/>
              <w:t>размер (</w:t>
            </w:r>
            <w:proofErr w:type="gramStart"/>
            <w:r w:rsidRPr="002C3AAC">
              <w:rPr>
                <w:rFonts w:ascii="Times New Roman" w:hAnsi="Times New Roman" w:cs="Times New Roman"/>
                <w:b/>
              </w:rPr>
              <w:t>га</w:t>
            </w:r>
            <w:proofErr w:type="gramEnd"/>
            <w:r w:rsidRPr="002C3AAC">
              <w:rPr>
                <w:rFonts w:ascii="Times New Roman" w:hAnsi="Times New Roman" w:cs="Times New Roman"/>
                <w:b/>
              </w:rPr>
              <w:t>)</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Максимальный</w:t>
            </w:r>
            <w:r w:rsidRPr="002C3AAC">
              <w:rPr>
                <w:rFonts w:ascii="Times New Roman" w:hAnsi="Times New Roman" w:cs="Times New Roman"/>
                <w:b/>
              </w:rPr>
              <w:br/>
              <w:t>размер (</w:t>
            </w:r>
            <w:proofErr w:type="gramStart"/>
            <w:r w:rsidRPr="002C3AAC">
              <w:rPr>
                <w:rFonts w:ascii="Times New Roman" w:hAnsi="Times New Roman" w:cs="Times New Roman"/>
                <w:b/>
              </w:rPr>
              <w:t>га</w:t>
            </w:r>
            <w:proofErr w:type="gramEnd"/>
            <w:r w:rsidRPr="002C3AAC">
              <w:rPr>
                <w:rFonts w:ascii="Times New Roman" w:hAnsi="Times New Roman" w:cs="Times New Roman"/>
                <w:b/>
              </w:rPr>
              <w:t>)</w:t>
            </w:r>
          </w:p>
        </w:tc>
      </w:tr>
      <w:tr w:rsidR="00C23FD6" w:rsidRPr="002C3AAC" w:rsidTr="003E2040">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3E2040">
            <w:pPr>
              <w:pStyle w:val="ConsPlusCell"/>
              <w:widowControl/>
              <w:jc w:val="center"/>
              <w:rPr>
                <w:rFonts w:ascii="Times New Roman" w:hAnsi="Times New Roman" w:cs="Times New Roman"/>
              </w:rPr>
            </w:pPr>
            <w:r>
              <w:rPr>
                <w:rFonts w:ascii="Times New Roman" w:hAnsi="Times New Roman" w:cs="Times New Roman"/>
              </w:rPr>
              <w:t>Для</w:t>
            </w:r>
            <w:r w:rsidR="00C23FD6" w:rsidRPr="002C3AAC">
              <w:rPr>
                <w:rFonts w:ascii="Times New Roman" w:hAnsi="Times New Roman" w:cs="Times New Roman"/>
              </w:rPr>
              <w:t xml:space="preserve">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36442A" w:rsidP="00010174">
            <w:pPr>
              <w:pStyle w:val="ConsPlusCell"/>
              <w:widowControl/>
              <w:jc w:val="center"/>
              <w:rPr>
                <w:rFonts w:ascii="Times New Roman" w:hAnsi="Times New Roman" w:cs="Times New Roman"/>
              </w:rPr>
            </w:pPr>
            <w:r>
              <w:rPr>
                <w:rFonts w:ascii="Times New Roman" w:hAnsi="Times New Roman" w:cs="Times New Roman"/>
              </w:rPr>
              <w:t>0,0</w:t>
            </w:r>
            <w:r w:rsidR="00010174">
              <w:rPr>
                <w:rFonts w:ascii="Times New Roman" w:hAnsi="Times New Roman" w:cs="Times New Roman"/>
              </w:rPr>
              <w:t>1</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010174">
            <w:pPr>
              <w:pStyle w:val="ConsPlusCell"/>
              <w:widowControl/>
              <w:jc w:val="center"/>
              <w:rPr>
                <w:rFonts w:ascii="Times New Roman" w:hAnsi="Times New Roman" w:cs="Times New Roman"/>
              </w:rPr>
            </w:pPr>
            <w:r w:rsidRPr="002C3AAC">
              <w:rPr>
                <w:rFonts w:ascii="Times New Roman" w:hAnsi="Times New Roman" w:cs="Times New Roman"/>
              </w:rPr>
              <w:t>0,</w:t>
            </w:r>
            <w:r w:rsidR="00010174">
              <w:rPr>
                <w:rFonts w:ascii="Times New Roman" w:hAnsi="Times New Roman" w:cs="Times New Roman"/>
              </w:rPr>
              <w:t>0</w:t>
            </w:r>
            <w:r w:rsidR="00476DD2">
              <w:rPr>
                <w:rFonts w:ascii="Times New Roman" w:hAnsi="Times New Roman" w:cs="Times New Roman"/>
              </w:rPr>
              <w:t>6</w:t>
            </w:r>
          </w:p>
        </w:tc>
      </w:tr>
      <w:tr w:rsidR="00C23FD6" w:rsidRPr="002C3AAC" w:rsidTr="00AC2C05">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AC2C05">
            <w:pPr>
              <w:pStyle w:val="ConsPlusCell"/>
              <w:widowControl/>
              <w:jc w:val="center"/>
              <w:rPr>
                <w:rFonts w:ascii="Times New Roman" w:hAnsi="Times New Roman" w:cs="Times New Roman"/>
              </w:rPr>
            </w:pPr>
            <w:r>
              <w:rPr>
                <w:rFonts w:ascii="Times New Roman" w:hAnsi="Times New Roman" w:cs="Times New Roman"/>
              </w:rPr>
              <w:lastRenderedPageBreak/>
              <w:t>Для</w:t>
            </w:r>
            <w:r w:rsidR="00C23FD6" w:rsidRPr="002C3AAC">
              <w:rPr>
                <w:rFonts w:ascii="Times New Roman" w:hAnsi="Times New Roman" w:cs="Times New Roman"/>
              </w:rPr>
              <w:t xml:space="preserve">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010174">
            <w:pPr>
              <w:pStyle w:val="ConsPlusCell"/>
              <w:widowControl/>
              <w:jc w:val="center"/>
              <w:rPr>
                <w:rFonts w:ascii="Times New Roman" w:hAnsi="Times New Roman" w:cs="Times New Roman"/>
              </w:rPr>
            </w:pPr>
            <w:r>
              <w:rPr>
                <w:rFonts w:ascii="Times New Roman" w:hAnsi="Times New Roman" w:cs="Times New Roman"/>
              </w:rPr>
              <w:t>0,</w:t>
            </w:r>
            <w:r w:rsidR="00A64E96">
              <w:rPr>
                <w:rFonts w:ascii="Times New Roman" w:hAnsi="Times New Roman" w:cs="Times New Roman"/>
              </w:rPr>
              <w:t>0</w:t>
            </w:r>
            <w:r w:rsidR="00476DD2">
              <w:rPr>
                <w:rFonts w:ascii="Times New Roman" w:hAnsi="Times New Roman" w:cs="Times New Roman"/>
              </w:rPr>
              <w:t>3</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010174">
            <w:pPr>
              <w:pStyle w:val="ConsPlusCell"/>
              <w:widowControl/>
              <w:jc w:val="center"/>
              <w:rPr>
                <w:rFonts w:ascii="Times New Roman" w:hAnsi="Times New Roman" w:cs="Times New Roman"/>
              </w:rPr>
            </w:pPr>
            <w:r w:rsidRPr="002C3AAC">
              <w:rPr>
                <w:rFonts w:ascii="Times New Roman" w:hAnsi="Times New Roman" w:cs="Times New Roman"/>
              </w:rPr>
              <w:t>0,</w:t>
            </w:r>
            <w:r w:rsidR="00010174">
              <w:rPr>
                <w:rFonts w:ascii="Times New Roman" w:hAnsi="Times New Roman" w:cs="Times New Roman"/>
              </w:rPr>
              <w:t>0</w:t>
            </w:r>
            <w:r w:rsidR="00476DD2">
              <w:rPr>
                <w:rFonts w:ascii="Times New Roman" w:hAnsi="Times New Roman" w:cs="Times New Roman"/>
              </w:rPr>
              <w:t>6</w:t>
            </w:r>
          </w:p>
        </w:tc>
      </w:tr>
    </w:tbl>
    <w:p w:rsidR="00C23FD6" w:rsidRPr="007000E8" w:rsidRDefault="00C23FD6"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 xml:space="preserve">размер земельного участка, не подлежащего дроблению, равен </w:t>
      </w:r>
      <w:r w:rsidR="003A33F5">
        <w:rPr>
          <w:rFonts w:ascii="Times New Roman" w:eastAsia="Times New Roman" w:hAnsi="Times New Roman"/>
          <w:sz w:val="24"/>
          <w:szCs w:val="24"/>
          <w:lang w:eastAsia="ru-RU"/>
        </w:rPr>
        <w:t>30</w:t>
      </w:r>
      <w:r w:rsidR="001B624C">
        <w:rPr>
          <w:rFonts w:ascii="Times New Roman" w:eastAsia="Times New Roman" w:hAnsi="Times New Roman"/>
          <w:sz w:val="24"/>
          <w:szCs w:val="24"/>
          <w:lang w:eastAsia="ru-RU"/>
        </w:rPr>
        <w:t>0</w:t>
      </w:r>
      <w:r w:rsidRPr="007000E8">
        <w:rPr>
          <w:rFonts w:ascii="Times New Roman" w:eastAsia="Times New Roman" w:hAnsi="Times New Roman"/>
          <w:sz w:val="24"/>
          <w:szCs w:val="24"/>
          <w:lang w:eastAsia="ru-RU"/>
        </w:rPr>
        <w:t xml:space="preserve"> квадратных метров</w:t>
      </w:r>
      <w:r w:rsidR="00FC68A9">
        <w:rPr>
          <w:rFonts w:ascii="Times New Roman" w:eastAsia="Times New Roman" w:hAnsi="Times New Roman"/>
          <w:sz w:val="24"/>
          <w:szCs w:val="24"/>
          <w:lang w:eastAsia="ru-RU"/>
        </w:rPr>
        <w:t>, а менее 300 кв.м. по согласованию с администрацией городского округа «город Избербаш»</w:t>
      </w:r>
      <w:r w:rsidR="00475BE4">
        <w:rPr>
          <w:rFonts w:ascii="Times New Roman" w:eastAsia="Times New Roman" w:hAnsi="Times New Roman"/>
          <w:sz w:val="24"/>
          <w:szCs w:val="24"/>
          <w:lang w:eastAsia="ru-RU"/>
        </w:rPr>
        <w:t>;</w:t>
      </w:r>
    </w:p>
    <w:p w:rsidR="00D77BE8" w:rsidRPr="007000E8"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7000E8">
        <w:rPr>
          <w:rFonts w:ascii="Times New Roman" w:eastAsia="Times New Roman" w:hAnsi="Times New Roman" w:cs="Times New Roman"/>
          <w:sz w:val="24"/>
          <w:szCs w:val="24"/>
          <w:lang w:eastAsia="ru-RU"/>
        </w:rPr>
        <w:t xml:space="preserve">предельные размеры земельных участков, не устанавливаются </w:t>
      </w:r>
      <w:r w:rsidR="001C5E12">
        <w:rPr>
          <w:rFonts w:ascii="Times New Roman" w:eastAsia="Times New Roman" w:hAnsi="Times New Roman" w:cs="Times New Roman"/>
          <w:sz w:val="24"/>
          <w:szCs w:val="24"/>
          <w:lang w:eastAsia="ru-RU"/>
        </w:rPr>
        <w:t>для</w:t>
      </w:r>
      <w:r w:rsidRPr="007000E8">
        <w:rPr>
          <w:rFonts w:ascii="Times New Roman" w:eastAsia="Times New Roman" w:hAnsi="Times New Roman" w:cs="Times New Roman"/>
          <w:sz w:val="24"/>
          <w:szCs w:val="24"/>
          <w:lang w:eastAsia="ru-RU"/>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отступ от красной линии до линии регулирования застройки при новом строительстве составляет не менее 5 метров. </w:t>
      </w:r>
      <w:proofErr w:type="gramStart"/>
      <w:r w:rsidRPr="00BD65F5">
        <w:rPr>
          <w:rFonts w:ascii="Times New Roman" w:eastAsia="Times New Roman" w:hAnsi="Times New Roman" w:cs="Times New Roman"/>
          <w:sz w:val="24"/>
          <w:szCs w:val="24"/>
          <w:lang w:eastAsia="ru-RU"/>
        </w:rPr>
        <w:t>В сложившейся застройке линию регулирования застройки допускается совмещать с красной линией;</w:t>
      </w:r>
      <w:proofErr w:type="gramEnd"/>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минимальное расстояние от границ соседнего участка до основного строения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менее 3 метров; хозяйственных и прочих строений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1 м; отдельно стоящего гаража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1 м; выгребной ямы, дворовой уборной, площадки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хранения ТБО, компостной ямы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BD65F5">
        <w:rPr>
          <w:rFonts w:ascii="Times New Roman" w:eastAsia="Times New Roman" w:hAnsi="Times New Roman" w:cs="Times New Roman"/>
          <w:sz w:val="24"/>
          <w:szCs w:val="24"/>
          <w:lang w:eastAsia="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скота и птиц - не менее 15 м; выгребной ямы, дворовой уборной, площадки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хранения ТБО, компостной ямы - не менее 8 м;</w:t>
      </w:r>
      <w:proofErr w:type="gramEnd"/>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ширину вновь предоставляемого участка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строительства усадебного дома принимать не менее 15 метров;</w:t>
      </w:r>
    </w:p>
    <w:p w:rsidR="00D77BE8" w:rsidRPr="0063524F" w:rsidRDefault="00D77BE8" w:rsidP="0063524F">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w:t>
      </w:r>
      <w:r w:rsidR="00BD65F5" w:rsidRPr="00BD65F5">
        <w:rPr>
          <w:rFonts w:ascii="Times New Roman" w:eastAsia="Times New Roman" w:hAnsi="Times New Roman" w:cs="Times New Roman"/>
          <w:sz w:val="24"/>
          <w:szCs w:val="24"/>
          <w:lang w:eastAsia="ru-RU"/>
        </w:rPr>
        <w:t>коррект</w:t>
      </w:r>
      <w:r w:rsidR="00BD65F5">
        <w:rPr>
          <w:rFonts w:ascii="Times New Roman" w:eastAsia="Times New Roman" w:hAnsi="Times New Roman" w:cs="Times New Roman"/>
          <w:sz w:val="24"/>
          <w:szCs w:val="24"/>
          <w:lang w:eastAsia="ru-RU"/>
        </w:rPr>
        <w:t>ировкой</w:t>
      </w:r>
      <w:r w:rsidRPr="00BD65F5">
        <w:rPr>
          <w:rFonts w:ascii="Times New Roman" w:eastAsia="Times New Roman" w:hAnsi="Times New Roman" w:cs="Times New Roman"/>
          <w:sz w:val="24"/>
          <w:szCs w:val="24"/>
          <w:lang w:eastAsia="ru-RU"/>
        </w:rPr>
        <w:t xml:space="preserve"> Генерального плана </w:t>
      </w:r>
      <w:r w:rsidR="0063524F" w:rsidRPr="0063524F">
        <w:rPr>
          <w:rFonts w:ascii="Times New Roman" w:eastAsia="Times New Roman" w:hAnsi="Times New Roman" w:cs="Times New Roman"/>
          <w:sz w:val="24"/>
          <w:szCs w:val="24"/>
          <w:lang w:eastAsia="ru-RU"/>
        </w:rPr>
        <w:t>муниципального образования «город Избербаш</w:t>
      </w:r>
      <w:proofErr w:type="gramStart"/>
      <w:r w:rsidR="0063524F" w:rsidRPr="0063524F">
        <w:rPr>
          <w:rFonts w:ascii="Times New Roman" w:eastAsia="Times New Roman" w:hAnsi="Times New Roman" w:cs="Times New Roman"/>
          <w:sz w:val="24"/>
          <w:szCs w:val="24"/>
          <w:lang w:eastAsia="ru-RU"/>
        </w:rPr>
        <w:t>»Р</w:t>
      </w:r>
      <w:proofErr w:type="gramEnd"/>
      <w:r w:rsidR="0063524F" w:rsidRPr="0063524F">
        <w:rPr>
          <w:rFonts w:ascii="Times New Roman" w:eastAsia="Times New Roman" w:hAnsi="Times New Roman" w:cs="Times New Roman"/>
          <w:sz w:val="24"/>
          <w:szCs w:val="24"/>
          <w:lang w:eastAsia="ru-RU"/>
        </w:rPr>
        <w:t>еспублики Дагестан</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lastRenderedPageBreak/>
        <w:t xml:space="preserve">земельный участок на территории малоэтажной жилой застройки домами с </w:t>
      </w:r>
      <w:proofErr w:type="spellStart"/>
      <w:r w:rsidRPr="00BD65F5">
        <w:rPr>
          <w:rFonts w:ascii="Times New Roman" w:eastAsia="Times New Roman" w:hAnsi="Times New Roman" w:cs="Times New Roman"/>
          <w:sz w:val="24"/>
          <w:szCs w:val="24"/>
          <w:lang w:eastAsia="ru-RU"/>
        </w:rPr>
        <w:t>приквартирными</w:t>
      </w:r>
      <w:proofErr w:type="spellEnd"/>
      <w:r w:rsidRPr="00BD65F5">
        <w:rPr>
          <w:rFonts w:ascii="Times New Roman" w:eastAsia="Times New Roman" w:hAnsi="Times New Roman" w:cs="Times New Roman"/>
          <w:sz w:val="24"/>
          <w:szCs w:val="24"/>
          <w:lang w:eastAsia="ru-RU"/>
        </w:rPr>
        <w:t xml:space="preserve"> участками может быть использован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садоводства, цветоводства, игр детей и отдыха;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строительство гаражей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грузового автотранспорта в зоне индивидуальной жилой застройки запрещено;</w:t>
      </w:r>
    </w:p>
    <w:p w:rsidR="00D77BE8" w:rsidRPr="001A4046"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BD65F5">
        <w:rPr>
          <w:rFonts w:ascii="Times New Roman" w:eastAsia="Times New Roman" w:hAnsi="Times New Roman" w:cs="Times New Roman"/>
          <w:sz w:val="24"/>
          <w:szCs w:val="24"/>
          <w:lang w:eastAsia="ru-RU"/>
        </w:rPr>
        <w:t>предельно допустимые параметры в зоне индивидуальной (</w:t>
      </w:r>
      <w:proofErr w:type="spellStart"/>
      <w:r w:rsidRPr="00BD65F5">
        <w:rPr>
          <w:rFonts w:ascii="Times New Roman" w:eastAsia="Times New Roman" w:hAnsi="Times New Roman" w:cs="Times New Roman"/>
          <w:sz w:val="24"/>
          <w:szCs w:val="24"/>
          <w:lang w:eastAsia="ru-RU"/>
        </w:rPr>
        <w:t>коттеджной</w:t>
      </w:r>
      <w:proofErr w:type="spellEnd"/>
      <w:r w:rsidRPr="00BD65F5">
        <w:rPr>
          <w:rFonts w:ascii="Times New Roman" w:eastAsia="Times New Roman" w:hAnsi="Times New Roman" w:cs="Times New Roman"/>
          <w:sz w:val="24"/>
          <w:szCs w:val="24"/>
          <w:lang w:eastAsia="ru-RU"/>
        </w:rPr>
        <w:t>) жилой</w:t>
      </w:r>
      <w:r w:rsidRPr="001A4046">
        <w:rPr>
          <w:rFonts w:ascii="Times New Roman" w:hAnsi="Times New Roman"/>
          <w:sz w:val="24"/>
          <w:szCs w:val="24"/>
        </w:rPr>
        <w:t xml:space="preserve"> застройки </w:t>
      </w:r>
      <w:r>
        <w:rPr>
          <w:rFonts w:ascii="Times New Roman" w:hAnsi="Times New Roman"/>
          <w:sz w:val="24"/>
          <w:szCs w:val="24"/>
        </w:rPr>
        <w:t xml:space="preserve">приведены в </w:t>
      </w:r>
      <w:proofErr w:type="spellStart"/>
      <w:r w:rsidRPr="001A4046">
        <w:rPr>
          <w:rFonts w:ascii="Times New Roman" w:hAnsi="Times New Roman"/>
          <w:sz w:val="24"/>
          <w:szCs w:val="24"/>
        </w:rPr>
        <w:t>следующе</w:t>
      </w:r>
      <w:r>
        <w:rPr>
          <w:rFonts w:ascii="Times New Roman" w:hAnsi="Times New Roman"/>
          <w:sz w:val="24"/>
          <w:szCs w:val="24"/>
        </w:rPr>
        <w:t>йтаблице</w:t>
      </w:r>
      <w:proofErr w:type="spellEnd"/>
      <w:r w:rsidRPr="001A4046">
        <w:rPr>
          <w:rFonts w:ascii="Times New Roman" w:hAnsi="Times New Roman"/>
          <w:sz w:val="24"/>
          <w:szCs w:val="24"/>
        </w:rPr>
        <w:t>:</w:t>
      </w:r>
    </w:p>
    <w:p w:rsidR="00D77BE8" w:rsidRPr="00BD65F5" w:rsidRDefault="00D77BE8" w:rsidP="00475BE4">
      <w:pPr>
        <w:pStyle w:val="af0"/>
        <w:keepNext/>
        <w:keepLines/>
        <w:suppressAutoHyphens/>
        <w:ind w:right="266"/>
      </w:pPr>
      <w:r w:rsidRPr="00BD65F5">
        <w:t xml:space="preserve">Таблица </w:t>
      </w:r>
      <w:r w:rsidR="002645B0">
        <w:fldChar w:fldCharType="begin"/>
      </w:r>
      <w:r w:rsidR="00EC73FD">
        <w:instrText xml:space="preserve"> SEQ Таблица \* ARABIC </w:instrText>
      </w:r>
      <w:r w:rsidR="002645B0">
        <w:fldChar w:fldCharType="separate"/>
      </w:r>
      <w:r w:rsidR="00DC2828">
        <w:rPr>
          <w:noProof/>
        </w:rPr>
        <w:t>5</w:t>
      </w:r>
      <w:r w:rsidR="002645B0">
        <w:rPr>
          <w:noProof/>
        </w:rPr>
        <w:fldChar w:fldCharType="end"/>
      </w:r>
      <w:r w:rsidR="00BD65F5">
        <w:t xml:space="preserve"> – </w:t>
      </w:r>
      <w:r w:rsidRPr="00BD65F5">
        <w:t>Предельно допустимые параметры в зоне индивидуальной (</w:t>
      </w:r>
      <w:proofErr w:type="spellStart"/>
      <w:r w:rsidRPr="00BD65F5">
        <w:t>коттеджной</w:t>
      </w:r>
      <w:proofErr w:type="spellEnd"/>
      <w:r w:rsidRPr="00BD65F5">
        <w:t>) жилой застройки</w:t>
      </w:r>
    </w:p>
    <w:tbl>
      <w:tblPr>
        <w:tblW w:w="9852" w:type="dxa"/>
        <w:jc w:val="center"/>
        <w:tblLayout w:type="fixed"/>
        <w:tblCellMar>
          <w:left w:w="70" w:type="dxa"/>
          <w:right w:w="70" w:type="dxa"/>
        </w:tblCellMar>
        <w:tblLook w:val="0000"/>
      </w:tblPr>
      <w:tblGrid>
        <w:gridCol w:w="3756"/>
        <w:gridCol w:w="2977"/>
        <w:gridCol w:w="3119"/>
      </w:tblGrid>
      <w:tr w:rsidR="00CA7338" w:rsidRPr="00BD65F5" w:rsidTr="009111F1">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CA7338" w:rsidRPr="00BD65F5" w:rsidTr="009111F1">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застройки</w:t>
            </w:r>
            <w:proofErr w:type="gramStart"/>
            <w:r w:rsidRPr="00BD65F5">
              <w:rPr>
                <w:rFonts w:ascii="Times New Roman" w:hAnsi="Times New Roman" w:cs="Times New Roman"/>
                <w:b/>
              </w:rPr>
              <w:t xml:space="preserve"> (%)</w:t>
            </w:r>
            <w:proofErr w:type="gramEnd"/>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CA7338" w:rsidRPr="00BD65F5" w:rsidTr="009111F1">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CA7338" w:rsidRPr="00BD65F5" w:rsidRDefault="00476DD2" w:rsidP="00475BE4">
            <w:pPr>
              <w:pStyle w:val="ConsPlusCell"/>
              <w:keepNext/>
              <w:keepLines/>
              <w:widowControl/>
              <w:jc w:val="center"/>
              <w:rPr>
                <w:rFonts w:ascii="Times New Roman" w:hAnsi="Times New Roman" w:cs="Times New Roman"/>
              </w:rPr>
            </w:pPr>
            <w:r>
              <w:rPr>
                <w:rFonts w:ascii="Times New Roman" w:hAnsi="Times New Roman" w:cs="Times New Roman"/>
              </w:rPr>
              <w:t>до 60</w:t>
            </w:r>
            <w:r w:rsidR="00166FD4">
              <w:rPr>
                <w:rFonts w:ascii="Times New Roman" w:hAnsi="Times New Roman" w:cs="Times New Roman"/>
              </w:rPr>
              <w:t>0</w:t>
            </w: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50</w:t>
            </w:r>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0,8</w:t>
            </w:r>
          </w:p>
        </w:tc>
      </w:tr>
    </w:tbl>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eastAsia="Times New Roman" w:hAnsi="Times New Roman" w:cs="Times New Roman"/>
          <w:sz w:val="24"/>
          <w:szCs w:val="24"/>
          <w:lang w:eastAsia="ru-RU"/>
        </w:rPr>
        <w:t xml:space="preserve">территории земельных участков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3 этажа;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максимальная высота от уровня земли: </w:t>
      </w:r>
    </w:p>
    <w:p w:rsidR="00D77BE8" w:rsidRPr="00BD65F5"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верха плоской кровли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более 12 м; </w:t>
      </w:r>
    </w:p>
    <w:p w:rsidR="00D77BE8" w:rsidRPr="00BD65F5"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конька скатной кровли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более 16 м;</w:t>
      </w:r>
    </w:p>
    <w:p w:rsidR="00D77BE8" w:rsidRPr="00BD65F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BD65F5">
        <w:rPr>
          <w:rFonts w:ascii="Times New Roman" w:eastAsia="Times New Roman" w:hAnsi="Times New Roman" w:cs="Times New Roman"/>
          <w:sz w:val="24"/>
          <w:szCs w:val="24"/>
          <w:lang w:eastAsia="ru-RU"/>
        </w:rPr>
        <w:t xml:space="preserve"> всех вспомогательных строений высота от уровня земли до верха плоской кровли не более 4 м, до коньк</w:t>
      </w:r>
      <w:r w:rsidR="00300356">
        <w:rPr>
          <w:rFonts w:ascii="Times New Roman" w:eastAsia="Times New Roman" w:hAnsi="Times New Roman" w:cs="Times New Roman"/>
          <w:sz w:val="24"/>
          <w:szCs w:val="24"/>
          <w:lang w:eastAsia="ru-RU"/>
        </w:rPr>
        <w:t xml:space="preserve">а скатной кровли </w:t>
      </w:r>
      <w:r w:rsidR="009111F1">
        <w:rPr>
          <w:rFonts w:ascii="Times New Roman" w:eastAsia="Times New Roman" w:hAnsi="Times New Roman" w:cs="Times New Roman"/>
          <w:sz w:val="24"/>
          <w:szCs w:val="24"/>
          <w:lang w:eastAsia="ru-RU"/>
        </w:rPr>
        <w:t>–</w:t>
      </w:r>
      <w:r w:rsidR="00300356">
        <w:rPr>
          <w:rFonts w:ascii="Times New Roman" w:eastAsia="Times New Roman" w:hAnsi="Times New Roman" w:cs="Times New Roman"/>
          <w:sz w:val="24"/>
          <w:szCs w:val="24"/>
          <w:lang w:eastAsia="ru-RU"/>
        </w:rPr>
        <w:t xml:space="preserve"> не более 7 м.</w:t>
      </w:r>
    </w:p>
    <w:p w:rsidR="00D77BE8"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4A74BB">
        <w:rPr>
          <w:rFonts w:ascii="Times New Roman" w:hAnsi="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w:t>
      </w:r>
      <w:r w:rsidR="0031397C">
        <w:rPr>
          <w:rFonts w:ascii="Times New Roman" w:hAnsi="Times New Roman"/>
          <w:sz w:val="24"/>
          <w:szCs w:val="24"/>
        </w:rPr>
        <w:t>а территории земельных участков </w:t>
      </w:r>
      <w:r w:rsidR="009111F1">
        <w:rPr>
          <w:rFonts w:ascii="Times New Roman" w:hAnsi="Times New Roman"/>
          <w:sz w:val="24"/>
          <w:szCs w:val="24"/>
        </w:rPr>
        <w:t>–</w:t>
      </w:r>
      <w:r w:rsidRPr="004A74BB">
        <w:rPr>
          <w:rFonts w:ascii="Times New Roman" w:hAnsi="Times New Roman"/>
          <w:sz w:val="24"/>
          <w:szCs w:val="24"/>
        </w:rPr>
        <w:t xml:space="preserve"> 300 квадратных метров;</w:t>
      </w:r>
    </w:p>
    <w:p w:rsidR="00D77BE8"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4A74BB">
        <w:rPr>
          <w:rFonts w:ascii="Times New Roman" w:hAnsi="Times New Roman"/>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w:t>
      </w:r>
      <w:r w:rsidR="009111F1">
        <w:rPr>
          <w:rFonts w:ascii="Times New Roman" w:hAnsi="Times New Roman"/>
          <w:sz w:val="24"/>
          <w:szCs w:val="24"/>
        </w:rPr>
        <w:t>–</w:t>
      </w:r>
      <w:r w:rsidRPr="004A74BB">
        <w:rPr>
          <w:rFonts w:ascii="Times New Roman" w:hAnsi="Times New Roman"/>
          <w:sz w:val="24"/>
          <w:szCs w:val="24"/>
        </w:rPr>
        <w:t xml:space="preserve"> V.</w:t>
      </w:r>
    </w:p>
    <w:p w:rsidR="00107621" w:rsidRDefault="00107621" w:rsidP="00AC2C05">
      <w:pPr>
        <w:suppressAutoHyphens/>
        <w:ind w:firstLine="851"/>
        <w:jc w:val="both"/>
        <w:rPr>
          <w:rFonts w:ascii="Times New Roman" w:hAnsi="Times New Roman"/>
          <w:sz w:val="24"/>
          <w:szCs w:val="24"/>
        </w:rPr>
      </w:pPr>
    </w:p>
    <w:p w:rsidR="00107621" w:rsidRPr="00986565" w:rsidRDefault="00107621"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2" w:name="_Toc385236056"/>
      <w:r w:rsidRPr="00986565">
        <w:rPr>
          <w:rFonts w:ascii="Times New Roman" w:hAnsi="Times New Roman"/>
          <w:b/>
          <w:sz w:val="24"/>
          <w:szCs w:val="24"/>
        </w:rPr>
        <w:t xml:space="preserve">Градостроительный регламент зоны застройки </w:t>
      </w:r>
      <w:r w:rsidR="0066109C" w:rsidRPr="00986565">
        <w:rPr>
          <w:rFonts w:ascii="Times New Roman" w:hAnsi="Times New Roman"/>
          <w:b/>
          <w:sz w:val="24"/>
          <w:szCs w:val="24"/>
        </w:rPr>
        <w:t>малоэтаж</w:t>
      </w:r>
      <w:r w:rsidRPr="00986565">
        <w:rPr>
          <w:rFonts w:ascii="Times New Roman" w:hAnsi="Times New Roman"/>
          <w:b/>
          <w:sz w:val="24"/>
          <w:szCs w:val="24"/>
        </w:rPr>
        <w:t xml:space="preserve">ными </w:t>
      </w:r>
      <w:r w:rsidR="00664292">
        <w:rPr>
          <w:rFonts w:ascii="Times New Roman" w:hAnsi="Times New Roman"/>
          <w:b/>
          <w:sz w:val="24"/>
          <w:szCs w:val="24"/>
        </w:rPr>
        <w:t>(до 3</w:t>
      </w:r>
      <w:r w:rsidR="009F0B5C" w:rsidRPr="00986565">
        <w:rPr>
          <w:rFonts w:ascii="Times New Roman" w:hAnsi="Times New Roman"/>
          <w:b/>
          <w:sz w:val="24"/>
          <w:szCs w:val="24"/>
        </w:rPr>
        <w:t xml:space="preserve"> этажей включительно) </w:t>
      </w:r>
      <w:r w:rsidRPr="00986565">
        <w:rPr>
          <w:rFonts w:ascii="Times New Roman" w:hAnsi="Times New Roman"/>
          <w:b/>
          <w:sz w:val="24"/>
          <w:szCs w:val="24"/>
        </w:rPr>
        <w:t>жилыми домами</w:t>
      </w:r>
      <w:bookmarkEnd w:id="172"/>
    </w:p>
    <w:p w:rsidR="00107621" w:rsidRPr="00D77BE8" w:rsidRDefault="00107621" w:rsidP="00107621">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w:t>
      </w:r>
      <w:proofErr w:type="gramStart"/>
      <w:r>
        <w:rPr>
          <w:rFonts w:ascii="Times New Roman" w:hAnsi="Times New Roman"/>
          <w:sz w:val="24"/>
          <w:szCs w:val="24"/>
        </w:rPr>
        <w:t>2</w:t>
      </w:r>
      <w:proofErr w:type="gramEnd"/>
      <w:r w:rsidRPr="00D77BE8">
        <w:rPr>
          <w:rFonts w:ascii="Times New Roman" w:hAnsi="Times New Roman"/>
          <w:sz w:val="24"/>
          <w:szCs w:val="24"/>
        </w:rPr>
        <w:t>.</w:t>
      </w:r>
    </w:p>
    <w:p w:rsidR="00F93F93" w:rsidRPr="00F93F93" w:rsidRDefault="00F93F93" w:rsidP="00F93F93">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11.3.1. Цели выделения зоны:</w:t>
      </w:r>
    </w:p>
    <w:p w:rsidR="00F93F93" w:rsidRPr="00F93F93" w:rsidRDefault="00F93F93" w:rsidP="00F93F93">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p>
    <w:p w:rsidR="00F93F93" w:rsidRPr="00F93F93" w:rsidRDefault="00F93F93" w:rsidP="00F93F93">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lastRenderedPageBreak/>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93F93" w:rsidRPr="00F93F93" w:rsidRDefault="00F93F93" w:rsidP="00F93F93">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размещение необходимых объектов инженерной и транспортной инфраструктур.</w:t>
      </w:r>
    </w:p>
    <w:p w:rsidR="0038532F" w:rsidRDefault="0038532F" w:rsidP="00F93F93">
      <w:pPr>
        <w:suppressAutoHyphens/>
        <w:ind w:firstLine="851"/>
        <w:jc w:val="both"/>
        <w:rPr>
          <w:rFonts w:ascii="Times New Roman" w:eastAsia="Times New Roman" w:hAnsi="Times New Roman"/>
          <w:sz w:val="24"/>
          <w:szCs w:val="24"/>
          <w:lang w:eastAsia="ru-RU"/>
        </w:rPr>
      </w:pPr>
    </w:p>
    <w:p w:rsidR="0038532F" w:rsidRPr="006545B0" w:rsidRDefault="0038532F" w:rsidP="0038532F">
      <w:pPr>
        <w:tabs>
          <w:tab w:val="left" w:pos="1590"/>
        </w:tabs>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11.3.</w:t>
      </w:r>
      <w:r>
        <w:rPr>
          <w:rFonts w:ascii="Times New Roman" w:hAnsi="Times New Roman"/>
          <w:sz w:val="24"/>
          <w:szCs w:val="24"/>
        </w:rPr>
        <w:t>2.</w:t>
      </w:r>
      <w:r w:rsidRPr="004A74BB">
        <w:rPr>
          <w:rFonts w:ascii="Times New Roman" w:hAnsi="Times New Roman"/>
          <w:sz w:val="24"/>
          <w:szCs w:val="24"/>
        </w:rPr>
        <w:t xml:space="preserve"> </w:t>
      </w:r>
      <w:r>
        <w:rPr>
          <w:rFonts w:ascii="Times New Roman" w:eastAsia="Times New Roman" w:hAnsi="Times New Roman"/>
          <w:sz w:val="24"/>
          <w:szCs w:val="24"/>
          <w:lang w:eastAsia="ru-RU"/>
        </w:rPr>
        <w:t>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38532F" w:rsidTr="00EC36A2">
        <w:tc>
          <w:tcPr>
            <w:tcW w:w="3427" w:type="dxa"/>
          </w:tcPr>
          <w:p w:rsidR="0038532F" w:rsidRDefault="0038532F" w:rsidP="00EC36A2">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38532F" w:rsidRDefault="0038532F" w:rsidP="00EC36A2">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38532F" w:rsidRDefault="0038532F" w:rsidP="00EC36A2">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38532F" w:rsidTr="00EC36A2">
        <w:trPr>
          <w:trHeight w:val="7234"/>
        </w:trPr>
        <w:tc>
          <w:tcPr>
            <w:tcW w:w="3427" w:type="dxa"/>
          </w:tcPr>
          <w:p w:rsidR="0038532F" w:rsidRDefault="0038532F" w:rsidP="00EC36A2">
            <w:pPr>
              <w:ind w:firstLine="708"/>
              <w:rPr>
                <w:rFonts w:ascii="Times New Roman" w:eastAsia="Times New Roman" w:hAnsi="Times New Roman"/>
                <w:sz w:val="24"/>
                <w:szCs w:val="24"/>
              </w:rPr>
            </w:pPr>
          </w:p>
          <w:p w:rsidR="0038532F" w:rsidRDefault="0038532F" w:rsidP="0038532F">
            <w:pPr>
              <w:rPr>
                <w:rFonts w:ascii="Times New Roman" w:eastAsia="Times New Roman" w:hAnsi="Times New Roman"/>
                <w:sz w:val="24"/>
                <w:szCs w:val="24"/>
              </w:rPr>
            </w:pPr>
          </w:p>
          <w:p w:rsidR="0038532F" w:rsidRDefault="0038532F" w:rsidP="0038532F">
            <w:pPr>
              <w:rPr>
                <w:rFonts w:ascii="Times New Roman" w:eastAsia="Times New Roman" w:hAnsi="Times New Roman"/>
                <w:sz w:val="24"/>
                <w:szCs w:val="24"/>
              </w:rPr>
            </w:pPr>
            <w:r>
              <w:rPr>
                <w:rFonts w:ascii="Times New Roman" w:eastAsia="Times New Roman" w:hAnsi="Times New Roman"/>
                <w:sz w:val="24"/>
                <w:szCs w:val="24"/>
              </w:rPr>
              <w:t>2.1.1 Малоэтажная многоквартирная жилая застройка</w:t>
            </w:r>
          </w:p>
          <w:p w:rsidR="0038532F" w:rsidRDefault="0038532F" w:rsidP="0038532F">
            <w:pPr>
              <w:rPr>
                <w:rFonts w:ascii="Times New Roman" w:eastAsia="Times New Roman" w:hAnsi="Times New Roman"/>
                <w:sz w:val="24"/>
                <w:szCs w:val="24"/>
              </w:rPr>
            </w:pPr>
          </w:p>
          <w:p w:rsidR="0038532F" w:rsidRDefault="0038532F" w:rsidP="0038532F">
            <w:pPr>
              <w:rPr>
                <w:rFonts w:ascii="Times New Roman" w:eastAsia="Times New Roman" w:hAnsi="Times New Roman"/>
                <w:sz w:val="24"/>
                <w:szCs w:val="24"/>
              </w:rPr>
            </w:pPr>
            <w:r>
              <w:rPr>
                <w:rFonts w:ascii="Times New Roman" w:eastAsia="Times New Roman" w:hAnsi="Times New Roman"/>
                <w:sz w:val="24"/>
                <w:szCs w:val="24"/>
              </w:rPr>
              <w:t>2.3. Блокированная жилая застройка</w:t>
            </w:r>
          </w:p>
          <w:p w:rsidR="0038532F" w:rsidRDefault="0038532F" w:rsidP="0038532F">
            <w:pPr>
              <w:rPr>
                <w:rFonts w:ascii="Times New Roman" w:eastAsia="Times New Roman" w:hAnsi="Times New Roman"/>
                <w:sz w:val="24"/>
                <w:szCs w:val="24"/>
              </w:rPr>
            </w:pPr>
            <w:r>
              <w:rPr>
                <w:rFonts w:ascii="Times New Roman" w:eastAsia="Times New Roman" w:hAnsi="Times New Roman"/>
                <w:sz w:val="24"/>
                <w:szCs w:val="24"/>
              </w:rPr>
              <w:t>2.1</w:t>
            </w:r>
            <w:proofErr w:type="gramStart"/>
            <w:r>
              <w:rPr>
                <w:rFonts w:ascii="Times New Roman" w:eastAsia="Times New Roman" w:hAnsi="Times New Roman"/>
                <w:sz w:val="24"/>
                <w:szCs w:val="24"/>
              </w:rPr>
              <w:t xml:space="preserve"> Д</w:t>
            </w:r>
            <w:proofErr w:type="gramEnd"/>
            <w:r>
              <w:rPr>
                <w:rFonts w:ascii="Times New Roman" w:eastAsia="Times New Roman" w:hAnsi="Times New Roman"/>
                <w:sz w:val="24"/>
                <w:szCs w:val="24"/>
              </w:rPr>
              <w:t>ля индивидуального жилищного строительства</w:t>
            </w:r>
          </w:p>
          <w:p w:rsidR="0038532F" w:rsidRDefault="0038532F" w:rsidP="0038532F">
            <w:pPr>
              <w:rPr>
                <w:rFonts w:ascii="Times New Roman" w:eastAsia="Times New Roman" w:hAnsi="Times New Roman"/>
                <w:sz w:val="24"/>
                <w:szCs w:val="24"/>
              </w:rPr>
            </w:pPr>
            <w:r>
              <w:rPr>
                <w:rFonts w:ascii="Times New Roman" w:eastAsia="Times New Roman" w:hAnsi="Times New Roman"/>
                <w:sz w:val="24"/>
                <w:szCs w:val="24"/>
              </w:rPr>
              <w:t>3.3 Бытовое обслуживание</w:t>
            </w:r>
          </w:p>
          <w:p w:rsidR="0038532F" w:rsidRDefault="0038532F" w:rsidP="0038532F">
            <w:pPr>
              <w:rPr>
                <w:rFonts w:ascii="Times New Roman" w:eastAsia="Times New Roman" w:hAnsi="Times New Roman"/>
                <w:sz w:val="24"/>
                <w:szCs w:val="24"/>
              </w:rPr>
            </w:pPr>
            <w:r>
              <w:rPr>
                <w:rFonts w:ascii="Times New Roman" w:eastAsia="Times New Roman" w:hAnsi="Times New Roman"/>
                <w:sz w:val="24"/>
                <w:szCs w:val="24"/>
              </w:rPr>
              <w:t>3.5.1 Дошкольное, начальное, среднее общее образование</w:t>
            </w:r>
          </w:p>
          <w:p w:rsidR="0038532F" w:rsidRDefault="0038532F" w:rsidP="0038532F">
            <w:pPr>
              <w:rPr>
                <w:rFonts w:ascii="Times New Roman" w:eastAsia="Times New Roman" w:hAnsi="Times New Roman"/>
                <w:sz w:val="24"/>
                <w:szCs w:val="24"/>
              </w:rPr>
            </w:pPr>
            <w:r>
              <w:rPr>
                <w:rFonts w:ascii="Times New Roman" w:eastAsia="Times New Roman" w:hAnsi="Times New Roman"/>
                <w:sz w:val="24"/>
                <w:szCs w:val="24"/>
              </w:rPr>
              <w:t>3.4 Здравоохранение</w:t>
            </w:r>
          </w:p>
          <w:p w:rsidR="005B2DEF" w:rsidRDefault="0038532F" w:rsidP="0038532F">
            <w:pPr>
              <w:rPr>
                <w:rFonts w:ascii="Times New Roman" w:eastAsia="Times New Roman" w:hAnsi="Times New Roman"/>
                <w:sz w:val="24"/>
                <w:szCs w:val="24"/>
              </w:rPr>
            </w:pPr>
            <w:r>
              <w:rPr>
                <w:rFonts w:ascii="Times New Roman" w:eastAsia="Times New Roman" w:hAnsi="Times New Roman"/>
                <w:sz w:val="24"/>
                <w:szCs w:val="24"/>
              </w:rPr>
              <w:t>3.2 Социальное обслуживание</w:t>
            </w:r>
          </w:p>
          <w:p w:rsidR="0038532F" w:rsidRDefault="005B2DEF" w:rsidP="005B2DEF">
            <w:pPr>
              <w:rPr>
                <w:rFonts w:ascii="Times New Roman" w:eastAsia="Times New Roman" w:hAnsi="Times New Roman"/>
                <w:sz w:val="24"/>
                <w:szCs w:val="24"/>
              </w:rPr>
            </w:pPr>
            <w:r>
              <w:rPr>
                <w:rFonts w:ascii="Times New Roman" w:eastAsia="Times New Roman" w:hAnsi="Times New Roman"/>
                <w:sz w:val="24"/>
                <w:szCs w:val="24"/>
              </w:rPr>
              <w:t>4.1 Деловое управление</w:t>
            </w:r>
          </w:p>
          <w:p w:rsidR="00664292" w:rsidRDefault="00664292" w:rsidP="005B2DEF">
            <w:pPr>
              <w:rPr>
                <w:rFonts w:ascii="Times New Roman" w:eastAsia="Times New Roman" w:hAnsi="Times New Roman"/>
                <w:sz w:val="24"/>
                <w:szCs w:val="24"/>
              </w:rPr>
            </w:pPr>
            <w:r>
              <w:rPr>
                <w:rFonts w:ascii="Times New Roman" w:eastAsia="Times New Roman" w:hAnsi="Times New Roman"/>
                <w:sz w:val="24"/>
                <w:szCs w:val="24"/>
              </w:rPr>
              <w:t>4.4 Магазины</w:t>
            </w:r>
            <w:r w:rsidR="0093436E">
              <w:rPr>
                <w:rFonts w:ascii="Times New Roman" w:eastAsia="Times New Roman" w:hAnsi="Times New Roman"/>
                <w:sz w:val="24"/>
                <w:szCs w:val="24"/>
              </w:rPr>
              <w:t>*</w:t>
            </w:r>
          </w:p>
          <w:p w:rsidR="0093436E" w:rsidRPr="005B2DEF" w:rsidRDefault="0093436E" w:rsidP="005B2DEF">
            <w:pPr>
              <w:rPr>
                <w:rFonts w:ascii="Times New Roman" w:eastAsia="Times New Roman" w:hAnsi="Times New Roman"/>
                <w:sz w:val="24"/>
                <w:szCs w:val="24"/>
              </w:rPr>
            </w:pPr>
          </w:p>
        </w:tc>
        <w:tc>
          <w:tcPr>
            <w:tcW w:w="3427" w:type="dxa"/>
          </w:tcPr>
          <w:p w:rsidR="0093436E" w:rsidRDefault="0093436E" w:rsidP="00EC36A2">
            <w:pPr>
              <w:rPr>
                <w:rFonts w:ascii="Times New Roman" w:eastAsia="Times New Roman" w:hAnsi="Times New Roman"/>
                <w:sz w:val="24"/>
                <w:szCs w:val="24"/>
              </w:rPr>
            </w:pPr>
          </w:p>
          <w:p w:rsidR="0093436E" w:rsidRDefault="0093436E" w:rsidP="0093436E">
            <w:pPr>
              <w:rPr>
                <w:rFonts w:ascii="Times New Roman" w:eastAsia="Times New Roman" w:hAnsi="Times New Roman"/>
                <w:sz w:val="24"/>
                <w:szCs w:val="24"/>
              </w:rPr>
            </w:pPr>
          </w:p>
          <w:p w:rsidR="0093436E" w:rsidRDefault="0093436E" w:rsidP="0093436E">
            <w:pPr>
              <w:rPr>
                <w:rFonts w:ascii="Times New Roman" w:eastAsia="Times New Roman" w:hAnsi="Times New Roman"/>
                <w:sz w:val="24"/>
                <w:szCs w:val="24"/>
              </w:rPr>
            </w:pPr>
            <w:r>
              <w:rPr>
                <w:rFonts w:ascii="Times New Roman" w:eastAsia="Times New Roman" w:hAnsi="Times New Roman"/>
                <w:sz w:val="24"/>
                <w:szCs w:val="24"/>
              </w:rPr>
              <w:t>4.6 Общественное питание</w:t>
            </w:r>
          </w:p>
          <w:p w:rsidR="0093436E" w:rsidRDefault="0093436E" w:rsidP="0093436E">
            <w:pPr>
              <w:rPr>
                <w:rFonts w:ascii="Times New Roman" w:eastAsia="Times New Roman" w:hAnsi="Times New Roman"/>
                <w:sz w:val="24"/>
                <w:szCs w:val="24"/>
              </w:rPr>
            </w:pPr>
            <w:r>
              <w:rPr>
                <w:rFonts w:ascii="Times New Roman" w:eastAsia="Times New Roman" w:hAnsi="Times New Roman"/>
                <w:sz w:val="24"/>
                <w:szCs w:val="24"/>
              </w:rPr>
              <w:t>5.1 Спорт</w:t>
            </w:r>
          </w:p>
          <w:p w:rsidR="0038532F" w:rsidRDefault="0093436E" w:rsidP="0093436E">
            <w:pPr>
              <w:rPr>
                <w:rFonts w:ascii="Times New Roman" w:eastAsia="Times New Roman" w:hAnsi="Times New Roman"/>
                <w:sz w:val="24"/>
                <w:szCs w:val="24"/>
              </w:rPr>
            </w:pPr>
            <w:r>
              <w:rPr>
                <w:rFonts w:ascii="Times New Roman" w:eastAsia="Times New Roman" w:hAnsi="Times New Roman"/>
                <w:sz w:val="24"/>
                <w:szCs w:val="24"/>
              </w:rPr>
              <w:t>3.6 Культурное развитие</w:t>
            </w:r>
          </w:p>
          <w:p w:rsidR="002833E6" w:rsidRDefault="0093436E" w:rsidP="0093436E">
            <w:pPr>
              <w:rPr>
                <w:rFonts w:ascii="Times New Roman" w:eastAsia="Times New Roman" w:hAnsi="Times New Roman"/>
                <w:sz w:val="24"/>
                <w:szCs w:val="24"/>
              </w:rPr>
            </w:pPr>
            <w:r>
              <w:rPr>
                <w:rFonts w:ascii="Times New Roman" w:eastAsia="Times New Roman" w:hAnsi="Times New Roman"/>
                <w:sz w:val="24"/>
                <w:szCs w:val="24"/>
              </w:rPr>
              <w:t>4.1 Деловое управление</w:t>
            </w:r>
          </w:p>
          <w:p w:rsidR="0093436E" w:rsidRDefault="002833E6" w:rsidP="002833E6">
            <w:pPr>
              <w:rPr>
                <w:rFonts w:ascii="Times New Roman" w:eastAsia="Times New Roman" w:hAnsi="Times New Roman"/>
                <w:sz w:val="24"/>
                <w:szCs w:val="24"/>
              </w:rPr>
            </w:pPr>
            <w:r>
              <w:rPr>
                <w:rFonts w:ascii="Times New Roman" w:eastAsia="Times New Roman" w:hAnsi="Times New Roman"/>
                <w:sz w:val="24"/>
                <w:szCs w:val="24"/>
              </w:rPr>
              <w:t xml:space="preserve">2.5 </w:t>
            </w:r>
            <w:proofErr w:type="spellStart"/>
            <w:r>
              <w:rPr>
                <w:rFonts w:ascii="Times New Roman" w:eastAsia="Times New Roman" w:hAnsi="Times New Roman"/>
                <w:sz w:val="24"/>
                <w:szCs w:val="24"/>
              </w:rPr>
              <w:t>Среднеэтажная</w:t>
            </w:r>
            <w:proofErr w:type="spellEnd"/>
            <w:r>
              <w:rPr>
                <w:rFonts w:ascii="Times New Roman" w:eastAsia="Times New Roman" w:hAnsi="Times New Roman"/>
                <w:sz w:val="24"/>
                <w:szCs w:val="24"/>
              </w:rPr>
              <w:t xml:space="preserve"> жилая застройка</w:t>
            </w:r>
          </w:p>
          <w:p w:rsidR="002833E6" w:rsidRDefault="002833E6" w:rsidP="002833E6">
            <w:pPr>
              <w:rPr>
                <w:rFonts w:ascii="Times New Roman" w:eastAsia="Times New Roman" w:hAnsi="Times New Roman"/>
                <w:sz w:val="24"/>
                <w:szCs w:val="24"/>
              </w:rPr>
            </w:pPr>
            <w:r>
              <w:rPr>
                <w:rFonts w:ascii="Times New Roman" w:eastAsia="Times New Roman" w:hAnsi="Times New Roman"/>
                <w:sz w:val="24"/>
                <w:szCs w:val="24"/>
              </w:rPr>
              <w:t>4.7 Гостиничное обслуживание</w:t>
            </w:r>
          </w:p>
          <w:p w:rsidR="006D7D3E" w:rsidRDefault="002833E6" w:rsidP="002833E6">
            <w:pPr>
              <w:rPr>
                <w:rFonts w:ascii="Times New Roman" w:eastAsia="Times New Roman" w:hAnsi="Times New Roman"/>
                <w:sz w:val="24"/>
                <w:szCs w:val="24"/>
              </w:rPr>
            </w:pPr>
            <w:r>
              <w:rPr>
                <w:rFonts w:ascii="Times New Roman" w:eastAsia="Times New Roman" w:hAnsi="Times New Roman"/>
                <w:sz w:val="24"/>
                <w:szCs w:val="24"/>
              </w:rPr>
              <w:t>2.2</w:t>
            </w:r>
            <w:proofErr w:type="gramStart"/>
            <w:r>
              <w:rPr>
                <w:rFonts w:ascii="Times New Roman" w:eastAsia="Times New Roman" w:hAnsi="Times New Roman"/>
                <w:sz w:val="24"/>
                <w:szCs w:val="24"/>
              </w:rPr>
              <w:t xml:space="preserve"> Д</w:t>
            </w:r>
            <w:proofErr w:type="gramEnd"/>
            <w:r>
              <w:rPr>
                <w:rFonts w:ascii="Times New Roman" w:eastAsia="Times New Roman" w:hAnsi="Times New Roman"/>
                <w:sz w:val="24"/>
                <w:szCs w:val="24"/>
              </w:rPr>
              <w:t>ля ведения личного подсобного хозяйства</w:t>
            </w:r>
          </w:p>
          <w:p w:rsidR="002833E6" w:rsidRPr="006D7D3E" w:rsidRDefault="006D7D3E" w:rsidP="006D7D3E">
            <w:pPr>
              <w:rPr>
                <w:rFonts w:ascii="Times New Roman" w:eastAsia="Times New Roman" w:hAnsi="Times New Roman"/>
                <w:sz w:val="24"/>
                <w:szCs w:val="24"/>
              </w:rPr>
            </w:pPr>
            <w:r>
              <w:rPr>
                <w:rFonts w:ascii="Times New Roman" w:eastAsia="Times New Roman" w:hAnsi="Times New Roman"/>
                <w:sz w:val="24"/>
                <w:szCs w:val="24"/>
              </w:rPr>
              <w:t>4.9 Обслуживание автотранспорта</w:t>
            </w:r>
          </w:p>
        </w:tc>
        <w:tc>
          <w:tcPr>
            <w:tcW w:w="3427" w:type="dxa"/>
          </w:tcPr>
          <w:p w:rsidR="006D7D3E" w:rsidRDefault="006D7D3E" w:rsidP="00EC36A2">
            <w:pPr>
              <w:tabs>
                <w:tab w:val="left" w:pos="1590"/>
              </w:tabs>
              <w:suppressAutoHyphens/>
              <w:jc w:val="both"/>
              <w:rPr>
                <w:rFonts w:ascii="Times New Roman" w:eastAsia="Times New Roman" w:hAnsi="Times New Roman"/>
                <w:sz w:val="24"/>
                <w:szCs w:val="24"/>
              </w:rPr>
            </w:pPr>
          </w:p>
          <w:p w:rsidR="006D7D3E" w:rsidRDefault="006D7D3E" w:rsidP="00EC36A2">
            <w:pPr>
              <w:tabs>
                <w:tab w:val="left" w:pos="1590"/>
              </w:tabs>
              <w:suppressAutoHyphens/>
              <w:jc w:val="both"/>
              <w:rPr>
                <w:rFonts w:ascii="Times New Roman" w:eastAsia="Times New Roman" w:hAnsi="Times New Roman"/>
                <w:sz w:val="24"/>
                <w:szCs w:val="24"/>
              </w:rPr>
            </w:pPr>
          </w:p>
          <w:p w:rsidR="006D7D3E" w:rsidRDefault="0038532F" w:rsidP="00EC36A2">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38532F" w:rsidRPr="006D7D3E" w:rsidRDefault="006D7D3E" w:rsidP="006D7D3E">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38532F" w:rsidRPr="006545B0" w:rsidRDefault="0038532F" w:rsidP="0038532F">
      <w:pPr>
        <w:tabs>
          <w:tab w:val="left" w:pos="1590"/>
        </w:tabs>
        <w:suppressAutoHyphens/>
        <w:jc w:val="both"/>
        <w:rPr>
          <w:rFonts w:ascii="Times New Roman" w:eastAsia="Times New Roman" w:hAnsi="Times New Roman"/>
          <w:sz w:val="24"/>
          <w:szCs w:val="24"/>
          <w:lang w:eastAsia="ru-RU"/>
        </w:rPr>
      </w:pPr>
    </w:p>
    <w:p w:rsidR="0038532F" w:rsidRPr="00F93F93" w:rsidRDefault="0038532F" w:rsidP="00F93F93">
      <w:pPr>
        <w:suppressAutoHyphens/>
        <w:ind w:firstLine="851"/>
        <w:jc w:val="both"/>
        <w:rPr>
          <w:rFonts w:ascii="Times New Roman" w:eastAsia="Times New Roman" w:hAnsi="Times New Roman"/>
          <w:sz w:val="24"/>
          <w:szCs w:val="24"/>
          <w:lang w:eastAsia="ru-RU"/>
        </w:rPr>
      </w:pPr>
    </w:p>
    <w:p w:rsidR="00F93F93" w:rsidRPr="00F93F93" w:rsidRDefault="00F93F93" w:rsidP="00F93F93">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11.3.3. Объекты видов использования, отмеченных в 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объекты указанных видов использования относятся к условно разрешенным видам использования.</w:t>
      </w:r>
    </w:p>
    <w:p w:rsidR="00F93F93" w:rsidRPr="00F93F93" w:rsidRDefault="006D7D3E" w:rsidP="00F93F9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11.3.4</w:t>
      </w:r>
      <w:r w:rsidR="00F93F93" w:rsidRPr="00F93F93">
        <w:rPr>
          <w:rFonts w:ascii="Times New Roman" w:eastAsia="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93F93" w:rsidRPr="00F93F93" w:rsidRDefault="00F93F93" w:rsidP="00F93F93">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минимальная площадь земельных участков:</w:t>
      </w:r>
    </w:p>
    <w:p w:rsidR="00041E00" w:rsidRDefault="00F93F93" w:rsidP="00F93F93">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размещения индивидуального жилого дома - </w:t>
      </w:r>
      <w:r w:rsidR="00476DD2">
        <w:rPr>
          <w:rFonts w:ascii="Times New Roman" w:eastAsia="Times New Roman" w:hAnsi="Times New Roman"/>
          <w:sz w:val="24"/>
          <w:szCs w:val="24"/>
          <w:lang w:eastAsia="ru-RU"/>
        </w:rPr>
        <w:t>30</w:t>
      </w:r>
      <w:r w:rsidRPr="00F93F93">
        <w:rPr>
          <w:rFonts w:ascii="Times New Roman" w:eastAsia="Times New Roman" w:hAnsi="Times New Roman"/>
          <w:sz w:val="24"/>
          <w:szCs w:val="24"/>
          <w:lang w:eastAsia="ru-RU"/>
        </w:rPr>
        <w:t>0 квадратных метров</w:t>
      </w:r>
    </w:p>
    <w:p w:rsidR="00F93F93" w:rsidRPr="00F93F93" w:rsidRDefault="00041E00" w:rsidP="00F93F93">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многоквартирных домов 1000 кв.м.</w:t>
      </w:r>
      <w:r w:rsidR="00F93F93" w:rsidRPr="00F93F93">
        <w:rPr>
          <w:rFonts w:ascii="Times New Roman" w:eastAsia="Times New Roman" w:hAnsi="Times New Roman"/>
          <w:sz w:val="24"/>
          <w:szCs w:val="24"/>
          <w:lang w:eastAsia="ru-RU"/>
        </w:rPr>
        <w:t>;</w:t>
      </w:r>
    </w:p>
    <w:p w:rsidR="00F93F93" w:rsidRPr="00F93F93" w:rsidRDefault="00F93F93" w:rsidP="00F93F93">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основные параметры застройки в этой зоне следующие:</w:t>
      </w:r>
    </w:p>
    <w:p w:rsidR="00F93F93" w:rsidRPr="00287461" w:rsidRDefault="00F93F93" w:rsidP="00287461">
      <w:pPr>
        <w:pStyle w:val="ConsPlusCell"/>
        <w:widowControl/>
        <w:rPr>
          <w:rFonts w:ascii="Times New Roman" w:hAnsi="Times New Roman" w:cs="Times New Roman"/>
          <w:b/>
        </w:rPr>
      </w:pPr>
      <w:r w:rsidRPr="00287461">
        <w:rPr>
          <w:rFonts w:ascii="Times New Roman" w:hAnsi="Times New Roman" w:cs="Times New Roman"/>
          <w:b/>
        </w:rPr>
        <w:t xml:space="preserve">Таблица </w:t>
      </w:r>
      <w:r w:rsidR="002645B0" w:rsidRPr="00287461">
        <w:rPr>
          <w:rFonts w:ascii="Times New Roman" w:hAnsi="Times New Roman" w:cs="Times New Roman"/>
          <w:b/>
        </w:rPr>
        <w:fldChar w:fldCharType="begin"/>
      </w:r>
      <w:r w:rsidRPr="00287461">
        <w:rPr>
          <w:rFonts w:ascii="Times New Roman" w:hAnsi="Times New Roman" w:cs="Times New Roman"/>
          <w:b/>
        </w:rPr>
        <w:instrText xml:space="preserve"> SEQ Таблица \* ARABIC </w:instrText>
      </w:r>
      <w:r w:rsidR="002645B0" w:rsidRPr="00287461">
        <w:rPr>
          <w:rFonts w:ascii="Times New Roman" w:hAnsi="Times New Roman" w:cs="Times New Roman"/>
          <w:b/>
        </w:rPr>
        <w:fldChar w:fldCharType="separate"/>
      </w:r>
      <w:r w:rsidR="00DC2828">
        <w:rPr>
          <w:rFonts w:ascii="Times New Roman" w:hAnsi="Times New Roman" w:cs="Times New Roman"/>
          <w:b/>
          <w:noProof/>
        </w:rPr>
        <w:t>6</w:t>
      </w:r>
      <w:r w:rsidR="002645B0" w:rsidRPr="00287461">
        <w:rPr>
          <w:rFonts w:ascii="Times New Roman" w:hAnsi="Times New Roman" w:cs="Times New Roman"/>
          <w:b/>
        </w:rPr>
        <w:fldChar w:fldCharType="end"/>
      </w:r>
      <w:r w:rsidRPr="00287461">
        <w:rPr>
          <w:rFonts w:ascii="Times New Roman" w:hAnsi="Times New Roman" w:cs="Times New Roman"/>
          <w:b/>
        </w:rPr>
        <w:t xml:space="preserve"> – Основные параметры застройки</w:t>
      </w:r>
    </w:p>
    <w:tbl>
      <w:tblPr>
        <w:tblW w:w="4966" w:type="pct"/>
        <w:jc w:val="center"/>
        <w:tblCellMar>
          <w:left w:w="70" w:type="dxa"/>
          <w:right w:w="70" w:type="dxa"/>
        </w:tblCellMar>
        <w:tblLook w:val="04A0"/>
      </w:tblPr>
      <w:tblGrid>
        <w:gridCol w:w="2275"/>
        <w:gridCol w:w="3586"/>
        <w:gridCol w:w="4275"/>
      </w:tblGrid>
      <w:tr w:rsidR="00F93F93" w:rsidRPr="00287461" w:rsidTr="00287461">
        <w:trPr>
          <w:cantSplit/>
          <w:trHeight w:val="20"/>
          <w:jc w:val="center"/>
        </w:trPr>
        <w:tc>
          <w:tcPr>
            <w:tcW w:w="1122" w:type="pct"/>
            <w:tcBorders>
              <w:top w:val="single" w:sz="6" w:space="0" w:color="auto"/>
              <w:left w:val="single" w:sz="6" w:space="0" w:color="auto"/>
              <w:bottom w:val="single" w:sz="6" w:space="0" w:color="auto"/>
              <w:right w:val="single" w:sz="6" w:space="0" w:color="auto"/>
            </w:tcBorders>
            <w:vAlign w:val="center"/>
          </w:tcPr>
          <w:p w:rsidR="00F93F93" w:rsidRPr="00287461" w:rsidRDefault="00F93F93" w:rsidP="00287461">
            <w:pPr>
              <w:pStyle w:val="ConsPlusCell"/>
              <w:widowControl/>
              <w:jc w:val="center"/>
              <w:rPr>
                <w:rFonts w:ascii="Times New Roman" w:hAnsi="Times New Roman" w:cs="Times New Roman"/>
                <w:b/>
              </w:rPr>
            </w:pPr>
            <w:r w:rsidRPr="00287461">
              <w:rPr>
                <w:rFonts w:ascii="Times New Roman" w:hAnsi="Times New Roman" w:cs="Times New Roman"/>
                <w:b/>
              </w:rPr>
              <w:t>Этажность зданий</w:t>
            </w:r>
          </w:p>
        </w:tc>
        <w:tc>
          <w:tcPr>
            <w:tcW w:w="1769" w:type="pct"/>
            <w:tcBorders>
              <w:top w:val="single" w:sz="6" w:space="0" w:color="auto"/>
              <w:left w:val="single" w:sz="6" w:space="0" w:color="auto"/>
              <w:bottom w:val="single" w:sz="6" w:space="0" w:color="auto"/>
              <w:right w:val="single" w:sz="6" w:space="0" w:color="auto"/>
            </w:tcBorders>
            <w:vAlign w:val="center"/>
          </w:tcPr>
          <w:p w:rsidR="00F93F93" w:rsidRPr="00287461" w:rsidRDefault="00F93F93" w:rsidP="00287461">
            <w:pPr>
              <w:pStyle w:val="ConsPlusCell"/>
              <w:widowControl/>
              <w:jc w:val="center"/>
              <w:rPr>
                <w:rFonts w:ascii="Times New Roman" w:hAnsi="Times New Roman" w:cs="Times New Roman"/>
                <w:b/>
              </w:rPr>
            </w:pPr>
            <w:r w:rsidRPr="00287461">
              <w:rPr>
                <w:rFonts w:ascii="Times New Roman" w:hAnsi="Times New Roman" w:cs="Times New Roman"/>
                <w:b/>
              </w:rPr>
              <w:t>Коэффициент застройки</w:t>
            </w:r>
            <w:proofErr w:type="gramStart"/>
            <w:r w:rsidRPr="00287461">
              <w:rPr>
                <w:rFonts w:ascii="Times New Roman" w:hAnsi="Times New Roman" w:cs="Times New Roman"/>
                <w:b/>
              </w:rPr>
              <w:t xml:space="preserve"> (%)</w:t>
            </w:r>
            <w:proofErr w:type="gramEnd"/>
          </w:p>
        </w:tc>
        <w:tc>
          <w:tcPr>
            <w:tcW w:w="2109" w:type="pct"/>
            <w:tcBorders>
              <w:top w:val="single" w:sz="6" w:space="0" w:color="auto"/>
              <w:left w:val="single" w:sz="6" w:space="0" w:color="auto"/>
              <w:bottom w:val="single" w:sz="6" w:space="0" w:color="auto"/>
              <w:right w:val="single" w:sz="6" w:space="0" w:color="auto"/>
            </w:tcBorders>
            <w:vAlign w:val="center"/>
          </w:tcPr>
          <w:p w:rsidR="00F93F93" w:rsidRPr="00287461" w:rsidRDefault="00F93F93" w:rsidP="00287461">
            <w:pPr>
              <w:pStyle w:val="ConsPlusCell"/>
              <w:widowControl/>
              <w:jc w:val="center"/>
              <w:rPr>
                <w:rFonts w:ascii="Times New Roman" w:hAnsi="Times New Roman" w:cs="Times New Roman"/>
                <w:b/>
              </w:rPr>
            </w:pPr>
            <w:r w:rsidRPr="00287461">
              <w:rPr>
                <w:rFonts w:ascii="Times New Roman" w:hAnsi="Times New Roman" w:cs="Times New Roman"/>
                <w:b/>
              </w:rPr>
              <w:t>Коэффициент использования территории</w:t>
            </w:r>
          </w:p>
        </w:tc>
      </w:tr>
      <w:tr w:rsidR="00F93F93" w:rsidRPr="00287461" w:rsidTr="00287461">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F93F93" w:rsidRPr="00287461" w:rsidRDefault="00F93F93" w:rsidP="00287461">
            <w:pPr>
              <w:pStyle w:val="ConsPlusCell"/>
              <w:widowControl/>
              <w:jc w:val="center"/>
              <w:rPr>
                <w:rFonts w:ascii="Times New Roman" w:hAnsi="Times New Roman" w:cs="Times New Roman"/>
              </w:rPr>
            </w:pPr>
            <w:r w:rsidRPr="00287461">
              <w:rPr>
                <w:rFonts w:ascii="Times New Roman" w:hAnsi="Times New Roman" w:cs="Times New Roman"/>
              </w:rPr>
              <w:t>1 - 2</w:t>
            </w:r>
          </w:p>
        </w:tc>
        <w:tc>
          <w:tcPr>
            <w:tcW w:w="1769" w:type="pct"/>
            <w:tcBorders>
              <w:top w:val="single" w:sz="6" w:space="0" w:color="auto"/>
              <w:left w:val="single" w:sz="6" w:space="0" w:color="auto"/>
              <w:bottom w:val="single" w:sz="6" w:space="0" w:color="auto"/>
              <w:right w:val="single" w:sz="6" w:space="0" w:color="auto"/>
            </w:tcBorders>
          </w:tcPr>
          <w:p w:rsidR="00F93F93" w:rsidRPr="00287461" w:rsidRDefault="00F93F93" w:rsidP="00287461">
            <w:pPr>
              <w:pStyle w:val="ConsPlusCell"/>
              <w:widowControl/>
              <w:jc w:val="center"/>
              <w:rPr>
                <w:rFonts w:ascii="Times New Roman" w:hAnsi="Times New Roman" w:cs="Times New Roman"/>
              </w:rPr>
            </w:pPr>
            <w:r w:rsidRPr="00287461">
              <w:rPr>
                <w:rFonts w:ascii="Times New Roman" w:hAnsi="Times New Roman" w:cs="Times New Roman"/>
              </w:rPr>
              <w:t>30 - 40</w:t>
            </w:r>
          </w:p>
        </w:tc>
        <w:tc>
          <w:tcPr>
            <w:tcW w:w="2109" w:type="pct"/>
            <w:tcBorders>
              <w:top w:val="single" w:sz="6" w:space="0" w:color="auto"/>
              <w:left w:val="single" w:sz="6" w:space="0" w:color="auto"/>
              <w:bottom w:val="single" w:sz="6" w:space="0" w:color="auto"/>
              <w:right w:val="single" w:sz="6" w:space="0" w:color="auto"/>
            </w:tcBorders>
          </w:tcPr>
          <w:p w:rsidR="00F93F93" w:rsidRPr="00287461" w:rsidRDefault="00F93F93" w:rsidP="00287461">
            <w:pPr>
              <w:pStyle w:val="ConsPlusCell"/>
              <w:widowControl/>
              <w:jc w:val="center"/>
              <w:rPr>
                <w:rFonts w:ascii="Times New Roman" w:hAnsi="Times New Roman" w:cs="Times New Roman"/>
              </w:rPr>
            </w:pPr>
            <w:r w:rsidRPr="00287461">
              <w:rPr>
                <w:rFonts w:ascii="Times New Roman" w:hAnsi="Times New Roman" w:cs="Times New Roman"/>
              </w:rPr>
              <w:t>0,4 - 0,5</w:t>
            </w:r>
          </w:p>
        </w:tc>
      </w:tr>
      <w:tr w:rsidR="00F93F93" w:rsidRPr="00287461" w:rsidTr="00287461">
        <w:trPr>
          <w:cantSplit/>
          <w:trHeight w:val="80"/>
          <w:jc w:val="center"/>
        </w:trPr>
        <w:tc>
          <w:tcPr>
            <w:tcW w:w="1122" w:type="pct"/>
            <w:tcBorders>
              <w:top w:val="single" w:sz="6" w:space="0" w:color="auto"/>
              <w:left w:val="single" w:sz="6" w:space="0" w:color="auto"/>
              <w:bottom w:val="single" w:sz="6" w:space="0" w:color="auto"/>
              <w:right w:val="single" w:sz="6" w:space="0" w:color="auto"/>
            </w:tcBorders>
          </w:tcPr>
          <w:p w:rsidR="00F93F93" w:rsidRPr="00287461" w:rsidRDefault="00F93F93" w:rsidP="00287461">
            <w:pPr>
              <w:pStyle w:val="ConsPlusCell"/>
              <w:widowControl/>
              <w:jc w:val="center"/>
              <w:rPr>
                <w:rFonts w:ascii="Times New Roman" w:hAnsi="Times New Roman" w:cs="Times New Roman"/>
              </w:rPr>
            </w:pPr>
            <w:r w:rsidRPr="00287461">
              <w:rPr>
                <w:rFonts w:ascii="Times New Roman" w:hAnsi="Times New Roman" w:cs="Times New Roman"/>
              </w:rPr>
              <w:t>3</w:t>
            </w:r>
          </w:p>
        </w:tc>
        <w:tc>
          <w:tcPr>
            <w:tcW w:w="1769" w:type="pct"/>
            <w:tcBorders>
              <w:top w:val="single" w:sz="6" w:space="0" w:color="auto"/>
              <w:left w:val="single" w:sz="6" w:space="0" w:color="auto"/>
              <w:bottom w:val="single" w:sz="6" w:space="0" w:color="auto"/>
              <w:right w:val="single" w:sz="6" w:space="0" w:color="auto"/>
            </w:tcBorders>
          </w:tcPr>
          <w:p w:rsidR="00F93F93" w:rsidRPr="00287461" w:rsidRDefault="00F93F93" w:rsidP="00287461">
            <w:pPr>
              <w:pStyle w:val="ConsPlusCell"/>
              <w:widowControl/>
              <w:jc w:val="center"/>
              <w:rPr>
                <w:rFonts w:ascii="Times New Roman" w:hAnsi="Times New Roman" w:cs="Times New Roman"/>
              </w:rPr>
            </w:pPr>
            <w:r w:rsidRPr="00287461">
              <w:rPr>
                <w:rFonts w:ascii="Times New Roman" w:hAnsi="Times New Roman" w:cs="Times New Roman"/>
              </w:rPr>
              <w:t>25 - 35</w:t>
            </w:r>
          </w:p>
        </w:tc>
        <w:tc>
          <w:tcPr>
            <w:tcW w:w="2109" w:type="pct"/>
            <w:tcBorders>
              <w:top w:val="single" w:sz="6" w:space="0" w:color="auto"/>
              <w:left w:val="single" w:sz="6" w:space="0" w:color="auto"/>
              <w:bottom w:val="single" w:sz="6" w:space="0" w:color="auto"/>
              <w:right w:val="single" w:sz="6" w:space="0" w:color="auto"/>
            </w:tcBorders>
          </w:tcPr>
          <w:p w:rsidR="00F93F93" w:rsidRPr="00287461" w:rsidRDefault="00F93F93" w:rsidP="00287461">
            <w:pPr>
              <w:pStyle w:val="ConsPlusCell"/>
              <w:widowControl/>
              <w:jc w:val="center"/>
              <w:rPr>
                <w:rFonts w:ascii="Times New Roman" w:hAnsi="Times New Roman" w:cs="Times New Roman"/>
              </w:rPr>
            </w:pPr>
            <w:r w:rsidRPr="00287461">
              <w:rPr>
                <w:rFonts w:ascii="Times New Roman" w:hAnsi="Times New Roman" w:cs="Times New Roman"/>
              </w:rPr>
              <w:t>0,4 - 0,7</w:t>
            </w:r>
          </w:p>
        </w:tc>
      </w:tr>
    </w:tbl>
    <w:p w:rsidR="00F93F93" w:rsidRPr="00F93F93" w:rsidRDefault="00F93F93" w:rsidP="00F93F93">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w:t>
      </w:r>
      <w:r w:rsidR="00476DD2">
        <w:rPr>
          <w:rFonts w:ascii="Times New Roman" w:eastAsia="Times New Roman" w:hAnsi="Times New Roman"/>
          <w:sz w:val="24"/>
          <w:szCs w:val="24"/>
          <w:lang w:eastAsia="ru-RU"/>
        </w:rPr>
        <w:t>ерритории земельных участков - 3</w:t>
      </w:r>
      <w:r w:rsidRPr="00F93F93">
        <w:rPr>
          <w:rFonts w:ascii="Times New Roman" w:eastAsia="Times New Roman" w:hAnsi="Times New Roman"/>
          <w:sz w:val="24"/>
          <w:szCs w:val="24"/>
          <w:lang w:eastAsia="ru-RU"/>
        </w:rPr>
        <w:t xml:space="preserve"> этажа;</w:t>
      </w:r>
    </w:p>
    <w:p w:rsidR="00F93F93" w:rsidRPr="00F93F93" w:rsidRDefault="00F93F93" w:rsidP="00F93F93">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F93F93" w:rsidRPr="00F93F93" w:rsidRDefault="00F93F93" w:rsidP="00F93F93">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для жилых многоквартирных домов - количест</w:t>
      </w:r>
      <w:r w:rsidR="00476DD2">
        <w:rPr>
          <w:rFonts w:ascii="Times New Roman" w:eastAsia="Times New Roman" w:hAnsi="Times New Roman"/>
          <w:sz w:val="24"/>
          <w:szCs w:val="24"/>
          <w:lang w:eastAsia="ru-RU"/>
        </w:rPr>
        <w:t>во надземных этажей - до трех</w:t>
      </w:r>
      <w:r w:rsidRPr="00F93F93">
        <w:rPr>
          <w:rFonts w:ascii="Times New Roman" w:eastAsia="Times New Roman" w:hAnsi="Times New Roman"/>
          <w:sz w:val="24"/>
          <w:szCs w:val="24"/>
          <w:lang w:eastAsia="ru-RU"/>
        </w:rPr>
        <w:t xml:space="preserve"> (включительно) и высота от уровня земли до ве</w:t>
      </w:r>
      <w:r w:rsidR="00476DD2">
        <w:rPr>
          <w:rFonts w:ascii="Times New Roman" w:eastAsia="Times New Roman" w:hAnsi="Times New Roman"/>
          <w:sz w:val="24"/>
          <w:szCs w:val="24"/>
          <w:lang w:eastAsia="ru-RU"/>
        </w:rPr>
        <w:t>рха плоской кровли - не более 12</w:t>
      </w:r>
      <w:r w:rsidRPr="00F93F93">
        <w:rPr>
          <w:rFonts w:ascii="Times New Roman" w:eastAsia="Times New Roman" w:hAnsi="Times New Roman"/>
          <w:sz w:val="24"/>
          <w:szCs w:val="24"/>
          <w:lang w:eastAsia="ru-RU"/>
        </w:rPr>
        <w:t xml:space="preserve"> м, до кон</w:t>
      </w:r>
      <w:r w:rsidR="00476DD2">
        <w:rPr>
          <w:rFonts w:ascii="Times New Roman" w:eastAsia="Times New Roman" w:hAnsi="Times New Roman"/>
          <w:sz w:val="24"/>
          <w:szCs w:val="24"/>
          <w:lang w:eastAsia="ru-RU"/>
        </w:rPr>
        <w:t>ька скатной кровли - не более 16</w:t>
      </w:r>
      <w:r w:rsidRPr="00F93F93">
        <w:rPr>
          <w:rFonts w:ascii="Times New Roman" w:eastAsia="Times New Roman" w:hAnsi="Times New Roman"/>
          <w:sz w:val="24"/>
          <w:szCs w:val="24"/>
          <w:lang w:eastAsia="ru-RU"/>
        </w:rPr>
        <w:t xml:space="preserve"> м;</w:t>
      </w:r>
    </w:p>
    <w:p w:rsidR="00F93F93" w:rsidRPr="00F93F93" w:rsidRDefault="00F93F93" w:rsidP="00F93F93">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F93F93">
          <w:rPr>
            <w:rFonts w:ascii="Times New Roman" w:eastAsia="Times New Roman" w:hAnsi="Times New Roman"/>
            <w:sz w:val="24"/>
            <w:szCs w:val="24"/>
            <w:lang w:eastAsia="ru-RU"/>
          </w:rPr>
          <w:t>4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F93F93">
          <w:rPr>
            <w:rFonts w:ascii="Times New Roman" w:eastAsia="Times New Roman" w:hAnsi="Times New Roman"/>
            <w:sz w:val="24"/>
            <w:szCs w:val="24"/>
            <w:lang w:eastAsia="ru-RU"/>
          </w:rPr>
          <w:t>7 м</w:t>
        </w:r>
      </w:smartTag>
      <w:r w:rsidRPr="00F93F93">
        <w:rPr>
          <w:rFonts w:ascii="Times New Roman" w:eastAsia="Times New Roman" w:hAnsi="Times New Roman"/>
          <w:sz w:val="24"/>
          <w:szCs w:val="24"/>
          <w:lang w:eastAsia="ru-RU"/>
        </w:rPr>
        <w:t>;</w:t>
      </w:r>
    </w:p>
    <w:p w:rsidR="00F93F93" w:rsidRPr="00F93F93" w:rsidRDefault="00F93F93" w:rsidP="00F93F93">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107621" w:rsidRPr="00032C83" w:rsidRDefault="00107621" w:rsidP="00AC2C05">
      <w:pPr>
        <w:suppressAutoHyphens/>
        <w:ind w:firstLine="851"/>
        <w:jc w:val="both"/>
        <w:rPr>
          <w:rFonts w:ascii="Times New Roman" w:hAnsi="Times New Roman"/>
          <w:sz w:val="24"/>
          <w:szCs w:val="24"/>
        </w:rPr>
      </w:pPr>
    </w:p>
    <w:p w:rsidR="008B7C4D" w:rsidRPr="00986565" w:rsidRDefault="008B7C4D"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3" w:name="_Toc385236057"/>
      <w:r w:rsidRPr="00986565">
        <w:rPr>
          <w:rFonts w:ascii="Times New Roman" w:hAnsi="Times New Roman"/>
          <w:b/>
          <w:sz w:val="24"/>
          <w:szCs w:val="24"/>
        </w:rPr>
        <w:t>Градостроительный регламент зоны застройки многоквартирными жилыми домами (</w:t>
      </w:r>
      <w:r w:rsidR="00476DD2">
        <w:rPr>
          <w:rFonts w:ascii="Times New Roman" w:hAnsi="Times New Roman"/>
          <w:b/>
          <w:sz w:val="24"/>
          <w:szCs w:val="24"/>
        </w:rPr>
        <w:t>4</w:t>
      </w:r>
      <w:r w:rsidRPr="00986565">
        <w:rPr>
          <w:rFonts w:ascii="Times New Roman" w:hAnsi="Times New Roman"/>
          <w:b/>
          <w:sz w:val="24"/>
          <w:szCs w:val="24"/>
        </w:rPr>
        <w:t>-</w:t>
      </w:r>
      <w:r w:rsidR="00D7615B" w:rsidRPr="00986565">
        <w:rPr>
          <w:rFonts w:ascii="Times New Roman" w:hAnsi="Times New Roman"/>
          <w:b/>
          <w:sz w:val="24"/>
          <w:szCs w:val="24"/>
        </w:rPr>
        <w:t>8</w:t>
      </w:r>
      <w:r w:rsidRPr="00986565">
        <w:rPr>
          <w:rFonts w:ascii="Times New Roman" w:hAnsi="Times New Roman"/>
          <w:b/>
          <w:sz w:val="24"/>
          <w:szCs w:val="24"/>
        </w:rPr>
        <w:t xml:space="preserve"> этажей включительно) </w:t>
      </w:r>
      <w:r w:rsidR="00D7615B" w:rsidRPr="00986565">
        <w:rPr>
          <w:rFonts w:ascii="Times New Roman" w:hAnsi="Times New Roman"/>
          <w:b/>
          <w:sz w:val="24"/>
          <w:szCs w:val="24"/>
        </w:rPr>
        <w:t>средне</w:t>
      </w:r>
      <w:r w:rsidRPr="00986565">
        <w:rPr>
          <w:rFonts w:ascii="Times New Roman" w:hAnsi="Times New Roman"/>
          <w:b/>
          <w:sz w:val="24"/>
          <w:szCs w:val="24"/>
        </w:rPr>
        <w:t>й этажности</w:t>
      </w:r>
      <w:bookmarkEnd w:id="173"/>
    </w:p>
    <w:p w:rsidR="008B7C4D" w:rsidRDefault="0009575A" w:rsidP="00AC2C05">
      <w:pPr>
        <w:suppressAutoHyphens/>
        <w:ind w:firstLine="851"/>
        <w:jc w:val="both"/>
        <w:rPr>
          <w:rFonts w:ascii="Times New Roman" w:hAnsi="Times New Roman"/>
          <w:sz w:val="24"/>
          <w:szCs w:val="24"/>
        </w:rPr>
      </w:pPr>
      <w:r>
        <w:rPr>
          <w:rFonts w:ascii="Times New Roman" w:hAnsi="Times New Roman"/>
          <w:sz w:val="24"/>
          <w:szCs w:val="24"/>
        </w:rPr>
        <w:t xml:space="preserve">Кодовое обозначение зоны </w:t>
      </w:r>
      <w:r w:rsidR="00743B2C">
        <w:rPr>
          <w:rFonts w:ascii="Times New Roman" w:hAnsi="Times New Roman"/>
          <w:sz w:val="24"/>
          <w:szCs w:val="24"/>
        </w:rPr>
        <w:t>–</w:t>
      </w:r>
      <w:r>
        <w:rPr>
          <w:rFonts w:ascii="Times New Roman" w:hAnsi="Times New Roman"/>
          <w:sz w:val="24"/>
          <w:szCs w:val="24"/>
        </w:rPr>
        <w:t xml:space="preserve"> Ж</w:t>
      </w:r>
      <w:r w:rsidR="00743B2C">
        <w:rPr>
          <w:rFonts w:ascii="Times New Roman" w:hAnsi="Times New Roman"/>
          <w:sz w:val="24"/>
          <w:szCs w:val="24"/>
        </w:rPr>
        <w:t>3</w:t>
      </w:r>
      <w:r w:rsidR="008B7C4D">
        <w:rPr>
          <w:rFonts w:ascii="Times New Roman" w:hAnsi="Times New Roman"/>
          <w:sz w:val="24"/>
          <w:szCs w:val="24"/>
        </w:rPr>
        <w:t>.</w:t>
      </w:r>
    </w:p>
    <w:p w:rsidR="00F3706F" w:rsidRPr="00F3706F" w:rsidRDefault="00F3706F" w:rsidP="00F3706F">
      <w:pPr>
        <w:suppressAutoHyphens/>
        <w:ind w:firstLine="851"/>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11.4.1. Цели выделения зоны:</w:t>
      </w:r>
    </w:p>
    <w:p w:rsidR="00F3706F" w:rsidRPr="00F3706F" w:rsidRDefault="00F3706F" w:rsidP="00F3706F">
      <w:pPr>
        <w:numPr>
          <w:ilvl w:val="0"/>
          <w:numId w:val="3"/>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развитие на основе существующих и вновь осваиваемых территорий многоквартирной жилой застройки средней этажности зон комфортного многоквартирного многоэтажного жилья;</w:t>
      </w:r>
    </w:p>
    <w:p w:rsidR="00F3706F" w:rsidRPr="00F3706F" w:rsidRDefault="00F3706F" w:rsidP="00F3706F">
      <w:pPr>
        <w:numPr>
          <w:ilvl w:val="0"/>
          <w:numId w:val="3"/>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F3706F" w:rsidRPr="00F3706F" w:rsidRDefault="00F3706F" w:rsidP="00F3706F">
      <w:pPr>
        <w:numPr>
          <w:ilvl w:val="0"/>
          <w:numId w:val="3"/>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размещение необходимых объектов инженерной и транспортной инфраструктуры;</w:t>
      </w:r>
    </w:p>
    <w:p w:rsidR="00F3706F" w:rsidRPr="00F3706F" w:rsidRDefault="00F3706F" w:rsidP="00F3706F">
      <w:pPr>
        <w:numPr>
          <w:ilvl w:val="0"/>
          <w:numId w:val="3"/>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развитие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p w:rsidR="00EC36A2" w:rsidRPr="006545B0" w:rsidRDefault="00EC36A2" w:rsidP="00EC36A2">
      <w:pPr>
        <w:tabs>
          <w:tab w:val="left" w:pos="1590"/>
        </w:tabs>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11.4.</w:t>
      </w:r>
      <w:r>
        <w:rPr>
          <w:rFonts w:ascii="Times New Roman" w:hAnsi="Times New Roman"/>
          <w:sz w:val="24"/>
          <w:szCs w:val="24"/>
        </w:rPr>
        <w:t>2.</w:t>
      </w:r>
      <w:r w:rsidRPr="004A74BB">
        <w:rPr>
          <w:rFonts w:ascii="Times New Roman" w:hAnsi="Times New Roman"/>
          <w:sz w:val="24"/>
          <w:szCs w:val="24"/>
        </w:rPr>
        <w:t xml:space="preserve"> </w:t>
      </w:r>
      <w:r>
        <w:rPr>
          <w:rFonts w:ascii="Times New Roman" w:eastAsia="Times New Roman" w:hAnsi="Times New Roman"/>
          <w:sz w:val="24"/>
          <w:szCs w:val="24"/>
          <w:lang w:eastAsia="ru-RU"/>
        </w:rPr>
        <w:t>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EC36A2" w:rsidTr="00EC36A2">
        <w:tc>
          <w:tcPr>
            <w:tcW w:w="3427" w:type="dxa"/>
          </w:tcPr>
          <w:p w:rsidR="00EC36A2" w:rsidRDefault="00EC36A2" w:rsidP="00EC36A2">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EC36A2" w:rsidRDefault="00EC36A2" w:rsidP="00EC36A2">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EC36A2" w:rsidRDefault="00EC36A2" w:rsidP="00EC36A2">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EC36A2" w:rsidTr="009854B8">
        <w:trPr>
          <w:trHeight w:val="4133"/>
        </w:trPr>
        <w:tc>
          <w:tcPr>
            <w:tcW w:w="3427" w:type="dxa"/>
          </w:tcPr>
          <w:p w:rsidR="00EC36A2" w:rsidRDefault="00EC36A2" w:rsidP="00EC36A2">
            <w:pPr>
              <w:ind w:firstLine="708"/>
              <w:rPr>
                <w:rFonts w:ascii="Times New Roman" w:eastAsia="Times New Roman" w:hAnsi="Times New Roman"/>
                <w:sz w:val="24"/>
                <w:szCs w:val="24"/>
              </w:rPr>
            </w:pPr>
          </w:p>
          <w:p w:rsidR="00EC36A2" w:rsidRDefault="00EC36A2" w:rsidP="00EC36A2">
            <w:pPr>
              <w:rPr>
                <w:rFonts w:ascii="Times New Roman" w:eastAsia="Times New Roman" w:hAnsi="Times New Roman"/>
                <w:sz w:val="24"/>
                <w:szCs w:val="24"/>
              </w:rPr>
            </w:pPr>
            <w:r>
              <w:rPr>
                <w:rFonts w:ascii="Times New Roman" w:eastAsia="Times New Roman" w:hAnsi="Times New Roman"/>
                <w:sz w:val="24"/>
                <w:szCs w:val="24"/>
              </w:rPr>
              <w:t xml:space="preserve">2.5 </w:t>
            </w:r>
            <w:proofErr w:type="spellStart"/>
            <w:r>
              <w:rPr>
                <w:rFonts w:ascii="Times New Roman" w:eastAsia="Times New Roman" w:hAnsi="Times New Roman"/>
                <w:sz w:val="24"/>
                <w:szCs w:val="24"/>
              </w:rPr>
              <w:t>Среднеэтажная</w:t>
            </w:r>
            <w:proofErr w:type="spellEnd"/>
            <w:r>
              <w:rPr>
                <w:rFonts w:ascii="Times New Roman" w:eastAsia="Times New Roman" w:hAnsi="Times New Roman"/>
                <w:sz w:val="24"/>
                <w:szCs w:val="24"/>
              </w:rPr>
              <w:t xml:space="preserve"> жилая застройка</w:t>
            </w:r>
          </w:p>
          <w:p w:rsidR="00EC36A2" w:rsidRDefault="00EC36A2" w:rsidP="00EC36A2">
            <w:pPr>
              <w:rPr>
                <w:rFonts w:ascii="Times New Roman" w:eastAsia="Times New Roman" w:hAnsi="Times New Roman"/>
                <w:sz w:val="24"/>
                <w:szCs w:val="24"/>
              </w:rPr>
            </w:pPr>
            <w:r>
              <w:rPr>
                <w:rFonts w:ascii="Times New Roman" w:eastAsia="Times New Roman" w:hAnsi="Times New Roman"/>
                <w:sz w:val="24"/>
                <w:szCs w:val="24"/>
              </w:rPr>
              <w:t>3.3 Бытовое обслуживание</w:t>
            </w:r>
          </w:p>
          <w:p w:rsidR="00EC36A2" w:rsidRDefault="00EC36A2" w:rsidP="00EC36A2">
            <w:pPr>
              <w:rPr>
                <w:rFonts w:ascii="Times New Roman" w:eastAsia="Times New Roman" w:hAnsi="Times New Roman"/>
                <w:sz w:val="24"/>
                <w:szCs w:val="24"/>
              </w:rPr>
            </w:pPr>
            <w:r>
              <w:rPr>
                <w:rFonts w:ascii="Times New Roman" w:eastAsia="Times New Roman" w:hAnsi="Times New Roman"/>
                <w:sz w:val="24"/>
                <w:szCs w:val="24"/>
              </w:rPr>
              <w:t>3.2 Социальное обслуживание</w:t>
            </w:r>
          </w:p>
          <w:p w:rsidR="00EC36A2" w:rsidRDefault="00EC36A2" w:rsidP="00EC36A2">
            <w:pPr>
              <w:rPr>
                <w:rFonts w:ascii="Times New Roman" w:eastAsia="Times New Roman" w:hAnsi="Times New Roman"/>
                <w:sz w:val="24"/>
                <w:szCs w:val="24"/>
              </w:rPr>
            </w:pPr>
            <w:r>
              <w:rPr>
                <w:rFonts w:ascii="Times New Roman" w:eastAsia="Times New Roman" w:hAnsi="Times New Roman"/>
                <w:sz w:val="24"/>
                <w:szCs w:val="24"/>
              </w:rPr>
              <w:t>3.5.1 Дошкольное, начальное и среднее общее образование</w:t>
            </w:r>
          </w:p>
          <w:p w:rsidR="00EC36A2" w:rsidRDefault="00EC36A2" w:rsidP="00EC36A2">
            <w:pPr>
              <w:rPr>
                <w:rFonts w:ascii="Times New Roman" w:eastAsia="Times New Roman" w:hAnsi="Times New Roman"/>
                <w:sz w:val="24"/>
                <w:szCs w:val="24"/>
              </w:rPr>
            </w:pPr>
            <w:r>
              <w:rPr>
                <w:rFonts w:ascii="Times New Roman" w:eastAsia="Times New Roman" w:hAnsi="Times New Roman"/>
                <w:sz w:val="24"/>
                <w:szCs w:val="24"/>
              </w:rPr>
              <w:t>3.5.2 Среднее и высшее профессиональное образование</w:t>
            </w:r>
          </w:p>
          <w:p w:rsidR="00EC36A2" w:rsidRDefault="00EC36A2" w:rsidP="00EC36A2">
            <w:pPr>
              <w:rPr>
                <w:rFonts w:ascii="Times New Roman" w:eastAsia="Times New Roman" w:hAnsi="Times New Roman"/>
                <w:sz w:val="24"/>
                <w:szCs w:val="24"/>
              </w:rPr>
            </w:pPr>
            <w:r>
              <w:rPr>
                <w:rFonts w:ascii="Times New Roman" w:eastAsia="Times New Roman" w:hAnsi="Times New Roman"/>
                <w:sz w:val="24"/>
                <w:szCs w:val="24"/>
              </w:rPr>
              <w:t>3.4 Здравоохранение</w:t>
            </w:r>
          </w:p>
          <w:p w:rsidR="00EC36A2" w:rsidRDefault="00EC36A2" w:rsidP="00EC36A2">
            <w:pPr>
              <w:rPr>
                <w:rFonts w:ascii="Times New Roman" w:eastAsia="Times New Roman" w:hAnsi="Times New Roman"/>
                <w:sz w:val="24"/>
                <w:szCs w:val="24"/>
              </w:rPr>
            </w:pPr>
            <w:r>
              <w:rPr>
                <w:rFonts w:ascii="Times New Roman" w:eastAsia="Times New Roman" w:hAnsi="Times New Roman"/>
                <w:sz w:val="24"/>
                <w:szCs w:val="24"/>
              </w:rPr>
              <w:t>4.1 Деловое управление*</w:t>
            </w:r>
          </w:p>
          <w:p w:rsidR="00EC36A2" w:rsidRDefault="00EC36A2" w:rsidP="00EC36A2">
            <w:pPr>
              <w:rPr>
                <w:rFonts w:ascii="Times New Roman" w:eastAsia="Times New Roman" w:hAnsi="Times New Roman"/>
                <w:sz w:val="24"/>
                <w:szCs w:val="24"/>
              </w:rPr>
            </w:pPr>
            <w:r>
              <w:rPr>
                <w:rFonts w:ascii="Times New Roman" w:eastAsia="Times New Roman" w:hAnsi="Times New Roman"/>
                <w:sz w:val="24"/>
                <w:szCs w:val="24"/>
              </w:rPr>
              <w:t>4.4 Магазины*</w:t>
            </w:r>
          </w:p>
          <w:p w:rsidR="009B2D14" w:rsidRDefault="009B2D14" w:rsidP="009B2D14">
            <w:pPr>
              <w:rPr>
                <w:rFonts w:ascii="Times New Roman" w:eastAsia="Times New Roman" w:hAnsi="Times New Roman"/>
                <w:sz w:val="24"/>
                <w:szCs w:val="24"/>
              </w:rPr>
            </w:pPr>
            <w:r>
              <w:rPr>
                <w:rFonts w:ascii="Times New Roman" w:eastAsia="Times New Roman" w:hAnsi="Times New Roman"/>
                <w:sz w:val="24"/>
                <w:szCs w:val="24"/>
              </w:rPr>
              <w:t>4.6 Общественное питание*</w:t>
            </w:r>
          </w:p>
          <w:p w:rsidR="00EC36A2" w:rsidRPr="005B2DEF" w:rsidRDefault="00EC36A2" w:rsidP="00EC36A2">
            <w:pPr>
              <w:rPr>
                <w:rFonts w:ascii="Times New Roman" w:eastAsia="Times New Roman" w:hAnsi="Times New Roman"/>
                <w:sz w:val="24"/>
                <w:szCs w:val="24"/>
              </w:rPr>
            </w:pPr>
          </w:p>
        </w:tc>
        <w:tc>
          <w:tcPr>
            <w:tcW w:w="3427" w:type="dxa"/>
          </w:tcPr>
          <w:p w:rsidR="00EC36A2" w:rsidRDefault="00EC36A2" w:rsidP="00EC36A2">
            <w:pPr>
              <w:rPr>
                <w:rFonts w:ascii="Times New Roman" w:eastAsia="Times New Roman" w:hAnsi="Times New Roman"/>
                <w:sz w:val="24"/>
                <w:szCs w:val="24"/>
              </w:rPr>
            </w:pPr>
          </w:p>
          <w:p w:rsidR="009B2D14" w:rsidRDefault="009B2D14" w:rsidP="00EC36A2">
            <w:pPr>
              <w:rPr>
                <w:rFonts w:ascii="Times New Roman" w:eastAsia="Times New Roman" w:hAnsi="Times New Roman"/>
                <w:sz w:val="24"/>
                <w:szCs w:val="24"/>
              </w:rPr>
            </w:pPr>
            <w:r>
              <w:rPr>
                <w:rFonts w:ascii="Times New Roman" w:eastAsia="Times New Roman" w:hAnsi="Times New Roman"/>
                <w:sz w:val="24"/>
                <w:szCs w:val="24"/>
              </w:rPr>
              <w:t>5.1 Спорт</w:t>
            </w:r>
          </w:p>
          <w:p w:rsidR="00EC36A2" w:rsidRDefault="009B2D14" w:rsidP="00EC36A2">
            <w:pPr>
              <w:rPr>
                <w:rFonts w:ascii="Times New Roman" w:eastAsia="Times New Roman" w:hAnsi="Times New Roman"/>
                <w:sz w:val="24"/>
                <w:szCs w:val="24"/>
              </w:rPr>
            </w:pPr>
            <w:r>
              <w:rPr>
                <w:rFonts w:ascii="Times New Roman" w:eastAsia="Times New Roman" w:hAnsi="Times New Roman"/>
                <w:sz w:val="24"/>
                <w:szCs w:val="24"/>
              </w:rPr>
              <w:t>3.6 Культурное развитие</w:t>
            </w:r>
          </w:p>
          <w:p w:rsidR="009B2D14" w:rsidRDefault="009B2D14" w:rsidP="00EC36A2">
            <w:pPr>
              <w:rPr>
                <w:rFonts w:ascii="Times New Roman" w:eastAsia="Times New Roman" w:hAnsi="Times New Roman"/>
                <w:sz w:val="24"/>
                <w:szCs w:val="24"/>
              </w:rPr>
            </w:pPr>
            <w:r>
              <w:rPr>
                <w:rFonts w:ascii="Times New Roman" w:eastAsia="Times New Roman" w:hAnsi="Times New Roman"/>
                <w:sz w:val="24"/>
                <w:szCs w:val="24"/>
              </w:rPr>
              <w:t>2.6 Многоэтажная жилая застройка (высотная застройка)</w:t>
            </w:r>
          </w:p>
          <w:p w:rsidR="00250EB7" w:rsidRDefault="00250EB7" w:rsidP="00EC36A2">
            <w:pPr>
              <w:rPr>
                <w:rFonts w:ascii="Times New Roman" w:eastAsia="Times New Roman" w:hAnsi="Times New Roman"/>
                <w:sz w:val="24"/>
                <w:szCs w:val="24"/>
              </w:rPr>
            </w:pPr>
            <w:r>
              <w:rPr>
                <w:rFonts w:ascii="Times New Roman" w:eastAsia="Times New Roman" w:hAnsi="Times New Roman"/>
                <w:sz w:val="24"/>
                <w:szCs w:val="24"/>
              </w:rPr>
              <w:t>4.3. Рынки</w:t>
            </w:r>
          </w:p>
          <w:p w:rsidR="006F0BCF" w:rsidRDefault="006F0BCF" w:rsidP="00EC36A2">
            <w:pPr>
              <w:rPr>
                <w:rFonts w:ascii="Times New Roman" w:eastAsia="Times New Roman" w:hAnsi="Times New Roman"/>
                <w:sz w:val="24"/>
                <w:szCs w:val="24"/>
              </w:rPr>
            </w:pPr>
            <w:r>
              <w:rPr>
                <w:rFonts w:ascii="Times New Roman" w:eastAsia="Times New Roman" w:hAnsi="Times New Roman"/>
                <w:sz w:val="24"/>
                <w:szCs w:val="24"/>
              </w:rPr>
              <w:t>4.7 Гостиничное обслуживание</w:t>
            </w:r>
          </w:p>
          <w:p w:rsidR="006F0BCF" w:rsidRDefault="006F0BCF" w:rsidP="00EC36A2">
            <w:pPr>
              <w:rPr>
                <w:rFonts w:ascii="Times New Roman" w:eastAsia="Times New Roman" w:hAnsi="Times New Roman"/>
                <w:sz w:val="24"/>
                <w:szCs w:val="24"/>
              </w:rPr>
            </w:pPr>
            <w:r>
              <w:rPr>
                <w:rFonts w:ascii="Times New Roman" w:eastAsia="Times New Roman" w:hAnsi="Times New Roman"/>
                <w:sz w:val="24"/>
                <w:szCs w:val="24"/>
              </w:rPr>
              <w:t>5.2.1 Туристическое обслуживание</w:t>
            </w:r>
          </w:p>
          <w:p w:rsidR="006F0BCF" w:rsidRDefault="006F0BCF" w:rsidP="00EC36A2">
            <w:pPr>
              <w:rPr>
                <w:rFonts w:ascii="Times New Roman" w:eastAsia="Times New Roman" w:hAnsi="Times New Roman"/>
                <w:sz w:val="24"/>
                <w:szCs w:val="24"/>
              </w:rPr>
            </w:pPr>
            <w:r>
              <w:rPr>
                <w:rFonts w:ascii="Times New Roman" w:eastAsia="Times New Roman" w:hAnsi="Times New Roman"/>
                <w:sz w:val="24"/>
                <w:szCs w:val="24"/>
              </w:rPr>
              <w:t>4.8 Развлечения</w:t>
            </w:r>
          </w:p>
          <w:p w:rsidR="006F0BCF" w:rsidRPr="006D7D3E" w:rsidRDefault="006F0BCF" w:rsidP="00EC36A2">
            <w:pPr>
              <w:rPr>
                <w:rFonts w:ascii="Times New Roman" w:eastAsia="Times New Roman" w:hAnsi="Times New Roman"/>
                <w:sz w:val="24"/>
                <w:szCs w:val="24"/>
              </w:rPr>
            </w:pPr>
            <w:r>
              <w:rPr>
                <w:rFonts w:ascii="Times New Roman" w:eastAsia="Times New Roman" w:hAnsi="Times New Roman"/>
                <w:sz w:val="24"/>
                <w:szCs w:val="24"/>
              </w:rPr>
              <w:t>3.4 Здравоохранение</w:t>
            </w:r>
          </w:p>
        </w:tc>
        <w:tc>
          <w:tcPr>
            <w:tcW w:w="3427" w:type="dxa"/>
          </w:tcPr>
          <w:p w:rsidR="00EC36A2" w:rsidRDefault="00EC36A2" w:rsidP="00EC36A2">
            <w:pPr>
              <w:tabs>
                <w:tab w:val="left" w:pos="1590"/>
              </w:tabs>
              <w:suppressAutoHyphens/>
              <w:jc w:val="both"/>
              <w:rPr>
                <w:rFonts w:ascii="Times New Roman" w:eastAsia="Times New Roman" w:hAnsi="Times New Roman"/>
                <w:sz w:val="24"/>
                <w:szCs w:val="24"/>
              </w:rPr>
            </w:pPr>
          </w:p>
          <w:p w:rsidR="00EC36A2" w:rsidRDefault="00EC36A2" w:rsidP="00EC36A2">
            <w:pPr>
              <w:tabs>
                <w:tab w:val="left" w:pos="1590"/>
              </w:tabs>
              <w:suppressAutoHyphens/>
              <w:jc w:val="both"/>
              <w:rPr>
                <w:rFonts w:ascii="Times New Roman" w:eastAsia="Times New Roman" w:hAnsi="Times New Roman"/>
                <w:sz w:val="24"/>
                <w:szCs w:val="24"/>
              </w:rPr>
            </w:pPr>
          </w:p>
          <w:p w:rsidR="00EC36A2" w:rsidRDefault="00EC36A2" w:rsidP="00EC36A2">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EC36A2" w:rsidRPr="006D7D3E" w:rsidRDefault="00EC36A2" w:rsidP="00EC36A2">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EC36A2" w:rsidRPr="00F3706F" w:rsidRDefault="00EC36A2" w:rsidP="00F3706F">
      <w:pPr>
        <w:suppressAutoHyphens/>
        <w:ind w:firstLine="851"/>
        <w:jc w:val="both"/>
        <w:rPr>
          <w:rFonts w:ascii="Times New Roman" w:eastAsia="Times New Roman" w:hAnsi="Times New Roman"/>
          <w:sz w:val="24"/>
          <w:szCs w:val="24"/>
          <w:lang w:eastAsia="ru-RU"/>
        </w:rPr>
      </w:pPr>
    </w:p>
    <w:p w:rsidR="00F3706F" w:rsidRPr="00F3706F" w:rsidRDefault="00F3706F" w:rsidP="00F3706F">
      <w:pPr>
        <w:suppressAutoHyphens/>
        <w:ind w:firstLine="851"/>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11.4.3.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1000 квадратных метров. В случае если общая площадь объектов капитального строительства на соответствующих земельных участках превышает 1000 квадратных метров, то объекты указанных видов использования относятся к условно разрешенным видам использования.</w:t>
      </w:r>
    </w:p>
    <w:p w:rsidR="00F3706F" w:rsidRPr="00F3706F" w:rsidRDefault="00F3706F" w:rsidP="00F3706F">
      <w:pPr>
        <w:suppressAutoHyphens/>
        <w:ind w:firstLine="851"/>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11.4.5.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3706F" w:rsidRPr="00F3706F" w:rsidRDefault="00F3706F" w:rsidP="00F3706F">
      <w:pPr>
        <w:numPr>
          <w:ilvl w:val="0"/>
          <w:numId w:val="2"/>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предельное максимальное значение коэффициента использования территории земельных участков и коэффициента застройки:</w:t>
      </w:r>
    </w:p>
    <w:p w:rsidR="00F3706F" w:rsidRPr="007211A5" w:rsidRDefault="00F3706F" w:rsidP="007211A5">
      <w:pPr>
        <w:pStyle w:val="ConsPlusCell"/>
        <w:widowControl/>
        <w:rPr>
          <w:rFonts w:ascii="Times New Roman" w:hAnsi="Times New Roman" w:cs="Times New Roman"/>
          <w:b/>
        </w:rPr>
      </w:pPr>
      <w:r w:rsidRPr="007211A5">
        <w:rPr>
          <w:rFonts w:ascii="Times New Roman" w:hAnsi="Times New Roman" w:cs="Times New Roman"/>
          <w:b/>
        </w:rPr>
        <w:t xml:space="preserve">Таблица </w:t>
      </w:r>
      <w:r w:rsidR="002645B0" w:rsidRPr="007211A5">
        <w:rPr>
          <w:rFonts w:ascii="Times New Roman" w:hAnsi="Times New Roman" w:cs="Times New Roman"/>
          <w:b/>
        </w:rPr>
        <w:fldChar w:fldCharType="begin"/>
      </w:r>
      <w:r w:rsidRPr="007211A5">
        <w:rPr>
          <w:rFonts w:ascii="Times New Roman" w:hAnsi="Times New Roman" w:cs="Times New Roman"/>
          <w:b/>
        </w:rPr>
        <w:instrText xml:space="preserve"> SEQ Таблица \* ARABIC </w:instrText>
      </w:r>
      <w:r w:rsidR="002645B0" w:rsidRPr="007211A5">
        <w:rPr>
          <w:rFonts w:ascii="Times New Roman" w:hAnsi="Times New Roman" w:cs="Times New Roman"/>
          <w:b/>
        </w:rPr>
        <w:fldChar w:fldCharType="separate"/>
      </w:r>
      <w:r w:rsidR="00DC2828">
        <w:rPr>
          <w:rFonts w:ascii="Times New Roman" w:hAnsi="Times New Roman" w:cs="Times New Roman"/>
          <w:b/>
          <w:noProof/>
        </w:rPr>
        <w:t>7</w:t>
      </w:r>
      <w:r w:rsidR="002645B0" w:rsidRPr="007211A5">
        <w:rPr>
          <w:rFonts w:ascii="Times New Roman" w:hAnsi="Times New Roman" w:cs="Times New Roman"/>
          <w:b/>
        </w:rPr>
        <w:fldChar w:fldCharType="end"/>
      </w:r>
      <w:r w:rsidRPr="007211A5">
        <w:rPr>
          <w:rFonts w:ascii="Times New Roman" w:hAnsi="Times New Roman" w:cs="Times New Roman"/>
          <w:b/>
        </w:rPr>
        <w:t xml:space="preserve"> – Предельное максимальное значение коэффициента использования территории земельных участков и коэффициента застройки</w:t>
      </w:r>
    </w:p>
    <w:tbl>
      <w:tblPr>
        <w:tblW w:w="5000" w:type="pct"/>
        <w:tblCellMar>
          <w:left w:w="70" w:type="dxa"/>
          <w:right w:w="70" w:type="dxa"/>
        </w:tblCellMar>
        <w:tblLook w:val="0000"/>
      </w:tblPr>
      <w:tblGrid>
        <w:gridCol w:w="2345"/>
        <w:gridCol w:w="3586"/>
        <w:gridCol w:w="4274"/>
      </w:tblGrid>
      <w:tr w:rsidR="00F3706F" w:rsidRPr="007211A5" w:rsidTr="00D856C3">
        <w:trPr>
          <w:cantSplit/>
          <w:trHeight w:val="360"/>
        </w:trPr>
        <w:tc>
          <w:tcPr>
            <w:tcW w:w="1149"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b/>
              </w:rPr>
            </w:pPr>
            <w:r w:rsidRPr="007211A5">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b/>
              </w:rPr>
            </w:pPr>
            <w:r w:rsidRPr="007211A5">
              <w:rPr>
                <w:rFonts w:ascii="Times New Roman" w:hAnsi="Times New Roman" w:cs="Times New Roman"/>
                <w:b/>
              </w:rPr>
              <w:t>Коэффициент застройки</w:t>
            </w:r>
            <w:proofErr w:type="gramStart"/>
            <w:r w:rsidRPr="007211A5">
              <w:rPr>
                <w:rFonts w:ascii="Times New Roman" w:hAnsi="Times New Roman" w:cs="Times New Roman"/>
                <w:b/>
              </w:rPr>
              <w:t xml:space="preserve"> (%)</w:t>
            </w:r>
            <w:proofErr w:type="gramEnd"/>
          </w:p>
        </w:tc>
        <w:tc>
          <w:tcPr>
            <w:tcW w:w="2094"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b/>
              </w:rPr>
            </w:pPr>
            <w:r w:rsidRPr="007211A5">
              <w:rPr>
                <w:rFonts w:ascii="Times New Roman" w:hAnsi="Times New Roman" w:cs="Times New Roman"/>
                <w:b/>
              </w:rPr>
              <w:t xml:space="preserve">Коэффициент использования   </w:t>
            </w:r>
            <w:r w:rsidRPr="007211A5">
              <w:rPr>
                <w:rFonts w:ascii="Times New Roman" w:hAnsi="Times New Roman" w:cs="Times New Roman"/>
                <w:b/>
              </w:rPr>
              <w:br/>
              <w:t>территории</w:t>
            </w:r>
          </w:p>
        </w:tc>
      </w:tr>
      <w:tr w:rsidR="00F3706F" w:rsidRPr="007211A5" w:rsidTr="00D856C3">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rPr>
            </w:pPr>
            <w:r w:rsidRPr="007211A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F3706F" w:rsidRPr="007211A5" w:rsidRDefault="00476DD2" w:rsidP="007211A5">
            <w:pPr>
              <w:pStyle w:val="ConsPlusCell"/>
              <w:widowControl/>
              <w:jc w:val="center"/>
              <w:rPr>
                <w:rFonts w:ascii="Times New Roman" w:hAnsi="Times New Roman" w:cs="Times New Roman"/>
              </w:rPr>
            </w:pPr>
            <w:r>
              <w:rPr>
                <w:rFonts w:ascii="Times New Roman" w:hAnsi="Times New Roman" w:cs="Times New Roman"/>
              </w:rPr>
              <w:t>30 - 4</w:t>
            </w:r>
            <w:r w:rsidR="00F3706F" w:rsidRPr="007211A5">
              <w:rPr>
                <w:rFonts w:ascii="Times New Roman" w:hAnsi="Times New Roman" w:cs="Times New Roman"/>
              </w:rPr>
              <w:t>0</w:t>
            </w:r>
          </w:p>
        </w:tc>
        <w:tc>
          <w:tcPr>
            <w:tcW w:w="2094"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rPr>
            </w:pPr>
            <w:r w:rsidRPr="007211A5">
              <w:rPr>
                <w:rFonts w:ascii="Times New Roman" w:hAnsi="Times New Roman" w:cs="Times New Roman"/>
              </w:rPr>
              <w:t>0,5 - 0,9</w:t>
            </w:r>
          </w:p>
        </w:tc>
      </w:tr>
      <w:tr w:rsidR="00F3706F" w:rsidRPr="007211A5" w:rsidTr="00D856C3">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rPr>
            </w:pPr>
            <w:r w:rsidRPr="007211A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F3706F" w:rsidRPr="007211A5" w:rsidRDefault="00476DD2" w:rsidP="007211A5">
            <w:pPr>
              <w:pStyle w:val="ConsPlusCell"/>
              <w:widowControl/>
              <w:jc w:val="center"/>
              <w:rPr>
                <w:rFonts w:ascii="Times New Roman" w:hAnsi="Times New Roman" w:cs="Times New Roman"/>
              </w:rPr>
            </w:pPr>
            <w:r>
              <w:rPr>
                <w:rFonts w:ascii="Times New Roman" w:hAnsi="Times New Roman" w:cs="Times New Roman"/>
              </w:rPr>
              <w:t>26 - 3</w:t>
            </w:r>
            <w:r w:rsidR="00F3706F" w:rsidRPr="007211A5">
              <w:rPr>
                <w:rFonts w:ascii="Times New Roman" w:hAnsi="Times New Roman" w:cs="Times New Roman"/>
              </w:rPr>
              <w:t>6</w:t>
            </w:r>
          </w:p>
        </w:tc>
        <w:tc>
          <w:tcPr>
            <w:tcW w:w="2094"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rPr>
            </w:pPr>
            <w:r w:rsidRPr="007211A5">
              <w:rPr>
                <w:rFonts w:ascii="Times New Roman" w:hAnsi="Times New Roman" w:cs="Times New Roman"/>
              </w:rPr>
              <w:t>0,5 - 1,0</w:t>
            </w:r>
          </w:p>
        </w:tc>
      </w:tr>
      <w:tr w:rsidR="00F3706F" w:rsidRPr="007211A5" w:rsidTr="00D856C3">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rPr>
            </w:pPr>
            <w:r w:rsidRPr="007211A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rPr>
            </w:pPr>
            <w:r w:rsidRPr="007211A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rPr>
            </w:pPr>
            <w:r w:rsidRPr="007211A5">
              <w:rPr>
                <w:rFonts w:ascii="Times New Roman" w:hAnsi="Times New Roman" w:cs="Times New Roman"/>
              </w:rPr>
              <w:t>0,6 - 1,0</w:t>
            </w:r>
          </w:p>
        </w:tc>
      </w:tr>
      <w:tr w:rsidR="00F3706F" w:rsidRPr="007211A5" w:rsidTr="00D856C3">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rPr>
            </w:pPr>
            <w:r w:rsidRPr="007211A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rPr>
            </w:pPr>
            <w:r w:rsidRPr="007211A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F3706F" w:rsidRPr="007211A5" w:rsidRDefault="00F3706F" w:rsidP="007211A5">
            <w:pPr>
              <w:pStyle w:val="ConsPlusCell"/>
              <w:widowControl/>
              <w:jc w:val="center"/>
              <w:rPr>
                <w:rFonts w:ascii="Times New Roman" w:hAnsi="Times New Roman" w:cs="Times New Roman"/>
              </w:rPr>
            </w:pPr>
            <w:r w:rsidRPr="007211A5">
              <w:rPr>
                <w:rFonts w:ascii="Times New Roman" w:hAnsi="Times New Roman" w:cs="Times New Roman"/>
              </w:rPr>
              <w:t>0,6 - 1,1</w:t>
            </w:r>
          </w:p>
        </w:tc>
      </w:tr>
    </w:tbl>
    <w:p w:rsidR="00F3706F" w:rsidRPr="00F3706F" w:rsidRDefault="00F3706F" w:rsidP="00F3706F">
      <w:pPr>
        <w:suppressAutoHyphens/>
        <w:ind w:firstLine="851"/>
        <w:jc w:val="both"/>
        <w:rPr>
          <w:rFonts w:ascii="Times New Roman" w:eastAsia="Times New Roman" w:hAnsi="Times New Roman"/>
          <w:sz w:val="24"/>
          <w:szCs w:val="24"/>
          <w:lang w:eastAsia="ru-RU"/>
        </w:rPr>
      </w:pPr>
    </w:p>
    <w:p w:rsidR="00F3706F" w:rsidRPr="00F3706F" w:rsidRDefault="00F3706F" w:rsidP="00F3706F">
      <w:pPr>
        <w:numPr>
          <w:ilvl w:val="0"/>
          <w:numId w:val="2"/>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8 этажей;</w:t>
      </w:r>
    </w:p>
    <w:p w:rsidR="00F3706F" w:rsidRPr="00F3706F" w:rsidRDefault="00F3706F" w:rsidP="00F3706F">
      <w:pPr>
        <w:numPr>
          <w:ilvl w:val="0"/>
          <w:numId w:val="2"/>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 xml:space="preserve">максимальная высота зданий для жилых домов от уровня земли до верха плоской кровли - не более </w:t>
      </w:r>
      <w:smartTag w:uri="urn:schemas-microsoft-com:office:smarttags" w:element="metricconverter">
        <w:smartTagPr>
          <w:attr w:name="ProductID" w:val="35 м"/>
        </w:smartTagPr>
        <w:r w:rsidRPr="00F3706F">
          <w:rPr>
            <w:rFonts w:ascii="Times New Roman" w:eastAsia="Times New Roman" w:hAnsi="Times New Roman"/>
            <w:sz w:val="24"/>
            <w:szCs w:val="24"/>
            <w:lang w:eastAsia="ru-RU"/>
          </w:rPr>
          <w:t>35 м</w:t>
        </w:r>
      </w:smartTag>
      <w:r w:rsidRPr="00F3706F">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39,5 м"/>
        </w:smartTagPr>
        <w:r w:rsidRPr="00F3706F">
          <w:rPr>
            <w:rFonts w:ascii="Times New Roman" w:eastAsia="Times New Roman" w:hAnsi="Times New Roman"/>
            <w:sz w:val="24"/>
            <w:szCs w:val="24"/>
            <w:lang w:eastAsia="ru-RU"/>
          </w:rPr>
          <w:t>39,5 м</w:t>
        </w:r>
      </w:smartTag>
      <w:r w:rsidRPr="00F3706F">
        <w:rPr>
          <w:rFonts w:ascii="Times New Roman" w:eastAsia="Times New Roman" w:hAnsi="Times New Roman"/>
          <w:sz w:val="24"/>
          <w:szCs w:val="24"/>
          <w:lang w:eastAsia="ru-RU"/>
        </w:rPr>
        <w:t xml:space="preserve">, максимальная общая площадь </w:t>
      </w:r>
      <w:r w:rsidRPr="00F3706F">
        <w:rPr>
          <w:rFonts w:ascii="Times New Roman" w:eastAsia="Times New Roman" w:hAnsi="Times New Roman"/>
          <w:sz w:val="24"/>
          <w:szCs w:val="24"/>
          <w:lang w:eastAsia="ru-RU"/>
        </w:rPr>
        <w:lastRenderedPageBreak/>
        <w:t>объектов капитального строительства нежилого назначения на территории земельного участка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F3706F" w:rsidRPr="00F3706F" w:rsidRDefault="00F3706F" w:rsidP="00F3706F">
      <w:pPr>
        <w:numPr>
          <w:ilvl w:val="0"/>
          <w:numId w:val="2"/>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 xml:space="preserve"> максимальный класс опасности объектов капитального строительства, размещаемых на территории земельных участков - V.</w:t>
      </w:r>
    </w:p>
    <w:p w:rsidR="00F3706F" w:rsidRPr="00F3706F" w:rsidRDefault="00F3706F" w:rsidP="00F3706F">
      <w:pPr>
        <w:suppressAutoHyphens/>
        <w:ind w:firstLine="851"/>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11.4.6. При формировании земельных участков многоквартирных жилых домов часть требуемых настоящими Правилами придомовых озелененных пространств (до 30% их площади) может быть выделена для объединения в самостоятельные земельные участки внутриквартальных скверов (садов) общего пользования при наличии градостроительного обоснования.</w:t>
      </w:r>
    </w:p>
    <w:p w:rsidR="008669C4" w:rsidRDefault="008669C4" w:rsidP="00AC2C05">
      <w:pPr>
        <w:suppressAutoHyphens/>
        <w:ind w:firstLine="851"/>
        <w:jc w:val="both"/>
        <w:rPr>
          <w:rFonts w:ascii="Times New Roman" w:hAnsi="Times New Roman"/>
          <w:sz w:val="24"/>
          <w:szCs w:val="24"/>
        </w:rPr>
      </w:pPr>
    </w:p>
    <w:p w:rsidR="008669C4" w:rsidRPr="00986565" w:rsidRDefault="008669C4"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4" w:name="_Toc385236058"/>
      <w:r w:rsidRPr="00986565">
        <w:rPr>
          <w:rFonts w:ascii="Times New Roman" w:hAnsi="Times New Roman"/>
          <w:b/>
          <w:sz w:val="24"/>
          <w:szCs w:val="24"/>
        </w:rPr>
        <w:t>Градостроительный регламент зоны застройки многоквартирными жилыми домами (свыше 9 этажей) высокой этажности</w:t>
      </w:r>
      <w:bookmarkEnd w:id="174"/>
    </w:p>
    <w:p w:rsidR="008669C4" w:rsidRDefault="008669C4" w:rsidP="008669C4">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Ж</w:t>
      </w:r>
      <w:proofErr w:type="gramStart"/>
      <w:r>
        <w:rPr>
          <w:rFonts w:ascii="Times New Roman" w:hAnsi="Times New Roman"/>
          <w:sz w:val="24"/>
          <w:szCs w:val="24"/>
        </w:rPr>
        <w:t>4</w:t>
      </w:r>
      <w:proofErr w:type="gramEnd"/>
      <w:r>
        <w:rPr>
          <w:rFonts w:ascii="Times New Roman" w:hAnsi="Times New Roman"/>
          <w:sz w:val="24"/>
          <w:szCs w:val="24"/>
        </w:rPr>
        <w:t>.</w:t>
      </w:r>
    </w:p>
    <w:p w:rsidR="008669C4" w:rsidRPr="00F3706F" w:rsidRDefault="008669C4" w:rsidP="008669C4">
      <w:pPr>
        <w:suppressAutoHyphens/>
        <w:ind w:firstLine="851"/>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11.</w:t>
      </w:r>
      <w:r w:rsidR="00B11773">
        <w:rPr>
          <w:rFonts w:ascii="Times New Roman" w:eastAsia="Times New Roman" w:hAnsi="Times New Roman"/>
          <w:sz w:val="24"/>
          <w:szCs w:val="24"/>
          <w:lang w:eastAsia="ru-RU"/>
        </w:rPr>
        <w:t>5</w:t>
      </w:r>
      <w:r w:rsidRPr="00F3706F">
        <w:rPr>
          <w:rFonts w:ascii="Times New Roman" w:eastAsia="Times New Roman" w:hAnsi="Times New Roman"/>
          <w:sz w:val="24"/>
          <w:szCs w:val="24"/>
          <w:lang w:eastAsia="ru-RU"/>
        </w:rPr>
        <w:t>.1. Цели выделения зоны:</w:t>
      </w:r>
    </w:p>
    <w:p w:rsidR="008669C4" w:rsidRPr="00F3706F" w:rsidRDefault="008669C4" w:rsidP="008669C4">
      <w:pPr>
        <w:numPr>
          <w:ilvl w:val="0"/>
          <w:numId w:val="3"/>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 xml:space="preserve">развитие на основе существующих и вновь осваиваемых территорий многоквартирной жилой застройки </w:t>
      </w:r>
      <w:r w:rsidR="00CD4E46">
        <w:rPr>
          <w:rFonts w:ascii="Times New Roman" w:eastAsia="Times New Roman" w:hAnsi="Times New Roman"/>
          <w:sz w:val="24"/>
          <w:szCs w:val="24"/>
          <w:lang w:eastAsia="ru-RU"/>
        </w:rPr>
        <w:t>высоко</w:t>
      </w:r>
      <w:r w:rsidRPr="00F3706F">
        <w:rPr>
          <w:rFonts w:ascii="Times New Roman" w:eastAsia="Times New Roman" w:hAnsi="Times New Roman"/>
          <w:sz w:val="24"/>
          <w:szCs w:val="24"/>
          <w:lang w:eastAsia="ru-RU"/>
        </w:rPr>
        <w:t>й этажности зон комфортного многоквартирного многоэтажного жилья;</w:t>
      </w:r>
    </w:p>
    <w:p w:rsidR="008669C4" w:rsidRPr="00F3706F" w:rsidRDefault="008669C4" w:rsidP="008669C4">
      <w:pPr>
        <w:numPr>
          <w:ilvl w:val="0"/>
          <w:numId w:val="3"/>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w:t>
      </w:r>
    </w:p>
    <w:p w:rsidR="008669C4" w:rsidRPr="00F3706F" w:rsidRDefault="008669C4" w:rsidP="008669C4">
      <w:pPr>
        <w:numPr>
          <w:ilvl w:val="0"/>
          <w:numId w:val="3"/>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размещение необходимых объектов инженерной и транспортной инфраструктуры;</w:t>
      </w:r>
    </w:p>
    <w:p w:rsidR="008669C4" w:rsidRDefault="008669C4" w:rsidP="008669C4">
      <w:pPr>
        <w:numPr>
          <w:ilvl w:val="0"/>
          <w:numId w:val="3"/>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развитие объектов общественно-деловой застройки в соответствующих среде формах и объемах, не оказывающих негативного воздействия на объекты жилой застройки.</w:t>
      </w:r>
    </w:p>
    <w:p w:rsidR="007C2B61" w:rsidRPr="00F3706F" w:rsidRDefault="007C2B61" w:rsidP="007C2B61">
      <w:pPr>
        <w:suppressAutoHyphens/>
        <w:ind w:left="1211"/>
        <w:jc w:val="both"/>
        <w:rPr>
          <w:rFonts w:ascii="Times New Roman" w:eastAsia="Times New Roman" w:hAnsi="Times New Roman"/>
          <w:sz w:val="24"/>
          <w:szCs w:val="24"/>
          <w:lang w:eastAsia="ru-RU"/>
        </w:rPr>
      </w:pPr>
    </w:p>
    <w:p w:rsidR="007C2B61" w:rsidRPr="006545B0" w:rsidRDefault="008669C4" w:rsidP="007C2B61">
      <w:pPr>
        <w:suppressAutoHyphens/>
        <w:ind w:firstLine="851"/>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11.</w:t>
      </w:r>
      <w:r w:rsidR="00B11773">
        <w:rPr>
          <w:rFonts w:ascii="Times New Roman" w:eastAsia="Times New Roman" w:hAnsi="Times New Roman"/>
          <w:sz w:val="24"/>
          <w:szCs w:val="24"/>
          <w:lang w:eastAsia="ru-RU"/>
        </w:rPr>
        <w:t>5</w:t>
      </w:r>
      <w:r w:rsidRPr="00F3706F">
        <w:rPr>
          <w:rFonts w:ascii="Times New Roman" w:eastAsia="Times New Roman" w:hAnsi="Times New Roman"/>
          <w:sz w:val="24"/>
          <w:szCs w:val="24"/>
          <w:lang w:eastAsia="ru-RU"/>
        </w:rPr>
        <w:t xml:space="preserve">.2. </w:t>
      </w:r>
      <w:r w:rsidR="007C2B61">
        <w:rPr>
          <w:rFonts w:ascii="Times New Roman" w:eastAsia="Times New Roman" w:hAnsi="Times New Roman"/>
          <w:sz w:val="24"/>
          <w:szCs w:val="24"/>
          <w:lang w:eastAsia="ru-RU"/>
        </w:rPr>
        <w:t>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7C2B61" w:rsidTr="00E1216B">
        <w:tc>
          <w:tcPr>
            <w:tcW w:w="3427" w:type="dxa"/>
          </w:tcPr>
          <w:p w:rsidR="007C2B61" w:rsidRDefault="007C2B61"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7C2B61" w:rsidRDefault="007C2B61"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7C2B61" w:rsidRDefault="007C2B61"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7C2B61" w:rsidTr="009854B8">
        <w:trPr>
          <w:trHeight w:val="4526"/>
        </w:trPr>
        <w:tc>
          <w:tcPr>
            <w:tcW w:w="3427" w:type="dxa"/>
          </w:tcPr>
          <w:p w:rsidR="007C2B61" w:rsidRDefault="007C2B61" w:rsidP="00E1216B">
            <w:pPr>
              <w:rPr>
                <w:rFonts w:ascii="Times New Roman" w:eastAsia="Times New Roman" w:hAnsi="Times New Roman"/>
                <w:sz w:val="24"/>
                <w:szCs w:val="24"/>
              </w:rPr>
            </w:pPr>
            <w:r>
              <w:rPr>
                <w:rFonts w:ascii="Times New Roman" w:eastAsia="Times New Roman" w:hAnsi="Times New Roman"/>
                <w:sz w:val="24"/>
                <w:szCs w:val="24"/>
              </w:rPr>
              <w:lastRenderedPageBreak/>
              <w:t xml:space="preserve">2.6 Многоэтажная жилая застройка </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высотная застройка)</w:t>
            </w:r>
          </w:p>
          <w:p w:rsidR="007C2B61" w:rsidRDefault="007C2B61" w:rsidP="00E1216B">
            <w:pPr>
              <w:rPr>
                <w:rFonts w:ascii="Times New Roman" w:eastAsia="Times New Roman" w:hAnsi="Times New Roman"/>
                <w:sz w:val="24"/>
                <w:szCs w:val="24"/>
              </w:rPr>
            </w:pPr>
            <w:r>
              <w:rPr>
                <w:rFonts w:ascii="Times New Roman" w:eastAsia="Times New Roman" w:hAnsi="Times New Roman"/>
                <w:sz w:val="24"/>
                <w:szCs w:val="24"/>
              </w:rPr>
              <w:t xml:space="preserve">2.5 </w:t>
            </w:r>
            <w:proofErr w:type="spellStart"/>
            <w:r>
              <w:rPr>
                <w:rFonts w:ascii="Times New Roman" w:eastAsia="Times New Roman" w:hAnsi="Times New Roman"/>
                <w:sz w:val="24"/>
                <w:szCs w:val="24"/>
              </w:rPr>
              <w:t>Среднеэтажная</w:t>
            </w:r>
            <w:proofErr w:type="spellEnd"/>
            <w:r>
              <w:rPr>
                <w:rFonts w:ascii="Times New Roman" w:eastAsia="Times New Roman" w:hAnsi="Times New Roman"/>
                <w:sz w:val="24"/>
                <w:szCs w:val="24"/>
              </w:rPr>
              <w:t xml:space="preserve"> </w:t>
            </w:r>
            <w:r w:rsidR="009A6E1A">
              <w:rPr>
                <w:rFonts w:ascii="Times New Roman" w:eastAsia="Times New Roman" w:hAnsi="Times New Roman"/>
                <w:sz w:val="24"/>
                <w:szCs w:val="24"/>
              </w:rPr>
              <w:t>жилая застройка</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3.3 Бытовое обслуживание</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3.2 Социальное обслуживание</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3.5.1 Дошкольное, начальное и среднее общее образование</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3.5.2 Среднее и высшее профессиональное образование</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4.1 Деловое управление*</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4.4 Магазины*</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4.6 Общественное питание*</w:t>
            </w:r>
          </w:p>
          <w:p w:rsidR="007C2B61" w:rsidRPr="005B2DEF" w:rsidRDefault="007C2B61" w:rsidP="00E1216B">
            <w:pPr>
              <w:rPr>
                <w:rFonts w:ascii="Times New Roman" w:eastAsia="Times New Roman" w:hAnsi="Times New Roman"/>
                <w:sz w:val="24"/>
                <w:szCs w:val="24"/>
              </w:rPr>
            </w:pPr>
          </w:p>
        </w:tc>
        <w:tc>
          <w:tcPr>
            <w:tcW w:w="3427" w:type="dxa"/>
          </w:tcPr>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5.1 Спорт</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3.6 Культурное развитие</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4.3. Рынки</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4.7 Гостиничное обслуживание</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5.2.1 Туристическое обслуживание</w:t>
            </w:r>
          </w:p>
          <w:p w:rsidR="007C2B61" w:rsidRDefault="007C2B61" w:rsidP="007C2B61">
            <w:pPr>
              <w:rPr>
                <w:rFonts w:ascii="Times New Roman" w:eastAsia="Times New Roman" w:hAnsi="Times New Roman"/>
                <w:sz w:val="24"/>
                <w:szCs w:val="24"/>
              </w:rPr>
            </w:pPr>
            <w:r>
              <w:rPr>
                <w:rFonts w:ascii="Times New Roman" w:eastAsia="Times New Roman" w:hAnsi="Times New Roman"/>
                <w:sz w:val="24"/>
                <w:szCs w:val="24"/>
              </w:rPr>
              <w:t>4.8 Развлечения</w:t>
            </w:r>
          </w:p>
          <w:p w:rsidR="007C2B61" w:rsidRPr="006D7D3E" w:rsidRDefault="007C2B61" w:rsidP="007C2B61">
            <w:pPr>
              <w:rPr>
                <w:rFonts w:ascii="Times New Roman" w:eastAsia="Times New Roman" w:hAnsi="Times New Roman"/>
                <w:sz w:val="24"/>
                <w:szCs w:val="24"/>
              </w:rPr>
            </w:pPr>
            <w:r>
              <w:rPr>
                <w:rFonts w:ascii="Times New Roman" w:eastAsia="Times New Roman" w:hAnsi="Times New Roman"/>
                <w:sz w:val="24"/>
                <w:szCs w:val="24"/>
              </w:rPr>
              <w:t>3.4 Здравоохранение</w:t>
            </w:r>
          </w:p>
        </w:tc>
        <w:tc>
          <w:tcPr>
            <w:tcW w:w="3427" w:type="dxa"/>
          </w:tcPr>
          <w:p w:rsidR="007C2B61" w:rsidRDefault="007C2B61"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7C2B61" w:rsidRPr="006D7D3E" w:rsidRDefault="007C2B61" w:rsidP="00E1216B">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7C2B61" w:rsidRPr="00F3706F" w:rsidRDefault="007C2B61" w:rsidP="008669C4">
      <w:pPr>
        <w:suppressAutoHyphens/>
        <w:ind w:firstLine="851"/>
        <w:jc w:val="both"/>
        <w:rPr>
          <w:rFonts w:ascii="Times New Roman" w:eastAsia="Times New Roman" w:hAnsi="Times New Roman"/>
          <w:sz w:val="24"/>
          <w:szCs w:val="24"/>
          <w:lang w:eastAsia="ru-RU"/>
        </w:rPr>
      </w:pPr>
    </w:p>
    <w:p w:rsidR="008669C4" w:rsidRPr="00F3706F" w:rsidRDefault="008669C4" w:rsidP="008669C4">
      <w:pPr>
        <w:suppressAutoHyphens/>
        <w:ind w:firstLine="851"/>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11.</w:t>
      </w:r>
      <w:r w:rsidR="00B11773">
        <w:rPr>
          <w:rFonts w:ascii="Times New Roman" w:eastAsia="Times New Roman" w:hAnsi="Times New Roman"/>
          <w:sz w:val="24"/>
          <w:szCs w:val="24"/>
          <w:lang w:eastAsia="ru-RU"/>
        </w:rPr>
        <w:t>5</w:t>
      </w:r>
      <w:r w:rsidRPr="00F3706F">
        <w:rPr>
          <w:rFonts w:ascii="Times New Roman" w:eastAsia="Times New Roman" w:hAnsi="Times New Roman"/>
          <w:sz w:val="24"/>
          <w:szCs w:val="24"/>
          <w:lang w:eastAsia="ru-RU"/>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1</w:t>
      </w:r>
      <w:r w:rsidR="006A2392">
        <w:rPr>
          <w:rFonts w:ascii="Times New Roman" w:eastAsia="Times New Roman" w:hAnsi="Times New Roman"/>
          <w:sz w:val="24"/>
          <w:szCs w:val="24"/>
          <w:lang w:eastAsia="ru-RU"/>
        </w:rPr>
        <w:t>5</w:t>
      </w:r>
      <w:r w:rsidRPr="00F3706F">
        <w:rPr>
          <w:rFonts w:ascii="Times New Roman" w:eastAsia="Times New Roman" w:hAnsi="Times New Roman"/>
          <w:sz w:val="24"/>
          <w:szCs w:val="24"/>
          <w:lang w:eastAsia="ru-RU"/>
        </w:rPr>
        <w:t>00 квадратных метров. В случае если общая площадь объектов капитального строительства на соответствующих земельных участках превышает 1</w:t>
      </w:r>
      <w:r w:rsidR="006A2392">
        <w:rPr>
          <w:rFonts w:ascii="Times New Roman" w:eastAsia="Times New Roman" w:hAnsi="Times New Roman"/>
          <w:sz w:val="24"/>
          <w:szCs w:val="24"/>
          <w:lang w:eastAsia="ru-RU"/>
        </w:rPr>
        <w:t>5</w:t>
      </w:r>
      <w:r w:rsidRPr="00F3706F">
        <w:rPr>
          <w:rFonts w:ascii="Times New Roman" w:eastAsia="Times New Roman" w:hAnsi="Times New Roman"/>
          <w:sz w:val="24"/>
          <w:szCs w:val="24"/>
          <w:lang w:eastAsia="ru-RU"/>
        </w:rPr>
        <w:t>00 квадратных метров, то объекты указанных видов использования относятся к условно разрешенным видам использования.</w:t>
      </w:r>
    </w:p>
    <w:p w:rsidR="008669C4" w:rsidRPr="00F3706F" w:rsidRDefault="008669C4" w:rsidP="008669C4">
      <w:pPr>
        <w:suppressAutoHyphens/>
        <w:ind w:firstLine="851"/>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11.</w:t>
      </w:r>
      <w:r w:rsidR="00B11773">
        <w:rPr>
          <w:rFonts w:ascii="Times New Roman" w:eastAsia="Times New Roman" w:hAnsi="Times New Roman"/>
          <w:sz w:val="24"/>
          <w:szCs w:val="24"/>
          <w:lang w:eastAsia="ru-RU"/>
        </w:rPr>
        <w:t>5</w:t>
      </w:r>
      <w:r w:rsidRPr="00F3706F">
        <w:rPr>
          <w:rFonts w:ascii="Times New Roman" w:eastAsia="Times New Roman" w:hAnsi="Times New Roman"/>
          <w:sz w:val="24"/>
          <w:szCs w:val="24"/>
          <w:lang w:eastAsia="ru-RU"/>
        </w:rPr>
        <w:t>.4. Условно разрешенные виды использования земельных участков и объектов капитального строительства:</w:t>
      </w:r>
    </w:p>
    <w:p w:rsidR="008669C4" w:rsidRPr="00F3706F" w:rsidRDefault="008669C4" w:rsidP="008669C4">
      <w:pPr>
        <w:suppressAutoHyphens/>
        <w:ind w:firstLine="851"/>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11.</w:t>
      </w:r>
      <w:r w:rsidR="00B11773">
        <w:rPr>
          <w:rFonts w:ascii="Times New Roman" w:eastAsia="Times New Roman" w:hAnsi="Times New Roman"/>
          <w:sz w:val="24"/>
          <w:szCs w:val="24"/>
          <w:lang w:eastAsia="ru-RU"/>
        </w:rPr>
        <w:t>5</w:t>
      </w:r>
      <w:r w:rsidRPr="00F3706F">
        <w:rPr>
          <w:rFonts w:ascii="Times New Roman" w:eastAsia="Times New Roman" w:hAnsi="Times New Roman"/>
          <w:sz w:val="24"/>
          <w:szCs w:val="24"/>
          <w:lang w:eastAsia="ru-RU"/>
        </w:rPr>
        <w:t>.5.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69C4" w:rsidRPr="00F3706F" w:rsidRDefault="008669C4" w:rsidP="008669C4">
      <w:pPr>
        <w:numPr>
          <w:ilvl w:val="0"/>
          <w:numId w:val="2"/>
        </w:numPr>
        <w:suppressAutoHyphens/>
        <w:jc w:val="both"/>
        <w:rPr>
          <w:rFonts w:ascii="Times New Roman" w:eastAsia="Times New Roman" w:hAnsi="Times New Roman"/>
          <w:sz w:val="24"/>
          <w:szCs w:val="24"/>
          <w:lang w:eastAsia="ru-RU"/>
        </w:rPr>
      </w:pPr>
      <w:r w:rsidRPr="00F3706F">
        <w:rPr>
          <w:rFonts w:ascii="Times New Roman" w:eastAsia="Times New Roman" w:hAnsi="Times New Roman"/>
          <w:sz w:val="24"/>
          <w:szCs w:val="24"/>
          <w:lang w:eastAsia="ru-RU"/>
        </w:rPr>
        <w:t>предельное максимальное значение коэффициента использования территории земельных участков и коэффициента застройки:</w:t>
      </w:r>
    </w:p>
    <w:p w:rsidR="008669C4" w:rsidRPr="007211A5" w:rsidRDefault="008669C4" w:rsidP="008669C4">
      <w:pPr>
        <w:pStyle w:val="ConsPlusCell"/>
        <w:widowControl/>
        <w:rPr>
          <w:rFonts w:ascii="Times New Roman" w:hAnsi="Times New Roman" w:cs="Times New Roman"/>
          <w:b/>
        </w:rPr>
      </w:pPr>
      <w:r w:rsidRPr="007211A5">
        <w:rPr>
          <w:rFonts w:ascii="Times New Roman" w:hAnsi="Times New Roman" w:cs="Times New Roman"/>
          <w:b/>
        </w:rPr>
        <w:t xml:space="preserve">Таблица </w:t>
      </w:r>
      <w:r w:rsidR="002645B0" w:rsidRPr="007211A5">
        <w:rPr>
          <w:rFonts w:ascii="Times New Roman" w:hAnsi="Times New Roman" w:cs="Times New Roman"/>
          <w:b/>
        </w:rPr>
        <w:fldChar w:fldCharType="begin"/>
      </w:r>
      <w:r w:rsidRPr="007211A5">
        <w:rPr>
          <w:rFonts w:ascii="Times New Roman" w:hAnsi="Times New Roman" w:cs="Times New Roman"/>
          <w:b/>
        </w:rPr>
        <w:instrText xml:space="preserve"> SEQ Таблица \* ARABIC </w:instrText>
      </w:r>
      <w:r w:rsidR="002645B0" w:rsidRPr="007211A5">
        <w:rPr>
          <w:rFonts w:ascii="Times New Roman" w:hAnsi="Times New Roman" w:cs="Times New Roman"/>
          <w:b/>
        </w:rPr>
        <w:fldChar w:fldCharType="separate"/>
      </w:r>
      <w:r w:rsidR="00DC2828">
        <w:rPr>
          <w:rFonts w:ascii="Times New Roman" w:hAnsi="Times New Roman" w:cs="Times New Roman"/>
          <w:b/>
          <w:noProof/>
        </w:rPr>
        <w:t>8</w:t>
      </w:r>
      <w:r w:rsidR="002645B0" w:rsidRPr="007211A5">
        <w:rPr>
          <w:rFonts w:ascii="Times New Roman" w:hAnsi="Times New Roman" w:cs="Times New Roman"/>
          <w:b/>
        </w:rPr>
        <w:fldChar w:fldCharType="end"/>
      </w:r>
      <w:r w:rsidRPr="007211A5">
        <w:rPr>
          <w:rFonts w:ascii="Times New Roman" w:hAnsi="Times New Roman" w:cs="Times New Roman"/>
          <w:b/>
        </w:rPr>
        <w:t xml:space="preserve"> – Предельное максимальное значение коэффициента использования территории земельных участков и коэффициента застройки</w:t>
      </w:r>
    </w:p>
    <w:tbl>
      <w:tblPr>
        <w:tblW w:w="5000" w:type="pct"/>
        <w:tblCellMar>
          <w:left w:w="70" w:type="dxa"/>
          <w:right w:w="70" w:type="dxa"/>
        </w:tblCellMar>
        <w:tblLook w:val="0000"/>
      </w:tblPr>
      <w:tblGrid>
        <w:gridCol w:w="2345"/>
        <w:gridCol w:w="3586"/>
        <w:gridCol w:w="4274"/>
      </w:tblGrid>
      <w:tr w:rsidR="008669C4" w:rsidRPr="007211A5" w:rsidTr="006C34D2">
        <w:trPr>
          <w:cantSplit/>
          <w:trHeight w:val="360"/>
        </w:trPr>
        <w:tc>
          <w:tcPr>
            <w:tcW w:w="1149" w:type="pct"/>
            <w:tcBorders>
              <w:top w:val="single" w:sz="6" w:space="0" w:color="auto"/>
              <w:left w:val="single" w:sz="6" w:space="0" w:color="auto"/>
              <w:bottom w:val="single" w:sz="6" w:space="0" w:color="auto"/>
              <w:right w:val="single" w:sz="6" w:space="0" w:color="auto"/>
            </w:tcBorders>
            <w:vAlign w:val="center"/>
          </w:tcPr>
          <w:p w:rsidR="008669C4" w:rsidRPr="007211A5" w:rsidRDefault="008669C4" w:rsidP="006C34D2">
            <w:pPr>
              <w:pStyle w:val="ConsPlusCell"/>
              <w:widowControl/>
              <w:jc w:val="center"/>
              <w:rPr>
                <w:rFonts w:ascii="Times New Roman" w:hAnsi="Times New Roman" w:cs="Times New Roman"/>
                <w:b/>
              </w:rPr>
            </w:pPr>
            <w:r w:rsidRPr="007211A5">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8669C4" w:rsidRPr="007211A5" w:rsidRDefault="008669C4" w:rsidP="006C34D2">
            <w:pPr>
              <w:pStyle w:val="ConsPlusCell"/>
              <w:widowControl/>
              <w:jc w:val="center"/>
              <w:rPr>
                <w:rFonts w:ascii="Times New Roman" w:hAnsi="Times New Roman" w:cs="Times New Roman"/>
                <w:b/>
              </w:rPr>
            </w:pPr>
            <w:r w:rsidRPr="007211A5">
              <w:rPr>
                <w:rFonts w:ascii="Times New Roman" w:hAnsi="Times New Roman" w:cs="Times New Roman"/>
                <w:b/>
              </w:rPr>
              <w:t>Коэффициент застройки</w:t>
            </w:r>
            <w:proofErr w:type="gramStart"/>
            <w:r w:rsidRPr="007211A5">
              <w:rPr>
                <w:rFonts w:ascii="Times New Roman" w:hAnsi="Times New Roman" w:cs="Times New Roman"/>
                <w:b/>
              </w:rPr>
              <w:t xml:space="preserve"> (%)</w:t>
            </w:r>
            <w:proofErr w:type="gramEnd"/>
          </w:p>
        </w:tc>
        <w:tc>
          <w:tcPr>
            <w:tcW w:w="2094" w:type="pct"/>
            <w:tcBorders>
              <w:top w:val="single" w:sz="6" w:space="0" w:color="auto"/>
              <w:left w:val="single" w:sz="6" w:space="0" w:color="auto"/>
              <w:bottom w:val="single" w:sz="6" w:space="0" w:color="auto"/>
              <w:right w:val="single" w:sz="6" w:space="0" w:color="auto"/>
            </w:tcBorders>
            <w:vAlign w:val="center"/>
          </w:tcPr>
          <w:p w:rsidR="008669C4" w:rsidRPr="007211A5" w:rsidRDefault="008669C4" w:rsidP="006C34D2">
            <w:pPr>
              <w:pStyle w:val="ConsPlusCell"/>
              <w:widowControl/>
              <w:jc w:val="center"/>
              <w:rPr>
                <w:rFonts w:ascii="Times New Roman" w:hAnsi="Times New Roman" w:cs="Times New Roman"/>
                <w:b/>
              </w:rPr>
            </w:pPr>
            <w:r w:rsidRPr="007211A5">
              <w:rPr>
                <w:rFonts w:ascii="Times New Roman" w:hAnsi="Times New Roman" w:cs="Times New Roman"/>
                <w:b/>
              </w:rPr>
              <w:t xml:space="preserve">Коэффициент использования   </w:t>
            </w:r>
            <w:r w:rsidRPr="007211A5">
              <w:rPr>
                <w:rFonts w:ascii="Times New Roman" w:hAnsi="Times New Roman" w:cs="Times New Roman"/>
                <w:b/>
              </w:rPr>
              <w:br/>
              <w:t>территории</w:t>
            </w:r>
          </w:p>
        </w:tc>
      </w:tr>
      <w:tr w:rsidR="00235346" w:rsidRPr="007211A5" w:rsidTr="006C34D2">
        <w:trPr>
          <w:cantSplit/>
          <w:trHeight w:val="240"/>
        </w:trPr>
        <w:tc>
          <w:tcPr>
            <w:tcW w:w="1149"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9       </w:t>
            </w:r>
          </w:p>
        </w:tc>
        <w:tc>
          <w:tcPr>
            <w:tcW w:w="1757"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13 - 22         </w:t>
            </w:r>
          </w:p>
        </w:tc>
        <w:tc>
          <w:tcPr>
            <w:tcW w:w="2094"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0,6 - 1,2           </w:t>
            </w:r>
          </w:p>
        </w:tc>
      </w:tr>
      <w:tr w:rsidR="00235346" w:rsidRPr="007211A5" w:rsidTr="006C34D2">
        <w:trPr>
          <w:cantSplit/>
          <w:trHeight w:val="240"/>
        </w:trPr>
        <w:tc>
          <w:tcPr>
            <w:tcW w:w="1149"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10       </w:t>
            </w:r>
          </w:p>
        </w:tc>
        <w:tc>
          <w:tcPr>
            <w:tcW w:w="1757"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12 - 22         </w:t>
            </w:r>
          </w:p>
        </w:tc>
        <w:tc>
          <w:tcPr>
            <w:tcW w:w="2094"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0,6 - 1,2           </w:t>
            </w:r>
          </w:p>
        </w:tc>
      </w:tr>
      <w:tr w:rsidR="00235346" w:rsidRPr="007211A5" w:rsidTr="006C34D2">
        <w:trPr>
          <w:cantSplit/>
          <w:trHeight w:val="240"/>
        </w:trPr>
        <w:tc>
          <w:tcPr>
            <w:tcW w:w="1149"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12       </w:t>
            </w:r>
          </w:p>
        </w:tc>
        <w:tc>
          <w:tcPr>
            <w:tcW w:w="1757"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11 - 22         </w:t>
            </w:r>
          </w:p>
        </w:tc>
        <w:tc>
          <w:tcPr>
            <w:tcW w:w="2094"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0,6 - 1,2           </w:t>
            </w:r>
          </w:p>
        </w:tc>
      </w:tr>
      <w:tr w:rsidR="00235346" w:rsidRPr="007211A5" w:rsidTr="006C34D2">
        <w:trPr>
          <w:cantSplit/>
          <w:trHeight w:val="240"/>
        </w:trPr>
        <w:tc>
          <w:tcPr>
            <w:tcW w:w="1149"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16 и выше    </w:t>
            </w:r>
          </w:p>
        </w:tc>
        <w:tc>
          <w:tcPr>
            <w:tcW w:w="1757"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10 - 20         </w:t>
            </w:r>
          </w:p>
        </w:tc>
        <w:tc>
          <w:tcPr>
            <w:tcW w:w="2094" w:type="pct"/>
            <w:tcBorders>
              <w:top w:val="single" w:sz="6" w:space="0" w:color="auto"/>
              <w:left w:val="single" w:sz="6" w:space="0" w:color="auto"/>
              <w:bottom w:val="single" w:sz="6" w:space="0" w:color="auto"/>
              <w:right w:val="single" w:sz="6" w:space="0" w:color="auto"/>
            </w:tcBorders>
          </w:tcPr>
          <w:p w:rsidR="00235346" w:rsidRPr="00235346" w:rsidRDefault="00235346" w:rsidP="00235346">
            <w:pPr>
              <w:pStyle w:val="ConsPlusCell"/>
              <w:widowControl/>
              <w:jc w:val="center"/>
              <w:rPr>
                <w:rFonts w:ascii="Times New Roman" w:hAnsi="Times New Roman" w:cs="Times New Roman"/>
              </w:rPr>
            </w:pPr>
            <w:r w:rsidRPr="00235346">
              <w:rPr>
                <w:rFonts w:ascii="Times New Roman" w:hAnsi="Times New Roman" w:cs="Times New Roman"/>
              </w:rPr>
              <w:t xml:space="preserve">          0,7 - 1,4           </w:t>
            </w:r>
          </w:p>
        </w:tc>
      </w:tr>
    </w:tbl>
    <w:p w:rsidR="00235346" w:rsidRDefault="00235346" w:rsidP="00235346">
      <w:pPr>
        <w:numPr>
          <w:ilvl w:val="0"/>
          <w:numId w:val="2"/>
        </w:numPr>
        <w:suppressAutoHyphens/>
        <w:jc w:val="both"/>
        <w:rPr>
          <w:rFonts w:ascii="Times New Roman" w:eastAsia="Times New Roman" w:hAnsi="Times New Roman"/>
          <w:sz w:val="24"/>
          <w:szCs w:val="24"/>
          <w:lang w:eastAsia="ru-RU"/>
        </w:rPr>
      </w:pPr>
      <w:r w:rsidRPr="00235346">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не устанавливается;</w:t>
      </w:r>
    </w:p>
    <w:p w:rsidR="00235346" w:rsidRPr="00235346" w:rsidRDefault="00235346" w:rsidP="00235346">
      <w:pPr>
        <w:numPr>
          <w:ilvl w:val="0"/>
          <w:numId w:val="2"/>
        </w:numPr>
        <w:suppressAutoHyphens/>
        <w:jc w:val="both"/>
        <w:rPr>
          <w:rFonts w:ascii="Times New Roman" w:eastAsia="Times New Roman" w:hAnsi="Times New Roman"/>
          <w:sz w:val="24"/>
          <w:szCs w:val="24"/>
          <w:lang w:eastAsia="ru-RU"/>
        </w:rPr>
      </w:pPr>
      <w:r w:rsidRPr="00235346">
        <w:rPr>
          <w:rFonts w:ascii="Times New Roman" w:eastAsia="Times New Roman" w:hAnsi="Times New Roman"/>
          <w:sz w:val="24"/>
          <w:szCs w:val="24"/>
          <w:lang w:eastAsia="ru-RU"/>
        </w:rPr>
        <w:t xml:space="preserve">высота зданий для жилых домов от уровня земли до верха плоской кровли - не более 51 м; до конька скатной кровли - не более 56 м. Максимальная высота зданий, строений, </w:t>
      </w:r>
      <w:r w:rsidRPr="00235346">
        <w:rPr>
          <w:rFonts w:ascii="Times New Roman" w:eastAsia="Times New Roman" w:hAnsi="Times New Roman"/>
          <w:sz w:val="24"/>
          <w:szCs w:val="24"/>
          <w:lang w:eastAsia="ru-RU"/>
        </w:rPr>
        <w:lastRenderedPageBreak/>
        <w:t>сооружений на территории земельных участков в сложившейся застройке допускается не более чем на 30% выше средней высоты существующих зданий в квартале;</w:t>
      </w:r>
    </w:p>
    <w:p w:rsidR="00235346" w:rsidRPr="00235346" w:rsidRDefault="00235346" w:rsidP="00235346">
      <w:pPr>
        <w:numPr>
          <w:ilvl w:val="0"/>
          <w:numId w:val="2"/>
        </w:numPr>
        <w:suppressAutoHyphens/>
        <w:jc w:val="both"/>
        <w:rPr>
          <w:rFonts w:ascii="Times New Roman" w:eastAsia="Times New Roman" w:hAnsi="Times New Roman"/>
          <w:sz w:val="24"/>
          <w:szCs w:val="24"/>
          <w:lang w:eastAsia="ru-RU"/>
        </w:rPr>
      </w:pPr>
      <w:r w:rsidRPr="00235346">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235346" w:rsidRPr="00235346" w:rsidRDefault="00235346" w:rsidP="0023534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B11773">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Pr="00235346">
        <w:rPr>
          <w:rFonts w:ascii="Times New Roman" w:eastAsia="Times New Roman" w:hAnsi="Times New Roman"/>
          <w:sz w:val="24"/>
          <w:szCs w:val="24"/>
          <w:lang w:eastAsia="ru-RU"/>
        </w:rPr>
        <w:t>6. При формировании земельных участков многоквартирных жилых домов часть требуемых настоящими Правилами придомовых озелененных пространств (до 30% их площади) может быть выделена для объединения в самостоятельные земельные участки внутриквартальных скверов (садов) общего пользования при наличии градостроительного обоснования.</w:t>
      </w:r>
    </w:p>
    <w:p w:rsidR="008669C4" w:rsidRPr="00F07A05" w:rsidRDefault="008669C4" w:rsidP="00AC2C05">
      <w:pPr>
        <w:suppressAutoHyphens/>
        <w:ind w:firstLine="851"/>
        <w:jc w:val="both"/>
        <w:rPr>
          <w:rFonts w:ascii="Times New Roman" w:hAnsi="Times New Roman"/>
          <w:sz w:val="24"/>
          <w:szCs w:val="24"/>
        </w:rPr>
      </w:pPr>
    </w:p>
    <w:p w:rsidR="00F21FE8" w:rsidRPr="00986565" w:rsidRDefault="00F21FE8"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5" w:name="_Toc385236059"/>
      <w:r w:rsidRPr="00986565">
        <w:rPr>
          <w:rFonts w:ascii="Times New Roman" w:hAnsi="Times New Roman"/>
          <w:b/>
          <w:sz w:val="24"/>
          <w:szCs w:val="24"/>
        </w:rPr>
        <w:t xml:space="preserve">Общие градостроительные регламенты </w:t>
      </w:r>
      <w:r w:rsidR="001C5E12" w:rsidRPr="00986565">
        <w:rPr>
          <w:rFonts w:ascii="Times New Roman" w:hAnsi="Times New Roman"/>
          <w:b/>
          <w:sz w:val="24"/>
          <w:szCs w:val="24"/>
        </w:rPr>
        <w:t>для</w:t>
      </w:r>
      <w:r w:rsidRPr="00986565">
        <w:rPr>
          <w:rFonts w:ascii="Times New Roman" w:hAnsi="Times New Roman"/>
          <w:b/>
          <w:sz w:val="24"/>
          <w:szCs w:val="24"/>
        </w:rPr>
        <w:t xml:space="preserve"> общественно-деловых зон</w:t>
      </w:r>
      <w:bookmarkEnd w:id="175"/>
    </w:p>
    <w:p w:rsidR="00FB7C2A" w:rsidRPr="00FB7C2A"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2649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AC2C05">
      <w:pPr>
        <w:suppressAutoHyphens/>
        <w:ind w:firstLine="851"/>
        <w:jc w:val="both"/>
        <w:rPr>
          <w:rFonts w:ascii="Times New Roman" w:hAnsi="Times New Roman"/>
          <w:sz w:val="24"/>
          <w:szCs w:val="24"/>
        </w:rPr>
      </w:pPr>
      <w:proofErr w:type="gramStart"/>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roofErr w:type="gramEnd"/>
    </w:p>
    <w:p w:rsidR="00750A97" w:rsidRPr="00750A97"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2649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164192">
      <w:pPr>
        <w:pStyle w:val="af0"/>
        <w:keepNext/>
        <w:suppressAutoHyphens/>
        <w:ind w:right="266"/>
      </w:pPr>
      <w:r>
        <w:t xml:space="preserve">Таблица </w:t>
      </w:r>
      <w:r w:rsidR="002645B0">
        <w:fldChar w:fldCharType="begin"/>
      </w:r>
      <w:r w:rsidR="00EC73FD">
        <w:instrText xml:space="preserve"> SEQ Таблица \* ARABIC </w:instrText>
      </w:r>
      <w:r w:rsidR="002645B0">
        <w:fldChar w:fldCharType="separate"/>
      </w:r>
      <w:r w:rsidR="00DC2828">
        <w:rPr>
          <w:noProof/>
        </w:rPr>
        <w:t>9</w:t>
      </w:r>
      <w:r w:rsidR="002645B0">
        <w:rPr>
          <w:noProof/>
        </w:rPr>
        <w:fldChar w:fldCharType="end"/>
      </w:r>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0826B4" w:rsidP="00750A9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2649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750A97" w:rsidRPr="00750A97">
        <w:rPr>
          <w:rFonts w:ascii="Times New Roman" w:hAnsi="Times New Roman"/>
          <w:sz w:val="24"/>
          <w:szCs w:val="24"/>
        </w:rPr>
        <w:t>3. Нормы расчета земельных участков</w:t>
      </w:r>
      <w:r w:rsidR="00750A97">
        <w:rPr>
          <w:rFonts w:ascii="Times New Roman" w:hAnsi="Times New Roman"/>
          <w:sz w:val="24"/>
          <w:szCs w:val="24"/>
        </w:rPr>
        <w:t>:</w:t>
      </w:r>
    </w:p>
    <w:p w:rsidR="00F21FE8" w:rsidRPr="00A412ED" w:rsidRDefault="00F21FE8" w:rsidP="00A412ED">
      <w:pPr>
        <w:pStyle w:val="af0"/>
        <w:keepNext/>
        <w:suppressAutoHyphens/>
        <w:ind w:right="266"/>
      </w:pPr>
      <w:r w:rsidRPr="00A412ED">
        <w:t xml:space="preserve">Таблица </w:t>
      </w:r>
      <w:r w:rsidR="002645B0">
        <w:fldChar w:fldCharType="begin"/>
      </w:r>
      <w:r w:rsidR="00EC73FD">
        <w:instrText xml:space="preserve"> SEQ Таблица \* ARABIC </w:instrText>
      </w:r>
      <w:r w:rsidR="002645B0">
        <w:fldChar w:fldCharType="separate"/>
      </w:r>
      <w:r w:rsidR="00DC2828">
        <w:rPr>
          <w:noProof/>
        </w:rPr>
        <w:t>10</w:t>
      </w:r>
      <w:r w:rsidR="002645B0">
        <w:rPr>
          <w:noProof/>
        </w:rPr>
        <w:fldChar w:fldCharType="end"/>
      </w:r>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0826B4" w:rsidP="00EA062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2649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lastRenderedPageBreak/>
        <w:t xml:space="preserve">Таблица </w:t>
      </w:r>
      <w:r w:rsidR="002645B0">
        <w:fldChar w:fldCharType="begin"/>
      </w:r>
      <w:r w:rsidR="00EC73FD">
        <w:instrText xml:space="preserve"> SEQ Таблица \* ARABIC </w:instrText>
      </w:r>
      <w:r w:rsidR="002645B0">
        <w:fldChar w:fldCharType="separate"/>
      </w:r>
      <w:r w:rsidR="00DC2828">
        <w:rPr>
          <w:noProof/>
        </w:rPr>
        <w:t>11</w:t>
      </w:r>
      <w:r w:rsidR="002645B0">
        <w:rPr>
          <w:noProof/>
        </w:rPr>
        <w:fldChar w:fldCharType="end"/>
      </w:r>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и</w:t>
            </w:r>
            <w:proofErr w:type="gramEnd"/>
            <w:r w:rsidR="00F21FE8" w:rsidRPr="00EA062D">
              <w:rPr>
                <w:rFonts w:ascii="Times New Roman" w:hAnsi="Times New Roman" w:cs="Times New Roman"/>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 xml:space="preserve">в. м </w:t>
            </w:r>
            <w:proofErr w:type="spellStart"/>
            <w:r w:rsidR="00F21FE8" w:rsidRPr="00EA062D">
              <w:rPr>
                <w:rFonts w:ascii="Times New Roman" w:hAnsi="Times New Roman" w:cs="Times New Roman"/>
              </w:rPr>
              <w:t>уч-ка</w:t>
            </w:r>
            <w:proofErr w:type="spellEnd"/>
            <w:r w:rsidR="00F21FE8" w:rsidRPr="00EA062D">
              <w:rPr>
                <w:rFonts w:ascii="Times New Roman" w:hAnsi="Times New Roman" w:cs="Times New Roman"/>
              </w:rPr>
              <w:t>/ кв. м торг</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п</w:t>
            </w:r>
            <w:proofErr w:type="gramEnd"/>
            <w:r w:rsidR="00F21FE8" w:rsidRPr="00EA062D">
              <w:rPr>
                <w:rFonts w:ascii="Times New Roman" w:hAnsi="Times New Roman" w:cs="Times New Roman"/>
              </w:rPr>
              <w:t>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w:t>
            </w:r>
            <w:proofErr w:type="gramStart"/>
            <w:r w:rsidR="00F21FE8" w:rsidRPr="00EA062D">
              <w:rPr>
                <w:rFonts w:ascii="Times New Roman" w:hAnsi="Times New Roman" w:cs="Times New Roman"/>
              </w:rPr>
              <w:t>.</w:t>
            </w:r>
            <w:proofErr w:type="gramEnd"/>
            <w:r w:rsidR="00F21FE8" w:rsidRPr="00EA062D">
              <w:rPr>
                <w:rFonts w:ascii="Times New Roman" w:hAnsi="Times New Roman" w:cs="Times New Roman"/>
              </w:rPr>
              <w:t xml:space="preserve"> </w:t>
            </w:r>
            <w:proofErr w:type="gramStart"/>
            <w:r w:rsidR="00F21FE8" w:rsidRPr="00EA062D">
              <w:rPr>
                <w:rFonts w:ascii="Times New Roman" w:hAnsi="Times New Roman" w:cs="Times New Roman"/>
              </w:rPr>
              <w:t>м</w:t>
            </w:r>
            <w:proofErr w:type="gramEnd"/>
            <w:r w:rsidR="00F21FE8" w:rsidRPr="00EA062D">
              <w:rPr>
                <w:rFonts w:ascii="Times New Roman" w:hAnsi="Times New Roman" w:cs="Times New Roman"/>
              </w:rPr>
              <w:t>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proofErr w:type="spellStart"/>
            <w:r w:rsidRPr="00EA062D">
              <w:rPr>
                <w:rFonts w:ascii="Times New Roman" w:hAnsi="Times New Roman" w:cs="Times New Roman"/>
              </w:rPr>
              <w:t>Min</w:t>
            </w:r>
            <w:proofErr w:type="spellEnd"/>
            <w:r w:rsidRPr="00EA062D">
              <w:rPr>
                <w:rFonts w:ascii="Times New Roman" w:hAnsi="Times New Roman" w:cs="Times New Roman"/>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2649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2649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продовольственных</w:t>
      </w:r>
      <w:proofErr w:type="gramEnd"/>
      <w:r w:rsidRPr="0087047C">
        <w:rPr>
          <w:rFonts w:ascii="Times New Roman" w:eastAsia="Times New Roman" w:hAnsi="Times New Roman" w:cs="Times New Roman"/>
          <w:sz w:val="24"/>
          <w:szCs w:val="24"/>
          <w:lang w:eastAsia="ru-RU"/>
        </w:rPr>
        <w:t xml:space="preserve"> - из расчета 1,5 - 3 кв. м на один кв. м общей площади;</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gramStart"/>
      <w:r w:rsidRPr="0087047C">
        <w:rPr>
          <w:rFonts w:ascii="Times New Roman" w:eastAsia="Times New Roman" w:hAnsi="Times New Roman" w:cs="Times New Roman"/>
          <w:sz w:val="24"/>
          <w:szCs w:val="24"/>
          <w:lang w:eastAsia="ru-RU"/>
        </w:rPr>
        <w:t>непродовольственных</w:t>
      </w:r>
      <w:proofErr w:type="gramEnd"/>
      <w:r w:rsidRPr="0087047C">
        <w:rPr>
          <w:rFonts w:ascii="Times New Roman" w:eastAsia="Times New Roman" w:hAnsi="Times New Roman" w:cs="Times New Roman"/>
          <w:sz w:val="24"/>
          <w:szCs w:val="24"/>
          <w:lang w:eastAsia="ru-RU"/>
        </w:rPr>
        <w:t xml:space="preserve"> - из расчета 2 - 4 кв. м на один кв. м общей площади.</w:t>
      </w:r>
    </w:p>
    <w:p w:rsidR="00F21FE8" w:rsidRPr="0003261D"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2649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2649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w:t>
      </w:r>
      <w:proofErr w:type="spellStart"/>
      <w:r w:rsidR="00F21FE8" w:rsidRPr="0003261D">
        <w:rPr>
          <w:rFonts w:ascii="Times New Roman" w:hAnsi="Times New Roman"/>
          <w:sz w:val="24"/>
          <w:szCs w:val="24"/>
        </w:rPr>
        <w:t>шиномонтаж</w:t>
      </w:r>
      <w:proofErr w:type="spellEnd"/>
      <w:r w:rsidR="00F21FE8" w:rsidRPr="0003261D">
        <w:rPr>
          <w:rFonts w:ascii="Times New Roman" w:hAnsi="Times New Roman"/>
          <w:sz w:val="24"/>
          <w:szCs w:val="24"/>
        </w:rPr>
        <w:t>) следует принимать из расчета 100 - 120 кв. м на один пост.</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26498">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AC2C05">
      <w:pPr>
        <w:suppressAutoHyphens/>
        <w:ind w:firstLine="851"/>
        <w:jc w:val="both"/>
        <w:rPr>
          <w:rFonts w:ascii="Times New Roman" w:hAnsi="Times New Roman"/>
          <w:sz w:val="24"/>
          <w:szCs w:val="24"/>
        </w:rPr>
      </w:pPr>
    </w:p>
    <w:p w:rsidR="00D856C3" w:rsidRPr="00986565" w:rsidRDefault="0003261D"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6" w:name="_Toc385236060"/>
      <w:r w:rsidRPr="00986565">
        <w:rPr>
          <w:rFonts w:ascii="Times New Roman" w:hAnsi="Times New Roman"/>
          <w:b/>
          <w:sz w:val="24"/>
          <w:szCs w:val="24"/>
        </w:rPr>
        <w:t xml:space="preserve">Градостроительный регламент зоны </w:t>
      </w:r>
      <w:bookmarkStart w:id="177" w:name="_Toc365385092"/>
      <w:r w:rsidR="00D856C3" w:rsidRPr="00986565">
        <w:rPr>
          <w:rFonts w:ascii="Times New Roman" w:hAnsi="Times New Roman"/>
          <w:b/>
          <w:sz w:val="24"/>
          <w:szCs w:val="24"/>
        </w:rPr>
        <w:t>делового, общественного и коммерческого назначения</w:t>
      </w:r>
      <w:bookmarkEnd w:id="176"/>
      <w:bookmarkEnd w:id="177"/>
    </w:p>
    <w:p w:rsidR="0003261D" w:rsidRPr="00D856C3" w:rsidRDefault="00E44188" w:rsidP="00D856C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proofErr w:type="gramStart"/>
      <w:r w:rsidR="0003261D" w:rsidRPr="00D856C3">
        <w:rPr>
          <w:rFonts w:ascii="Times New Roman" w:hAnsi="Times New Roman"/>
          <w:sz w:val="24"/>
          <w:szCs w:val="24"/>
        </w:rPr>
        <w:t>1</w:t>
      </w:r>
      <w:proofErr w:type="gramEnd"/>
      <w:r w:rsidR="0003261D" w:rsidRPr="00D856C3">
        <w:rPr>
          <w:rFonts w:ascii="Times New Roman" w:hAnsi="Times New Roman"/>
          <w:sz w:val="24"/>
          <w:szCs w:val="24"/>
        </w:rPr>
        <w:t>.</w:t>
      </w:r>
    </w:p>
    <w:p w:rsidR="00E44188" w:rsidRPr="00E44188" w:rsidRDefault="00E44188" w:rsidP="00E44188">
      <w:pPr>
        <w:suppressAutoHyphens/>
        <w:ind w:firstLine="851"/>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11.</w:t>
      </w:r>
      <w:r w:rsidR="008F3B58">
        <w:rPr>
          <w:rFonts w:ascii="Times New Roman" w:eastAsia="Times New Roman" w:hAnsi="Times New Roman"/>
          <w:sz w:val="24"/>
          <w:szCs w:val="24"/>
          <w:lang w:eastAsia="ru-RU"/>
        </w:rPr>
        <w:t>7</w:t>
      </w:r>
      <w:r w:rsidRPr="00E44188">
        <w:rPr>
          <w:rFonts w:ascii="Times New Roman" w:eastAsia="Times New Roman" w:hAnsi="Times New Roman"/>
          <w:sz w:val="24"/>
          <w:szCs w:val="24"/>
          <w:lang w:eastAsia="ru-RU"/>
        </w:rPr>
        <w:t>.1. Цели выделения зоны:</w:t>
      </w:r>
    </w:p>
    <w:p w:rsidR="00E44188" w:rsidRPr="00E44188" w:rsidRDefault="00E44188" w:rsidP="00E44188">
      <w:pPr>
        <w:numPr>
          <w:ilvl w:val="0"/>
          <w:numId w:val="3"/>
        </w:numPr>
        <w:suppressAutoHyphens/>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w:t>
      </w:r>
    </w:p>
    <w:p w:rsidR="00E44188" w:rsidRDefault="00E44188" w:rsidP="00E44188">
      <w:pPr>
        <w:numPr>
          <w:ilvl w:val="0"/>
          <w:numId w:val="3"/>
        </w:numPr>
        <w:suppressAutoHyphens/>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A137A5" w:rsidRPr="00E44188" w:rsidRDefault="00A137A5" w:rsidP="00A137A5">
      <w:pPr>
        <w:suppressAutoHyphens/>
        <w:ind w:left="1571"/>
        <w:jc w:val="both"/>
        <w:rPr>
          <w:rFonts w:ascii="Times New Roman" w:eastAsia="Times New Roman" w:hAnsi="Times New Roman"/>
          <w:sz w:val="24"/>
          <w:szCs w:val="24"/>
          <w:lang w:eastAsia="ru-RU"/>
        </w:rPr>
      </w:pPr>
    </w:p>
    <w:p w:rsidR="00A137A5" w:rsidRPr="006545B0" w:rsidRDefault="00E44188" w:rsidP="00A137A5">
      <w:pPr>
        <w:suppressAutoHyphens/>
        <w:ind w:firstLine="851"/>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11.</w:t>
      </w:r>
      <w:r w:rsidR="008F3B58">
        <w:rPr>
          <w:rFonts w:ascii="Times New Roman" w:eastAsia="Times New Roman" w:hAnsi="Times New Roman"/>
          <w:sz w:val="24"/>
          <w:szCs w:val="24"/>
          <w:lang w:eastAsia="ru-RU"/>
        </w:rPr>
        <w:t>7</w:t>
      </w:r>
      <w:r w:rsidRPr="00E44188">
        <w:rPr>
          <w:rFonts w:ascii="Times New Roman" w:eastAsia="Times New Roman" w:hAnsi="Times New Roman"/>
          <w:sz w:val="24"/>
          <w:szCs w:val="24"/>
          <w:lang w:eastAsia="ru-RU"/>
        </w:rPr>
        <w:t>.2.</w:t>
      </w:r>
      <w:r w:rsidR="00A137A5" w:rsidRPr="00A137A5">
        <w:rPr>
          <w:rFonts w:ascii="Times New Roman" w:eastAsia="Times New Roman" w:hAnsi="Times New Roman"/>
          <w:sz w:val="24"/>
          <w:szCs w:val="24"/>
          <w:lang w:eastAsia="ru-RU"/>
        </w:rPr>
        <w:t xml:space="preserve"> </w:t>
      </w:r>
      <w:r w:rsidR="00A137A5" w:rsidRPr="00F3706F">
        <w:rPr>
          <w:rFonts w:ascii="Times New Roman" w:eastAsia="Times New Roman" w:hAnsi="Times New Roman"/>
          <w:sz w:val="24"/>
          <w:szCs w:val="24"/>
          <w:lang w:eastAsia="ru-RU"/>
        </w:rPr>
        <w:t xml:space="preserve"> </w:t>
      </w:r>
      <w:r w:rsidR="00A137A5">
        <w:rPr>
          <w:rFonts w:ascii="Times New Roman" w:eastAsia="Times New Roman" w:hAnsi="Times New Roman"/>
          <w:sz w:val="24"/>
          <w:szCs w:val="24"/>
          <w:lang w:eastAsia="ru-RU"/>
        </w:rPr>
        <w:t>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A137A5" w:rsidTr="00E1216B">
        <w:tc>
          <w:tcPr>
            <w:tcW w:w="3427" w:type="dxa"/>
          </w:tcPr>
          <w:p w:rsidR="00A137A5" w:rsidRDefault="00A137A5"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 xml:space="preserve">Основные виды разрешенного </w:t>
            </w:r>
            <w:r>
              <w:rPr>
                <w:rFonts w:ascii="Times New Roman" w:eastAsia="Times New Roman" w:hAnsi="Times New Roman"/>
                <w:sz w:val="24"/>
                <w:szCs w:val="24"/>
              </w:rPr>
              <w:lastRenderedPageBreak/>
              <w:t>использования</w:t>
            </w:r>
          </w:p>
        </w:tc>
        <w:tc>
          <w:tcPr>
            <w:tcW w:w="3427" w:type="dxa"/>
          </w:tcPr>
          <w:p w:rsidR="00A137A5" w:rsidRDefault="00A137A5"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Условно разрешенные виды </w:t>
            </w:r>
            <w:r>
              <w:rPr>
                <w:rFonts w:ascii="Times New Roman" w:eastAsia="Times New Roman" w:hAnsi="Times New Roman"/>
                <w:sz w:val="24"/>
                <w:szCs w:val="24"/>
              </w:rPr>
              <w:lastRenderedPageBreak/>
              <w:t>использования</w:t>
            </w:r>
          </w:p>
        </w:tc>
        <w:tc>
          <w:tcPr>
            <w:tcW w:w="3427" w:type="dxa"/>
          </w:tcPr>
          <w:p w:rsidR="00A137A5" w:rsidRDefault="00A137A5"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Вспомогательные виды </w:t>
            </w:r>
            <w:r>
              <w:rPr>
                <w:rFonts w:ascii="Times New Roman" w:eastAsia="Times New Roman" w:hAnsi="Times New Roman"/>
                <w:sz w:val="24"/>
                <w:szCs w:val="24"/>
              </w:rPr>
              <w:lastRenderedPageBreak/>
              <w:t>разрешенного использования</w:t>
            </w:r>
          </w:p>
        </w:tc>
      </w:tr>
      <w:tr w:rsidR="00A137A5" w:rsidTr="009854B8">
        <w:trPr>
          <w:trHeight w:val="4671"/>
        </w:trPr>
        <w:tc>
          <w:tcPr>
            <w:tcW w:w="3427" w:type="dxa"/>
          </w:tcPr>
          <w:p w:rsidR="00A137A5" w:rsidRDefault="00A137A5" w:rsidP="00E1216B">
            <w:pPr>
              <w:rPr>
                <w:rFonts w:ascii="Times New Roman" w:eastAsia="Times New Roman" w:hAnsi="Times New Roman"/>
                <w:sz w:val="24"/>
                <w:szCs w:val="24"/>
              </w:rPr>
            </w:pPr>
            <w:r>
              <w:rPr>
                <w:rFonts w:ascii="Times New Roman" w:eastAsia="Times New Roman" w:hAnsi="Times New Roman"/>
                <w:sz w:val="24"/>
                <w:szCs w:val="24"/>
              </w:rPr>
              <w:lastRenderedPageBreak/>
              <w:t>4.4 Магазины</w:t>
            </w:r>
          </w:p>
          <w:p w:rsidR="00A137A5" w:rsidRDefault="00A137A5" w:rsidP="00E1216B">
            <w:pPr>
              <w:rPr>
                <w:rFonts w:ascii="Times New Roman" w:eastAsia="Times New Roman" w:hAnsi="Times New Roman"/>
                <w:sz w:val="24"/>
                <w:szCs w:val="24"/>
              </w:rPr>
            </w:pPr>
            <w:r>
              <w:rPr>
                <w:rFonts w:ascii="Times New Roman" w:eastAsia="Times New Roman" w:hAnsi="Times New Roman"/>
                <w:sz w:val="24"/>
                <w:szCs w:val="24"/>
              </w:rPr>
              <w:t>4.6 Общественное питание</w:t>
            </w:r>
          </w:p>
          <w:p w:rsidR="001A0599" w:rsidRDefault="001A0599" w:rsidP="00E1216B">
            <w:pPr>
              <w:rPr>
                <w:rFonts w:ascii="Times New Roman" w:eastAsia="Times New Roman" w:hAnsi="Times New Roman"/>
                <w:sz w:val="24"/>
                <w:szCs w:val="24"/>
              </w:rPr>
            </w:pPr>
            <w:r>
              <w:rPr>
                <w:rFonts w:ascii="Times New Roman" w:eastAsia="Times New Roman" w:hAnsi="Times New Roman"/>
                <w:sz w:val="24"/>
                <w:szCs w:val="24"/>
              </w:rPr>
              <w:t>3.8 Общественное управление</w:t>
            </w:r>
          </w:p>
          <w:p w:rsidR="001A0599" w:rsidRDefault="001A0599" w:rsidP="00E1216B">
            <w:pPr>
              <w:rPr>
                <w:rFonts w:ascii="Times New Roman" w:eastAsia="Times New Roman" w:hAnsi="Times New Roman"/>
                <w:sz w:val="24"/>
                <w:szCs w:val="24"/>
              </w:rPr>
            </w:pPr>
            <w:r>
              <w:rPr>
                <w:rFonts w:ascii="Times New Roman" w:eastAsia="Times New Roman" w:hAnsi="Times New Roman"/>
                <w:sz w:val="24"/>
                <w:szCs w:val="24"/>
              </w:rPr>
              <w:t>4.1 Деловое управление</w:t>
            </w:r>
          </w:p>
          <w:p w:rsidR="009E3BBC" w:rsidRDefault="009E3BBC" w:rsidP="00E1216B">
            <w:pPr>
              <w:rPr>
                <w:rFonts w:ascii="Times New Roman" w:eastAsia="Times New Roman" w:hAnsi="Times New Roman"/>
                <w:sz w:val="24"/>
                <w:szCs w:val="24"/>
              </w:rPr>
            </w:pPr>
            <w:r>
              <w:rPr>
                <w:rFonts w:ascii="Times New Roman" w:eastAsia="Times New Roman" w:hAnsi="Times New Roman"/>
                <w:sz w:val="24"/>
                <w:szCs w:val="24"/>
              </w:rPr>
              <w:t>3.9 Обеспечение научной деятельности</w:t>
            </w:r>
          </w:p>
          <w:p w:rsidR="009E3BBC" w:rsidRDefault="009E3BBC" w:rsidP="00E1216B">
            <w:pPr>
              <w:rPr>
                <w:rFonts w:ascii="Times New Roman" w:eastAsia="Times New Roman" w:hAnsi="Times New Roman"/>
                <w:sz w:val="24"/>
                <w:szCs w:val="24"/>
              </w:rPr>
            </w:pPr>
            <w:r>
              <w:rPr>
                <w:rFonts w:ascii="Times New Roman" w:eastAsia="Times New Roman" w:hAnsi="Times New Roman"/>
                <w:sz w:val="24"/>
                <w:szCs w:val="24"/>
              </w:rPr>
              <w:t>3.7 Религиозное использование</w:t>
            </w:r>
          </w:p>
          <w:p w:rsidR="00A137A5" w:rsidRDefault="009E3BBC" w:rsidP="00E1216B">
            <w:pPr>
              <w:rPr>
                <w:rFonts w:ascii="Times New Roman" w:eastAsia="Times New Roman" w:hAnsi="Times New Roman"/>
                <w:sz w:val="24"/>
                <w:szCs w:val="24"/>
              </w:rPr>
            </w:pPr>
            <w:proofErr w:type="gramStart"/>
            <w:r>
              <w:rPr>
                <w:rFonts w:ascii="Times New Roman" w:eastAsia="Times New Roman" w:hAnsi="Times New Roman"/>
                <w:sz w:val="24"/>
                <w:szCs w:val="24"/>
              </w:rPr>
              <w:t>4.2 Объекты торговли (торговые центры, торгово-развлекательные центры</w:t>
            </w:r>
            <w:r w:rsidR="00D316D5">
              <w:rPr>
                <w:rFonts w:ascii="Times New Roman" w:eastAsia="Times New Roman" w:hAnsi="Times New Roman"/>
                <w:sz w:val="24"/>
                <w:szCs w:val="24"/>
              </w:rPr>
              <w:t xml:space="preserve"> </w:t>
            </w:r>
            <w:r>
              <w:rPr>
                <w:rFonts w:ascii="Times New Roman" w:eastAsia="Times New Roman" w:hAnsi="Times New Roman"/>
                <w:sz w:val="24"/>
                <w:szCs w:val="24"/>
              </w:rPr>
              <w:t>(комплексы)</w:t>
            </w:r>
            <w:proofErr w:type="gramEnd"/>
          </w:p>
          <w:p w:rsidR="00D316D5" w:rsidRDefault="00D316D5" w:rsidP="00E1216B">
            <w:pPr>
              <w:rPr>
                <w:rFonts w:ascii="Times New Roman" w:eastAsia="Times New Roman" w:hAnsi="Times New Roman"/>
                <w:sz w:val="24"/>
                <w:szCs w:val="24"/>
              </w:rPr>
            </w:pPr>
            <w:r>
              <w:rPr>
                <w:rFonts w:ascii="Times New Roman" w:eastAsia="Times New Roman" w:hAnsi="Times New Roman"/>
                <w:sz w:val="24"/>
                <w:szCs w:val="24"/>
              </w:rPr>
              <w:t>4.8 Развлечения</w:t>
            </w:r>
          </w:p>
          <w:p w:rsidR="001849B2" w:rsidRDefault="001849B2" w:rsidP="001849B2">
            <w:pPr>
              <w:rPr>
                <w:rFonts w:ascii="Times New Roman" w:eastAsia="Times New Roman" w:hAnsi="Times New Roman"/>
                <w:sz w:val="24"/>
                <w:szCs w:val="24"/>
              </w:rPr>
            </w:pPr>
            <w:r>
              <w:rPr>
                <w:rFonts w:ascii="Times New Roman" w:eastAsia="Times New Roman" w:hAnsi="Times New Roman"/>
                <w:sz w:val="24"/>
                <w:szCs w:val="24"/>
              </w:rPr>
              <w:t>4.3. Рынки</w:t>
            </w:r>
          </w:p>
          <w:p w:rsidR="001849B2" w:rsidRDefault="001849B2" w:rsidP="001849B2">
            <w:pPr>
              <w:rPr>
                <w:rFonts w:ascii="Times New Roman" w:eastAsia="Times New Roman" w:hAnsi="Times New Roman"/>
                <w:sz w:val="24"/>
                <w:szCs w:val="24"/>
              </w:rPr>
            </w:pPr>
            <w:r>
              <w:rPr>
                <w:rFonts w:ascii="Times New Roman" w:eastAsia="Times New Roman" w:hAnsi="Times New Roman"/>
                <w:sz w:val="24"/>
                <w:szCs w:val="24"/>
              </w:rPr>
              <w:t>8.3 Обеспечение внутреннего правопорядка</w:t>
            </w:r>
          </w:p>
          <w:p w:rsidR="001849B2" w:rsidRDefault="001849B2" w:rsidP="001849B2">
            <w:pPr>
              <w:rPr>
                <w:rFonts w:ascii="Times New Roman" w:eastAsia="Times New Roman" w:hAnsi="Times New Roman"/>
                <w:sz w:val="24"/>
                <w:szCs w:val="24"/>
              </w:rPr>
            </w:pPr>
          </w:p>
          <w:p w:rsidR="001849B2" w:rsidRPr="005B2DEF" w:rsidRDefault="001849B2" w:rsidP="00E1216B">
            <w:pPr>
              <w:rPr>
                <w:rFonts w:ascii="Times New Roman" w:eastAsia="Times New Roman" w:hAnsi="Times New Roman"/>
                <w:sz w:val="24"/>
                <w:szCs w:val="24"/>
              </w:rPr>
            </w:pPr>
          </w:p>
        </w:tc>
        <w:tc>
          <w:tcPr>
            <w:tcW w:w="3427" w:type="dxa"/>
          </w:tcPr>
          <w:p w:rsidR="00A137A5" w:rsidRDefault="00A137A5" w:rsidP="00E1216B">
            <w:pPr>
              <w:rPr>
                <w:rFonts w:ascii="Times New Roman" w:eastAsia="Times New Roman" w:hAnsi="Times New Roman"/>
                <w:sz w:val="24"/>
                <w:szCs w:val="24"/>
              </w:rPr>
            </w:pPr>
            <w:r>
              <w:rPr>
                <w:rFonts w:ascii="Times New Roman" w:eastAsia="Times New Roman" w:hAnsi="Times New Roman"/>
                <w:sz w:val="24"/>
                <w:szCs w:val="24"/>
              </w:rPr>
              <w:t>5.1 Спорт</w:t>
            </w:r>
          </w:p>
          <w:p w:rsidR="00A137A5" w:rsidRDefault="00A137A5" w:rsidP="00E1216B">
            <w:pPr>
              <w:rPr>
                <w:rFonts w:ascii="Times New Roman" w:eastAsia="Times New Roman" w:hAnsi="Times New Roman"/>
                <w:sz w:val="24"/>
                <w:szCs w:val="24"/>
              </w:rPr>
            </w:pPr>
            <w:r>
              <w:rPr>
                <w:rFonts w:ascii="Times New Roman" w:eastAsia="Times New Roman" w:hAnsi="Times New Roman"/>
                <w:sz w:val="24"/>
                <w:szCs w:val="24"/>
              </w:rPr>
              <w:t>3.6 Культурное развитие</w:t>
            </w:r>
          </w:p>
          <w:p w:rsidR="00A137A5" w:rsidRDefault="00A137A5" w:rsidP="00E1216B">
            <w:pPr>
              <w:rPr>
                <w:rFonts w:ascii="Times New Roman" w:eastAsia="Times New Roman" w:hAnsi="Times New Roman"/>
                <w:sz w:val="24"/>
                <w:szCs w:val="24"/>
              </w:rPr>
            </w:pPr>
            <w:r>
              <w:rPr>
                <w:rFonts w:ascii="Times New Roman" w:eastAsia="Times New Roman" w:hAnsi="Times New Roman"/>
                <w:sz w:val="24"/>
                <w:szCs w:val="24"/>
              </w:rPr>
              <w:t>4.7 Гостиничное обслуживание</w:t>
            </w:r>
          </w:p>
          <w:p w:rsidR="00A137A5" w:rsidRDefault="00A137A5" w:rsidP="00E1216B">
            <w:pPr>
              <w:rPr>
                <w:rFonts w:ascii="Times New Roman" w:eastAsia="Times New Roman" w:hAnsi="Times New Roman"/>
                <w:sz w:val="24"/>
                <w:szCs w:val="24"/>
              </w:rPr>
            </w:pPr>
            <w:r>
              <w:rPr>
                <w:rFonts w:ascii="Times New Roman" w:eastAsia="Times New Roman" w:hAnsi="Times New Roman"/>
                <w:sz w:val="24"/>
                <w:szCs w:val="24"/>
              </w:rPr>
              <w:t>5.2.1 Туристическое обслуживание</w:t>
            </w:r>
          </w:p>
          <w:p w:rsidR="00D316D5" w:rsidRDefault="00A137A5" w:rsidP="00D316D5">
            <w:pPr>
              <w:rPr>
                <w:rFonts w:ascii="Times New Roman" w:eastAsia="Times New Roman" w:hAnsi="Times New Roman"/>
                <w:sz w:val="24"/>
                <w:szCs w:val="24"/>
              </w:rPr>
            </w:pPr>
            <w:r>
              <w:rPr>
                <w:rFonts w:ascii="Times New Roman" w:eastAsia="Times New Roman" w:hAnsi="Times New Roman"/>
                <w:sz w:val="24"/>
                <w:szCs w:val="24"/>
              </w:rPr>
              <w:t>3.4 Здравоохранение</w:t>
            </w:r>
          </w:p>
          <w:p w:rsidR="00A137A5" w:rsidRDefault="00D316D5" w:rsidP="00D316D5">
            <w:pPr>
              <w:rPr>
                <w:rFonts w:ascii="Times New Roman" w:eastAsia="Times New Roman" w:hAnsi="Times New Roman"/>
                <w:sz w:val="24"/>
                <w:szCs w:val="24"/>
              </w:rPr>
            </w:pPr>
            <w:r>
              <w:rPr>
                <w:rFonts w:ascii="Times New Roman" w:eastAsia="Times New Roman" w:hAnsi="Times New Roman"/>
                <w:sz w:val="24"/>
                <w:szCs w:val="24"/>
              </w:rPr>
              <w:t>4.9 Обслуживание автотранспорта</w:t>
            </w:r>
          </w:p>
          <w:p w:rsidR="001849B2" w:rsidRPr="00D316D5" w:rsidRDefault="001849B2" w:rsidP="00D316D5">
            <w:pPr>
              <w:rPr>
                <w:rFonts w:ascii="Times New Roman" w:eastAsia="Times New Roman" w:hAnsi="Times New Roman"/>
                <w:sz w:val="24"/>
                <w:szCs w:val="24"/>
              </w:rPr>
            </w:pPr>
            <w:r>
              <w:rPr>
                <w:rFonts w:ascii="Times New Roman" w:eastAsia="Times New Roman" w:hAnsi="Times New Roman"/>
                <w:sz w:val="24"/>
                <w:szCs w:val="24"/>
              </w:rPr>
              <w:t xml:space="preserve">2.5 </w:t>
            </w:r>
            <w:proofErr w:type="spellStart"/>
            <w:r>
              <w:rPr>
                <w:rFonts w:ascii="Times New Roman" w:eastAsia="Times New Roman" w:hAnsi="Times New Roman"/>
                <w:sz w:val="24"/>
                <w:szCs w:val="24"/>
              </w:rPr>
              <w:t>Среднеэтажная</w:t>
            </w:r>
            <w:proofErr w:type="spellEnd"/>
            <w:r>
              <w:rPr>
                <w:rFonts w:ascii="Times New Roman" w:eastAsia="Times New Roman" w:hAnsi="Times New Roman"/>
                <w:sz w:val="24"/>
                <w:szCs w:val="24"/>
              </w:rPr>
              <w:t xml:space="preserve"> жилая застройка</w:t>
            </w:r>
          </w:p>
        </w:tc>
        <w:tc>
          <w:tcPr>
            <w:tcW w:w="3427" w:type="dxa"/>
          </w:tcPr>
          <w:p w:rsidR="00A137A5" w:rsidRDefault="00A137A5"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A137A5" w:rsidRPr="006D7D3E" w:rsidRDefault="00A137A5" w:rsidP="00E1216B">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E44188" w:rsidRPr="00E44188" w:rsidRDefault="00E44188" w:rsidP="00D316D5">
      <w:pPr>
        <w:suppressAutoHyphens/>
        <w:ind w:left="1571"/>
        <w:jc w:val="both"/>
        <w:rPr>
          <w:rFonts w:ascii="Times New Roman" w:eastAsia="Times New Roman" w:hAnsi="Times New Roman"/>
          <w:sz w:val="24"/>
          <w:szCs w:val="24"/>
          <w:lang w:eastAsia="ru-RU"/>
        </w:rPr>
      </w:pPr>
    </w:p>
    <w:p w:rsidR="00E44188" w:rsidRPr="00E44188" w:rsidRDefault="00E44188" w:rsidP="00E44188">
      <w:pPr>
        <w:suppressAutoHyphens/>
        <w:ind w:firstLine="851"/>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11.</w:t>
      </w:r>
      <w:r w:rsidR="008F3B58">
        <w:rPr>
          <w:rFonts w:ascii="Times New Roman" w:eastAsia="Times New Roman" w:hAnsi="Times New Roman"/>
          <w:sz w:val="24"/>
          <w:szCs w:val="24"/>
          <w:lang w:eastAsia="ru-RU"/>
        </w:rPr>
        <w:t>7</w:t>
      </w:r>
      <w:r w:rsidRPr="00E44188">
        <w:rPr>
          <w:rFonts w:ascii="Times New Roman" w:eastAsia="Times New Roman" w:hAnsi="Times New Roman"/>
          <w:sz w:val="24"/>
          <w:szCs w:val="24"/>
          <w:lang w:eastAsia="ru-RU"/>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E44188" w:rsidRPr="00E44188" w:rsidRDefault="00E44188" w:rsidP="00E44188">
      <w:pPr>
        <w:numPr>
          <w:ilvl w:val="0"/>
          <w:numId w:val="3"/>
        </w:numPr>
        <w:suppressAutoHyphens/>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E44188" w:rsidRPr="00E44188" w:rsidRDefault="00E44188" w:rsidP="00E44188">
      <w:pPr>
        <w:numPr>
          <w:ilvl w:val="0"/>
          <w:numId w:val="3"/>
        </w:numPr>
        <w:suppressAutoHyphens/>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E44188" w:rsidRPr="00E44188" w:rsidRDefault="00E44188" w:rsidP="00E44188">
      <w:pPr>
        <w:numPr>
          <w:ilvl w:val="0"/>
          <w:numId w:val="3"/>
        </w:numPr>
        <w:suppressAutoHyphens/>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w:t>
      </w:r>
      <w:r w:rsidR="005C33E1">
        <w:rPr>
          <w:rFonts w:ascii="Times New Roman" w:eastAsia="Times New Roman" w:hAnsi="Times New Roman"/>
          <w:sz w:val="24"/>
          <w:szCs w:val="24"/>
          <w:lang w:eastAsia="ru-RU"/>
        </w:rPr>
        <w:t>городск</w:t>
      </w:r>
      <w:r w:rsidRPr="00E44188">
        <w:rPr>
          <w:rFonts w:ascii="Times New Roman" w:eastAsia="Times New Roman" w:hAnsi="Times New Roman"/>
          <w:sz w:val="24"/>
          <w:szCs w:val="24"/>
          <w:lang w:eastAsia="ru-RU"/>
        </w:rPr>
        <w:t>ого транспорта);</w:t>
      </w:r>
    </w:p>
    <w:p w:rsidR="00E44188" w:rsidRPr="00E44188" w:rsidRDefault="00E44188" w:rsidP="00E44188">
      <w:pPr>
        <w:numPr>
          <w:ilvl w:val="0"/>
          <w:numId w:val="3"/>
        </w:numPr>
        <w:suppressAutoHyphens/>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E44188" w:rsidRPr="00E44188" w:rsidRDefault="00E44188" w:rsidP="00E44188">
      <w:pPr>
        <w:numPr>
          <w:ilvl w:val="0"/>
          <w:numId w:val="3"/>
        </w:numPr>
        <w:suppressAutoHyphens/>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F6D9F" w:rsidRDefault="00FF6D9F" w:rsidP="00AC2C05">
      <w:pPr>
        <w:suppressAutoHyphens/>
        <w:ind w:firstLine="851"/>
        <w:jc w:val="both"/>
        <w:rPr>
          <w:rFonts w:ascii="Times New Roman" w:hAnsi="Times New Roman"/>
          <w:sz w:val="24"/>
          <w:szCs w:val="24"/>
        </w:rPr>
      </w:pPr>
    </w:p>
    <w:p w:rsidR="0075339E" w:rsidRPr="00986565" w:rsidRDefault="00B633D4"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8" w:name="_Toc300215289"/>
      <w:bookmarkStart w:id="179" w:name="_Toc385236061"/>
      <w:r w:rsidRPr="00986565">
        <w:rPr>
          <w:rFonts w:ascii="Times New Roman" w:hAnsi="Times New Roman"/>
          <w:b/>
          <w:sz w:val="24"/>
          <w:szCs w:val="24"/>
        </w:rPr>
        <w:t xml:space="preserve">Градостроительный регламент </w:t>
      </w:r>
      <w:bookmarkEnd w:id="178"/>
      <w:r w:rsidR="0075339E" w:rsidRPr="00986565">
        <w:rPr>
          <w:rFonts w:ascii="Times New Roman" w:hAnsi="Times New Roman"/>
          <w:b/>
          <w:sz w:val="24"/>
          <w:szCs w:val="24"/>
        </w:rPr>
        <w:t>зоны размещения объектов социального и коммунально-бытового назначения</w:t>
      </w:r>
      <w:bookmarkEnd w:id="179"/>
    </w:p>
    <w:p w:rsidR="00B633D4" w:rsidRPr="009E56E9" w:rsidRDefault="00B633D4" w:rsidP="009E56E9">
      <w:pPr>
        <w:suppressAutoHyphens/>
        <w:ind w:firstLine="851"/>
        <w:jc w:val="both"/>
        <w:rPr>
          <w:rFonts w:ascii="Times New Roman" w:hAnsi="Times New Roman"/>
          <w:sz w:val="24"/>
          <w:szCs w:val="24"/>
        </w:rPr>
      </w:pPr>
      <w:r w:rsidRPr="009E56E9">
        <w:rPr>
          <w:rFonts w:ascii="Times New Roman" w:hAnsi="Times New Roman"/>
          <w:sz w:val="24"/>
          <w:szCs w:val="24"/>
        </w:rPr>
        <w:t>Код обозначения зоны - О</w:t>
      </w:r>
      <w:proofErr w:type="gramStart"/>
      <w:r w:rsidRPr="009E56E9">
        <w:rPr>
          <w:rFonts w:ascii="Times New Roman" w:hAnsi="Times New Roman"/>
          <w:sz w:val="24"/>
          <w:szCs w:val="24"/>
        </w:rPr>
        <w:t>2</w:t>
      </w:r>
      <w:proofErr w:type="gramEnd"/>
      <w:r w:rsidRPr="009E56E9">
        <w:rPr>
          <w:rFonts w:ascii="Times New Roman" w:hAnsi="Times New Roman"/>
          <w:sz w:val="24"/>
          <w:szCs w:val="24"/>
        </w:rPr>
        <w:t>.</w:t>
      </w:r>
    </w:p>
    <w:p w:rsidR="00D91866" w:rsidRPr="00D91866" w:rsidRDefault="00D91866" w:rsidP="00D91866">
      <w:pPr>
        <w:suppressAutoHyphens/>
        <w:ind w:firstLine="851"/>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11.</w:t>
      </w:r>
      <w:r w:rsidR="008F3B58">
        <w:rPr>
          <w:rFonts w:ascii="Times New Roman" w:eastAsia="Times New Roman" w:hAnsi="Times New Roman"/>
          <w:sz w:val="24"/>
          <w:szCs w:val="24"/>
          <w:lang w:eastAsia="ru-RU"/>
        </w:rPr>
        <w:t>8</w:t>
      </w:r>
      <w:r w:rsidRPr="00D91866">
        <w:rPr>
          <w:rFonts w:ascii="Times New Roman" w:eastAsia="Times New Roman" w:hAnsi="Times New Roman"/>
          <w:sz w:val="24"/>
          <w:szCs w:val="24"/>
          <w:lang w:eastAsia="ru-RU"/>
        </w:rPr>
        <w:t>.1. Цели выделения зоны:</w:t>
      </w:r>
    </w:p>
    <w:p w:rsidR="00D91866" w:rsidRPr="00D91866" w:rsidRDefault="00D91866" w:rsidP="00D91866">
      <w:pPr>
        <w:numPr>
          <w:ilvl w:val="0"/>
          <w:numId w:val="3"/>
        </w:numPr>
        <w:suppressAutoHyphens/>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lastRenderedPageBreak/>
        <w:t>формирование специализированных зон для размещения социального и коммунально-бытового назначения, связанных с массовыми или периодическими посещениями горожан;</w:t>
      </w:r>
    </w:p>
    <w:p w:rsidR="00D91866" w:rsidRDefault="00D91866" w:rsidP="00D91866">
      <w:pPr>
        <w:numPr>
          <w:ilvl w:val="0"/>
          <w:numId w:val="3"/>
        </w:numPr>
        <w:suppressAutoHyphens/>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развитие указанных объектов на основе существующих и вновь формируемых.</w:t>
      </w:r>
    </w:p>
    <w:p w:rsidR="00E1216B" w:rsidRPr="009477CA" w:rsidRDefault="009477CA" w:rsidP="009477CA">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216B" w:rsidRPr="009477CA">
        <w:rPr>
          <w:rFonts w:ascii="Times New Roman" w:eastAsia="Times New Roman" w:hAnsi="Times New Roman"/>
          <w:sz w:val="24"/>
          <w:szCs w:val="24"/>
          <w:lang w:eastAsia="ru-RU"/>
        </w:rPr>
        <w:t>11.8.2.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E1216B" w:rsidTr="00E1216B">
        <w:tc>
          <w:tcPr>
            <w:tcW w:w="3427" w:type="dxa"/>
          </w:tcPr>
          <w:p w:rsidR="00E1216B" w:rsidRDefault="00E1216B"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E1216B" w:rsidRDefault="00E1216B"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E1216B" w:rsidRDefault="00E1216B"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E1216B" w:rsidTr="009854B8">
        <w:trPr>
          <w:trHeight w:val="3136"/>
        </w:trPr>
        <w:tc>
          <w:tcPr>
            <w:tcW w:w="3427" w:type="dxa"/>
          </w:tcPr>
          <w:p w:rsidR="00E1216B" w:rsidRDefault="00E1216B" w:rsidP="00E1216B">
            <w:pPr>
              <w:rPr>
                <w:rFonts w:ascii="Times New Roman" w:eastAsia="Times New Roman" w:hAnsi="Times New Roman"/>
                <w:sz w:val="24"/>
                <w:szCs w:val="24"/>
              </w:rPr>
            </w:pPr>
            <w:r>
              <w:rPr>
                <w:rFonts w:ascii="Times New Roman" w:eastAsia="Times New Roman" w:hAnsi="Times New Roman"/>
                <w:sz w:val="24"/>
                <w:szCs w:val="24"/>
              </w:rPr>
              <w:t>3.3 Бытовое обслуживание</w:t>
            </w:r>
          </w:p>
          <w:p w:rsidR="00E1216B" w:rsidRDefault="00E1216B" w:rsidP="00E1216B">
            <w:pPr>
              <w:rPr>
                <w:rFonts w:ascii="Times New Roman" w:eastAsia="Times New Roman" w:hAnsi="Times New Roman"/>
                <w:sz w:val="24"/>
                <w:szCs w:val="24"/>
              </w:rPr>
            </w:pPr>
            <w:r>
              <w:rPr>
                <w:rFonts w:ascii="Times New Roman" w:eastAsia="Times New Roman" w:hAnsi="Times New Roman"/>
                <w:sz w:val="24"/>
                <w:szCs w:val="24"/>
              </w:rPr>
              <w:t>3.5.1 Дошкольное, начальное и среднее общее образование</w:t>
            </w:r>
          </w:p>
          <w:p w:rsidR="00E1216B" w:rsidRDefault="00E1216B" w:rsidP="00E1216B">
            <w:pPr>
              <w:rPr>
                <w:rFonts w:ascii="Times New Roman" w:eastAsia="Times New Roman" w:hAnsi="Times New Roman"/>
                <w:sz w:val="24"/>
                <w:szCs w:val="24"/>
              </w:rPr>
            </w:pPr>
            <w:r>
              <w:rPr>
                <w:rFonts w:ascii="Times New Roman" w:eastAsia="Times New Roman" w:hAnsi="Times New Roman"/>
                <w:sz w:val="24"/>
                <w:szCs w:val="24"/>
              </w:rPr>
              <w:t>3.5.2 Среднее и высшее профессиональное образование</w:t>
            </w:r>
          </w:p>
          <w:p w:rsidR="00E1216B" w:rsidRDefault="00E1216B" w:rsidP="00E1216B">
            <w:pPr>
              <w:rPr>
                <w:rFonts w:ascii="Times New Roman" w:eastAsia="Times New Roman" w:hAnsi="Times New Roman"/>
                <w:sz w:val="24"/>
                <w:szCs w:val="24"/>
              </w:rPr>
            </w:pPr>
            <w:r>
              <w:rPr>
                <w:rFonts w:ascii="Times New Roman" w:eastAsia="Times New Roman" w:hAnsi="Times New Roman"/>
                <w:sz w:val="24"/>
                <w:szCs w:val="24"/>
              </w:rPr>
              <w:t>3.4 Здравоохранение</w:t>
            </w:r>
          </w:p>
          <w:p w:rsidR="00E1216B" w:rsidRDefault="00E1216B" w:rsidP="00E1216B">
            <w:pPr>
              <w:rPr>
                <w:rFonts w:ascii="Times New Roman" w:eastAsia="Times New Roman" w:hAnsi="Times New Roman"/>
                <w:sz w:val="24"/>
                <w:szCs w:val="24"/>
              </w:rPr>
            </w:pPr>
            <w:r>
              <w:rPr>
                <w:rFonts w:ascii="Times New Roman" w:eastAsia="Times New Roman" w:hAnsi="Times New Roman"/>
                <w:sz w:val="24"/>
                <w:szCs w:val="24"/>
              </w:rPr>
              <w:t>3.2 Социальное обслуживание</w:t>
            </w:r>
          </w:p>
          <w:p w:rsidR="00E1216B" w:rsidRDefault="00E1216B" w:rsidP="00E1216B">
            <w:pPr>
              <w:rPr>
                <w:rFonts w:ascii="Times New Roman" w:eastAsia="Times New Roman" w:hAnsi="Times New Roman"/>
                <w:sz w:val="24"/>
                <w:szCs w:val="24"/>
              </w:rPr>
            </w:pPr>
            <w:r>
              <w:rPr>
                <w:rFonts w:ascii="Times New Roman" w:eastAsia="Times New Roman" w:hAnsi="Times New Roman"/>
                <w:sz w:val="24"/>
                <w:szCs w:val="24"/>
              </w:rPr>
              <w:t>5.1 Спорт</w:t>
            </w:r>
          </w:p>
          <w:p w:rsidR="00E1216B" w:rsidRPr="005B2DEF" w:rsidRDefault="00E1216B" w:rsidP="00E1216B">
            <w:pPr>
              <w:rPr>
                <w:rFonts w:ascii="Times New Roman" w:eastAsia="Times New Roman" w:hAnsi="Times New Roman"/>
                <w:sz w:val="24"/>
                <w:szCs w:val="24"/>
              </w:rPr>
            </w:pPr>
            <w:r>
              <w:rPr>
                <w:rFonts w:ascii="Times New Roman" w:eastAsia="Times New Roman" w:hAnsi="Times New Roman"/>
                <w:sz w:val="24"/>
                <w:szCs w:val="24"/>
              </w:rPr>
              <w:t>3.6 Культурное развитие</w:t>
            </w:r>
          </w:p>
        </w:tc>
        <w:tc>
          <w:tcPr>
            <w:tcW w:w="3427" w:type="dxa"/>
          </w:tcPr>
          <w:p w:rsidR="00E1216B" w:rsidRPr="00D316D5" w:rsidRDefault="00E1216B" w:rsidP="00E1216B">
            <w:pPr>
              <w:rPr>
                <w:rFonts w:ascii="Times New Roman" w:eastAsia="Times New Roman" w:hAnsi="Times New Roman"/>
                <w:sz w:val="24"/>
                <w:szCs w:val="24"/>
              </w:rPr>
            </w:pPr>
            <w:r>
              <w:rPr>
                <w:rFonts w:ascii="Times New Roman" w:eastAsia="Times New Roman" w:hAnsi="Times New Roman"/>
                <w:sz w:val="24"/>
                <w:szCs w:val="24"/>
              </w:rPr>
              <w:t>2.1</w:t>
            </w:r>
            <w:proofErr w:type="gramStart"/>
            <w:r>
              <w:rPr>
                <w:rFonts w:ascii="Times New Roman" w:eastAsia="Times New Roman" w:hAnsi="Times New Roman"/>
                <w:sz w:val="24"/>
                <w:szCs w:val="24"/>
              </w:rPr>
              <w:t xml:space="preserve"> Д</w:t>
            </w:r>
            <w:proofErr w:type="gramEnd"/>
            <w:r>
              <w:rPr>
                <w:rFonts w:ascii="Times New Roman" w:eastAsia="Times New Roman" w:hAnsi="Times New Roman"/>
                <w:sz w:val="24"/>
                <w:szCs w:val="24"/>
              </w:rPr>
              <w:t>ля индивидуального жилищного строительства</w:t>
            </w:r>
          </w:p>
        </w:tc>
        <w:tc>
          <w:tcPr>
            <w:tcW w:w="3427" w:type="dxa"/>
          </w:tcPr>
          <w:p w:rsidR="00E1216B" w:rsidRDefault="00E1216B" w:rsidP="00E1216B">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E1216B" w:rsidRPr="006D7D3E" w:rsidRDefault="00E1216B" w:rsidP="00E1216B">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D91866" w:rsidRPr="00D91866" w:rsidRDefault="00D91866" w:rsidP="00D91866">
      <w:pPr>
        <w:suppressAutoHyphens/>
        <w:ind w:firstLine="851"/>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11.</w:t>
      </w:r>
      <w:r w:rsidR="009477CA">
        <w:rPr>
          <w:rFonts w:ascii="Times New Roman" w:eastAsia="Times New Roman" w:hAnsi="Times New Roman"/>
          <w:sz w:val="24"/>
          <w:szCs w:val="24"/>
          <w:lang w:eastAsia="ru-RU"/>
        </w:rPr>
        <w:t>8.3</w:t>
      </w:r>
      <w:r w:rsidRPr="00D91866">
        <w:rPr>
          <w:rFonts w:ascii="Times New Roman" w:eastAsia="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D91866" w:rsidRPr="00D91866" w:rsidRDefault="00D91866" w:rsidP="00D91866">
      <w:pPr>
        <w:numPr>
          <w:ilvl w:val="0"/>
          <w:numId w:val="3"/>
        </w:numPr>
        <w:suppressAutoHyphens/>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D91866" w:rsidRPr="00D91866" w:rsidRDefault="00D91866" w:rsidP="00D91866">
      <w:pPr>
        <w:numPr>
          <w:ilvl w:val="0"/>
          <w:numId w:val="3"/>
        </w:numPr>
        <w:suppressAutoHyphens/>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D91866" w:rsidRPr="00D91866" w:rsidRDefault="00D91866" w:rsidP="00D91866">
      <w:pPr>
        <w:numPr>
          <w:ilvl w:val="0"/>
          <w:numId w:val="3"/>
        </w:numPr>
        <w:suppressAutoHyphens/>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w:t>
      </w:r>
      <w:r w:rsidR="005C33E1">
        <w:rPr>
          <w:rFonts w:ascii="Times New Roman" w:eastAsia="Times New Roman" w:hAnsi="Times New Roman"/>
          <w:sz w:val="24"/>
          <w:szCs w:val="24"/>
          <w:lang w:eastAsia="ru-RU"/>
        </w:rPr>
        <w:t>городск</w:t>
      </w:r>
      <w:r w:rsidRPr="00D91866">
        <w:rPr>
          <w:rFonts w:ascii="Times New Roman" w:eastAsia="Times New Roman" w:hAnsi="Times New Roman"/>
          <w:sz w:val="24"/>
          <w:szCs w:val="24"/>
          <w:lang w:eastAsia="ru-RU"/>
        </w:rPr>
        <w:t>ого транспорта);</w:t>
      </w:r>
    </w:p>
    <w:p w:rsidR="00D91866" w:rsidRPr="00D91866" w:rsidRDefault="00D91866" w:rsidP="00D91866">
      <w:pPr>
        <w:numPr>
          <w:ilvl w:val="0"/>
          <w:numId w:val="3"/>
        </w:numPr>
        <w:suppressAutoHyphens/>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D91866" w:rsidRDefault="00D91866" w:rsidP="00D91866">
      <w:pPr>
        <w:numPr>
          <w:ilvl w:val="0"/>
          <w:numId w:val="3"/>
        </w:numPr>
        <w:suppressAutoHyphens/>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0248D9" w:rsidRDefault="000248D9" w:rsidP="000248D9">
      <w:pPr>
        <w:suppressAutoHyphens/>
        <w:jc w:val="both"/>
        <w:rPr>
          <w:rFonts w:ascii="Times New Roman" w:eastAsia="Times New Roman" w:hAnsi="Times New Roman"/>
          <w:sz w:val="24"/>
          <w:szCs w:val="24"/>
          <w:lang w:eastAsia="ru-RU"/>
        </w:rPr>
      </w:pPr>
    </w:p>
    <w:p w:rsidR="000248D9" w:rsidRPr="00986565" w:rsidRDefault="000248D9"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0" w:name="_Toc385236062"/>
      <w:r w:rsidRPr="00986565">
        <w:rPr>
          <w:rFonts w:ascii="Times New Roman" w:hAnsi="Times New Roman"/>
          <w:b/>
          <w:sz w:val="24"/>
          <w:szCs w:val="24"/>
        </w:rPr>
        <w:t xml:space="preserve">Градостроительный регламент </w:t>
      </w:r>
      <w:r w:rsidR="008C61AA" w:rsidRPr="00986565">
        <w:rPr>
          <w:rFonts w:ascii="Times New Roman" w:hAnsi="Times New Roman"/>
          <w:b/>
          <w:sz w:val="24"/>
          <w:szCs w:val="24"/>
        </w:rPr>
        <w:t>общественно-деловой зоны специального вида</w:t>
      </w:r>
      <w:bookmarkEnd w:id="180"/>
    </w:p>
    <w:p w:rsidR="000248D9" w:rsidRPr="00DF33BD" w:rsidRDefault="000248D9" w:rsidP="00DF33BD">
      <w:pPr>
        <w:suppressAutoHyphens/>
        <w:ind w:firstLine="851"/>
        <w:jc w:val="both"/>
        <w:rPr>
          <w:rFonts w:ascii="Times New Roman" w:hAnsi="Times New Roman"/>
          <w:sz w:val="24"/>
          <w:szCs w:val="24"/>
        </w:rPr>
      </w:pPr>
      <w:r w:rsidRPr="00DF33BD">
        <w:rPr>
          <w:rFonts w:ascii="Times New Roman" w:hAnsi="Times New Roman"/>
          <w:sz w:val="24"/>
          <w:szCs w:val="24"/>
        </w:rPr>
        <w:t>Код</w:t>
      </w:r>
      <w:r w:rsidR="009E56E9" w:rsidRPr="00DF33BD">
        <w:rPr>
          <w:rFonts w:ascii="Times New Roman" w:hAnsi="Times New Roman"/>
          <w:sz w:val="24"/>
          <w:szCs w:val="24"/>
        </w:rPr>
        <w:t xml:space="preserve">овое </w:t>
      </w:r>
      <w:r w:rsidRPr="00DF33BD">
        <w:rPr>
          <w:rFonts w:ascii="Times New Roman" w:hAnsi="Times New Roman"/>
          <w:sz w:val="24"/>
          <w:szCs w:val="24"/>
        </w:rPr>
        <w:t>обозначени</w:t>
      </w:r>
      <w:r w:rsidR="009E56E9" w:rsidRPr="00DF33BD">
        <w:rPr>
          <w:rFonts w:ascii="Times New Roman" w:hAnsi="Times New Roman"/>
          <w:sz w:val="24"/>
          <w:szCs w:val="24"/>
        </w:rPr>
        <w:t>е</w:t>
      </w:r>
      <w:r w:rsidRPr="00DF33BD">
        <w:rPr>
          <w:rFonts w:ascii="Times New Roman" w:hAnsi="Times New Roman"/>
          <w:sz w:val="24"/>
          <w:szCs w:val="24"/>
        </w:rPr>
        <w:t xml:space="preserve"> зоны – О3.</w:t>
      </w:r>
    </w:p>
    <w:p w:rsidR="00AF3622" w:rsidRPr="00AF3622" w:rsidRDefault="00AF3622" w:rsidP="00AF3622">
      <w:pPr>
        <w:suppressAutoHyphens/>
        <w:ind w:firstLine="851"/>
        <w:jc w:val="both"/>
        <w:rPr>
          <w:rFonts w:ascii="Times New Roman" w:eastAsia="Times New Roman" w:hAnsi="Times New Roman"/>
          <w:sz w:val="24"/>
          <w:szCs w:val="24"/>
          <w:lang w:eastAsia="ru-RU"/>
        </w:rPr>
      </w:pPr>
      <w:r w:rsidRPr="00AF3622">
        <w:rPr>
          <w:rFonts w:ascii="Times New Roman" w:eastAsia="Times New Roman" w:hAnsi="Times New Roman"/>
          <w:sz w:val="24"/>
          <w:szCs w:val="24"/>
          <w:lang w:eastAsia="ru-RU"/>
        </w:rPr>
        <w:lastRenderedPageBreak/>
        <w:t>11.</w:t>
      </w:r>
      <w:r w:rsidR="008F3B58">
        <w:rPr>
          <w:rFonts w:ascii="Times New Roman" w:eastAsia="Times New Roman" w:hAnsi="Times New Roman"/>
          <w:sz w:val="24"/>
          <w:szCs w:val="24"/>
          <w:lang w:eastAsia="ru-RU"/>
        </w:rPr>
        <w:t>9</w:t>
      </w:r>
      <w:r w:rsidRPr="00AF3622">
        <w:rPr>
          <w:rFonts w:ascii="Times New Roman" w:eastAsia="Times New Roman" w:hAnsi="Times New Roman"/>
          <w:sz w:val="24"/>
          <w:szCs w:val="24"/>
          <w:lang w:eastAsia="ru-RU"/>
        </w:rPr>
        <w:t xml:space="preserve">.1. Цель выделения зоны </w:t>
      </w:r>
      <w:r w:rsidR="00B92853">
        <w:rPr>
          <w:rFonts w:ascii="Times New Roman" w:eastAsia="Times New Roman" w:hAnsi="Times New Roman"/>
          <w:sz w:val="24"/>
          <w:szCs w:val="24"/>
          <w:lang w:eastAsia="ru-RU"/>
        </w:rPr>
        <w:t>–</w:t>
      </w:r>
      <w:r w:rsidRPr="00AF3622">
        <w:rPr>
          <w:rFonts w:ascii="Times New Roman" w:eastAsia="Times New Roman" w:hAnsi="Times New Roman"/>
          <w:sz w:val="24"/>
          <w:szCs w:val="24"/>
          <w:lang w:eastAsia="ru-RU"/>
        </w:rPr>
        <w:t xml:space="preserve"> создание условий для формирования зон для размещения специализированных общественно-деловых объектов преимущественно некоммерческого назначения.</w:t>
      </w:r>
    </w:p>
    <w:p w:rsidR="00315916" w:rsidRPr="009477CA" w:rsidRDefault="00315916" w:rsidP="00315916">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477CA">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9477CA">
        <w:rPr>
          <w:rFonts w:ascii="Times New Roman" w:eastAsia="Times New Roman" w:hAnsi="Times New Roman"/>
          <w:sz w:val="24"/>
          <w:szCs w:val="24"/>
          <w:lang w:eastAsia="ru-RU"/>
        </w:rPr>
        <w:t>.2.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315916" w:rsidTr="00EC2899">
        <w:tc>
          <w:tcPr>
            <w:tcW w:w="3427" w:type="dxa"/>
          </w:tcPr>
          <w:p w:rsidR="00315916" w:rsidRDefault="00315916"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315916" w:rsidRDefault="00315916"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315916" w:rsidRDefault="00315916"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315916" w:rsidTr="009854B8">
        <w:trPr>
          <w:trHeight w:val="2038"/>
        </w:trPr>
        <w:tc>
          <w:tcPr>
            <w:tcW w:w="3427" w:type="dxa"/>
          </w:tcPr>
          <w:p w:rsidR="00315916" w:rsidRDefault="006C11DA" w:rsidP="00EC2899">
            <w:pPr>
              <w:rPr>
                <w:rFonts w:ascii="Times New Roman" w:eastAsia="Times New Roman" w:hAnsi="Times New Roman"/>
                <w:sz w:val="24"/>
                <w:szCs w:val="24"/>
              </w:rPr>
            </w:pPr>
            <w:r>
              <w:rPr>
                <w:rFonts w:ascii="Times New Roman" w:eastAsia="Times New Roman" w:hAnsi="Times New Roman"/>
                <w:sz w:val="24"/>
                <w:szCs w:val="24"/>
              </w:rPr>
              <w:t>3.4 Здравоохранение</w:t>
            </w:r>
          </w:p>
          <w:p w:rsidR="006C11DA" w:rsidRDefault="006C11DA" w:rsidP="00EC2899">
            <w:pPr>
              <w:rPr>
                <w:rFonts w:ascii="Times New Roman" w:eastAsia="Times New Roman" w:hAnsi="Times New Roman"/>
                <w:sz w:val="24"/>
                <w:szCs w:val="24"/>
              </w:rPr>
            </w:pPr>
            <w:r>
              <w:rPr>
                <w:rFonts w:ascii="Times New Roman" w:eastAsia="Times New Roman" w:hAnsi="Times New Roman"/>
                <w:sz w:val="24"/>
                <w:szCs w:val="24"/>
              </w:rPr>
              <w:t>3.2 Социальное обслуживание</w:t>
            </w:r>
          </w:p>
          <w:p w:rsidR="006C11DA" w:rsidRPr="005B2DEF" w:rsidRDefault="006C11DA" w:rsidP="00EC2899">
            <w:pPr>
              <w:rPr>
                <w:rFonts w:ascii="Times New Roman" w:eastAsia="Times New Roman" w:hAnsi="Times New Roman"/>
                <w:sz w:val="24"/>
                <w:szCs w:val="24"/>
              </w:rPr>
            </w:pPr>
            <w:r>
              <w:rPr>
                <w:rFonts w:ascii="Times New Roman" w:eastAsia="Times New Roman" w:hAnsi="Times New Roman"/>
                <w:sz w:val="24"/>
                <w:szCs w:val="24"/>
              </w:rPr>
              <w:t>3.10 Ветеринарное обслуживание</w:t>
            </w:r>
          </w:p>
        </w:tc>
        <w:tc>
          <w:tcPr>
            <w:tcW w:w="3427" w:type="dxa"/>
          </w:tcPr>
          <w:p w:rsidR="00315916" w:rsidRPr="00D316D5" w:rsidRDefault="006C11DA" w:rsidP="00EC2899">
            <w:pPr>
              <w:rPr>
                <w:rFonts w:ascii="Times New Roman" w:eastAsia="Times New Roman" w:hAnsi="Times New Roman"/>
                <w:sz w:val="24"/>
                <w:szCs w:val="24"/>
              </w:rPr>
            </w:pPr>
            <w:r>
              <w:rPr>
                <w:rFonts w:ascii="Times New Roman" w:eastAsia="Times New Roman" w:hAnsi="Times New Roman"/>
                <w:sz w:val="24"/>
                <w:szCs w:val="24"/>
              </w:rPr>
              <w:t>4.4 Магазины</w:t>
            </w:r>
          </w:p>
        </w:tc>
        <w:tc>
          <w:tcPr>
            <w:tcW w:w="3427" w:type="dxa"/>
          </w:tcPr>
          <w:p w:rsidR="00315916" w:rsidRDefault="00315916"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315916" w:rsidRPr="006D7D3E" w:rsidRDefault="00315916"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315916" w:rsidRPr="00AF3622" w:rsidRDefault="00315916" w:rsidP="00AF3622">
      <w:pPr>
        <w:suppressAutoHyphens/>
        <w:ind w:firstLine="851"/>
        <w:jc w:val="both"/>
        <w:rPr>
          <w:rFonts w:ascii="Times New Roman" w:eastAsia="Times New Roman" w:hAnsi="Times New Roman"/>
          <w:sz w:val="24"/>
          <w:szCs w:val="24"/>
          <w:lang w:eastAsia="ru-RU"/>
        </w:rPr>
      </w:pPr>
    </w:p>
    <w:p w:rsidR="00AF3622" w:rsidRPr="00AF3622" w:rsidRDefault="00AF3622" w:rsidP="000B4A92">
      <w:pPr>
        <w:suppressAutoHyphens/>
        <w:ind w:firstLine="851"/>
        <w:jc w:val="both"/>
        <w:rPr>
          <w:rFonts w:ascii="Times New Roman" w:eastAsia="Times New Roman" w:hAnsi="Times New Roman"/>
          <w:sz w:val="24"/>
          <w:szCs w:val="24"/>
          <w:lang w:eastAsia="ru-RU"/>
        </w:rPr>
      </w:pPr>
      <w:r w:rsidRPr="00AF3622">
        <w:rPr>
          <w:rFonts w:ascii="Times New Roman" w:eastAsia="Times New Roman" w:hAnsi="Times New Roman"/>
          <w:sz w:val="24"/>
          <w:szCs w:val="24"/>
          <w:lang w:eastAsia="ru-RU"/>
        </w:rPr>
        <w:t>11.</w:t>
      </w:r>
      <w:r w:rsidR="008F3B58">
        <w:rPr>
          <w:rFonts w:ascii="Times New Roman" w:eastAsia="Times New Roman" w:hAnsi="Times New Roman"/>
          <w:sz w:val="24"/>
          <w:szCs w:val="24"/>
          <w:lang w:eastAsia="ru-RU"/>
        </w:rPr>
        <w:t>9</w:t>
      </w:r>
      <w:r w:rsidR="00CB1BB2">
        <w:rPr>
          <w:rFonts w:ascii="Times New Roman" w:eastAsia="Times New Roman" w:hAnsi="Times New Roman"/>
          <w:sz w:val="24"/>
          <w:szCs w:val="24"/>
          <w:lang w:eastAsia="ru-RU"/>
        </w:rPr>
        <w:t>.3</w:t>
      </w:r>
      <w:r w:rsidRPr="00AF3622">
        <w:rPr>
          <w:rFonts w:ascii="Times New Roman" w:eastAsia="Times New Roman" w:hAnsi="Times New Roman"/>
          <w:sz w:val="24"/>
          <w:szCs w:val="24"/>
          <w:lang w:eastAsia="ru-RU"/>
        </w:rPr>
        <w:t>. Максимальное количество этажей надземной части зданий, строений, сооружений на территории земельных участков не устанавливается.</w:t>
      </w:r>
    </w:p>
    <w:p w:rsidR="000248D9" w:rsidRPr="00D91866" w:rsidRDefault="00AF3622" w:rsidP="009A54A3">
      <w:pPr>
        <w:suppressAutoHyphens/>
        <w:ind w:firstLine="851"/>
        <w:jc w:val="both"/>
        <w:rPr>
          <w:rFonts w:ascii="Times New Roman" w:eastAsia="Times New Roman" w:hAnsi="Times New Roman"/>
          <w:sz w:val="24"/>
          <w:szCs w:val="24"/>
          <w:lang w:eastAsia="ru-RU"/>
        </w:rPr>
      </w:pPr>
      <w:r w:rsidRPr="00AF3622">
        <w:rPr>
          <w:rFonts w:ascii="Times New Roman" w:eastAsia="Times New Roman" w:hAnsi="Times New Roman"/>
          <w:sz w:val="24"/>
          <w:szCs w:val="24"/>
          <w:lang w:eastAsia="ru-RU"/>
        </w:rPr>
        <w:t>11.</w:t>
      </w:r>
      <w:r w:rsidR="008F3B58">
        <w:rPr>
          <w:rFonts w:ascii="Times New Roman" w:eastAsia="Times New Roman" w:hAnsi="Times New Roman"/>
          <w:sz w:val="24"/>
          <w:szCs w:val="24"/>
          <w:lang w:eastAsia="ru-RU"/>
        </w:rPr>
        <w:t>9</w:t>
      </w:r>
      <w:r w:rsidR="00CB1BB2">
        <w:rPr>
          <w:rFonts w:ascii="Times New Roman" w:eastAsia="Times New Roman" w:hAnsi="Times New Roman"/>
          <w:sz w:val="24"/>
          <w:szCs w:val="24"/>
          <w:lang w:eastAsia="ru-RU"/>
        </w:rPr>
        <w:t>.4</w:t>
      </w:r>
      <w:r w:rsidRPr="00AF3622">
        <w:rPr>
          <w:rFonts w:ascii="Times New Roman" w:eastAsia="Times New Roman" w:hAnsi="Times New Roman"/>
          <w:sz w:val="24"/>
          <w:szCs w:val="24"/>
          <w:lang w:eastAsia="ru-RU"/>
        </w:rPr>
        <w:t>. 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B633D4" w:rsidRDefault="00B633D4" w:rsidP="00AC2C05">
      <w:pPr>
        <w:suppressAutoHyphens/>
        <w:ind w:firstLine="851"/>
        <w:jc w:val="both"/>
        <w:rPr>
          <w:rFonts w:ascii="Times New Roman" w:hAnsi="Times New Roman"/>
          <w:sz w:val="24"/>
          <w:szCs w:val="24"/>
        </w:rPr>
      </w:pPr>
    </w:p>
    <w:p w:rsidR="006C45BC" w:rsidRPr="00986565" w:rsidRDefault="006C45BC"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1" w:name="_Toc385236063"/>
      <w:r w:rsidRPr="00986565">
        <w:rPr>
          <w:rFonts w:ascii="Times New Roman" w:hAnsi="Times New Roman"/>
          <w:b/>
          <w:sz w:val="24"/>
          <w:szCs w:val="24"/>
        </w:rPr>
        <w:t xml:space="preserve">Общие градостроительные регламенты </w:t>
      </w:r>
      <w:r w:rsidR="001C5E12" w:rsidRPr="00986565">
        <w:rPr>
          <w:rFonts w:ascii="Times New Roman" w:hAnsi="Times New Roman"/>
          <w:b/>
          <w:sz w:val="24"/>
          <w:szCs w:val="24"/>
        </w:rPr>
        <w:t>для</w:t>
      </w:r>
      <w:r w:rsidRPr="00986565">
        <w:rPr>
          <w:rFonts w:ascii="Times New Roman" w:hAnsi="Times New Roman"/>
          <w:b/>
          <w:sz w:val="24"/>
          <w:szCs w:val="24"/>
        </w:rPr>
        <w:t xml:space="preserve"> производственных зон</w:t>
      </w:r>
      <w:bookmarkEnd w:id="181"/>
    </w:p>
    <w:p w:rsidR="006C45BC" w:rsidRPr="004A761F" w:rsidRDefault="000826B4" w:rsidP="00AC2C05">
      <w:pPr>
        <w:suppressAutoHyphens/>
        <w:ind w:firstLine="851"/>
        <w:jc w:val="both"/>
        <w:rPr>
          <w:rFonts w:ascii="Times New Roman" w:hAnsi="Times New Roman"/>
          <w:sz w:val="24"/>
          <w:szCs w:val="24"/>
        </w:rPr>
      </w:pPr>
      <w:proofErr w:type="gramStart"/>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 xml:space="preserve">1.Производственные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w:t>
      </w:r>
      <w:proofErr w:type="spellStart"/>
      <w:r w:rsidR="006C45BC" w:rsidRPr="004A761F">
        <w:rPr>
          <w:rFonts w:ascii="Times New Roman" w:hAnsi="Times New Roman"/>
          <w:sz w:val="24"/>
          <w:szCs w:val="24"/>
        </w:rPr>
        <w:t>электроподстанции</w:t>
      </w:r>
      <w:proofErr w:type="spellEnd"/>
      <w:r w:rsidR="006C45BC" w:rsidRPr="004A761F">
        <w:rPr>
          <w:rFonts w:ascii="Times New Roman" w:hAnsi="Times New Roman"/>
          <w:sz w:val="24"/>
          <w:szCs w:val="24"/>
        </w:rPr>
        <w:t>,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w:t>
      </w:r>
      <w:proofErr w:type="gramEnd"/>
      <w:r w:rsidR="006C45BC" w:rsidRPr="004A761F">
        <w:rPr>
          <w:rFonts w:ascii="Times New Roman" w:hAnsi="Times New Roman"/>
          <w:sz w:val="24"/>
          <w:szCs w:val="24"/>
        </w:rPr>
        <w:t>), транспортных и инженерных объектов и формируются в виде участков производственной застройки и производственных зон.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 xml:space="preserve">2.Производственная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 xml:space="preserve">3.Производственные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 xml:space="preserve">4.Минимальная плотность застройки </w:t>
      </w:r>
      <w:proofErr w:type="spellStart"/>
      <w:r w:rsidR="006C45BC" w:rsidRPr="004A761F">
        <w:rPr>
          <w:rFonts w:ascii="Times New Roman" w:hAnsi="Times New Roman"/>
          <w:sz w:val="24"/>
          <w:szCs w:val="24"/>
        </w:rPr>
        <w:t>промплощадок</w:t>
      </w:r>
      <w:proofErr w:type="spellEnd"/>
      <w:r w:rsidR="006C45BC" w:rsidRPr="004A761F">
        <w:rPr>
          <w:rFonts w:ascii="Times New Roman" w:hAnsi="Times New Roman"/>
          <w:sz w:val="24"/>
          <w:szCs w:val="24"/>
        </w:rPr>
        <w:t xml:space="preserve"> - 30%.</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5.Расстояния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 xml:space="preserve">6.К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w:t>
      </w:r>
      <w:proofErr w:type="spellStart"/>
      <w:r w:rsidR="00B02759">
        <w:rPr>
          <w:rFonts w:ascii="Times New Roman" w:hAnsi="Times New Roman"/>
          <w:sz w:val="24"/>
          <w:szCs w:val="24"/>
        </w:rPr>
        <w:t>промзон</w:t>
      </w:r>
      <w:proofErr w:type="spellEnd"/>
      <w:r w:rsidR="00B02759">
        <w:rPr>
          <w:rFonts w:ascii="Times New Roman" w:hAnsi="Times New Roman"/>
          <w:sz w:val="24"/>
          <w:szCs w:val="24"/>
        </w:rPr>
        <w:t xml:space="preserve"> должны составлять 20-</w:t>
      </w:r>
      <w:r w:rsidR="006C45BC" w:rsidRPr="004A761F">
        <w:rPr>
          <w:rFonts w:ascii="Times New Roman" w:hAnsi="Times New Roman"/>
          <w:sz w:val="24"/>
          <w:szCs w:val="24"/>
        </w:rPr>
        <w:t xml:space="preserve">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006C45BC" w:rsidRPr="004A761F">
        <w:rPr>
          <w:rFonts w:ascii="Times New Roman" w:hAnsi="Times New Roman"/>
          <w:sz w:val="24"/>
          <w:szCs w:val="24"/>
        </w:rPr>
        <w:t>предзаводская</w:t>
      </w:r>
      <w:proofErr w:type="spellEnd"/>
      <w:r w:rsidR="006C45BC" w:rsidRPr="004A761F">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w:t>
      </w:r>
      <w:proofErr w:type="spellStart"/>
      <w:r w:rsidRPr="00A14A15">
        <w:rPr>
          <w:rFonts w:ascii="Times New Roman" w:eastAsia="Times New Roman" w:hAnsi="Times New Roman" w:cs="Times New Roman"/>
          <w:sz w:val="24"/>
          <w:szCs w:val="24"/>
          <w:lang w:eastAsia="ru-RU"/>
        </w:rPr>
        <w:t>машино-мест</w:t>
      </w:r>
      <w:proofErr w:type="spellEnd"/>
      <w:r w:rsidRPr="00A14A15">
        <w:rPr>
          <w:rFonts w:ascii="Times New Roman" w:eastAsia="Times New Roman" w:hAnsi="Times New Roman" w:cs="Times New Roman"/>
          <w:sz w:val="24"/>
          <w:szCs w:val="24"/>
          <w:lang w:eastAsia="ru-RU"/>
        </w:rPr>
        <w:t xml:space="preserve"> определять по расчету, исходя из количества работающих (по </w:t>
      </w:r>
      <w:proofErr w:type="spellStart"/>
      <w:r w:rsidRPr="00A14A15">
        <w:rPr>
          <w:rFonts w:ascii="Times New Roman" w:eastAsia="Times New Roman" w:hAnsi="Times New Roman" w:cs="Times New Roman"/>
          <w:sz w:val="24"/>
          <w:szCs w:val="24"/>
          <w:lang w:eastAsia="ru-RU"/>
        </w:rPr>
        <w:t>СНиП</w:t>
      </w:r>
      <w:proofErr w:type="spellEnd"/>
      <w:r w:rsidRPr="00A14A15">
        <w:rPr>
          <w:rFonts w:ascii="Times New Roman" w:eastAsia="Times New Roman" w:hAnsi="Times New Roman" w:cs="Times New Roman"/>
          <w:sz w:val="24"/>
          <w:szCs w:val="24"/>
          <w:lang w:eastAsia="ru-RU"/>
        </w:rPr>
        <w:t xml:space="preserve"> 2.07.01-89* приложение 9 с применением коэффициента автомобилизации 1,5);</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 xml:space="preserve">8.На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w:t>
      </w:r>
      <w:proofErr w:type="gramStart"/>
      <w:r w:rsidR="006C45BC" w:rsidRPr="004A761F">
        <w:rPr>
          <w:rFonts w:ascii="Times New Roman" w:hAnsi="Times New Roman"/>
          <w:sz w:val="24"/>
          <w:szCs w:val="24"/>
        </w:rPr>
        <w:t>работающих</w:t>
      </w:r>
      <w:proofErr w:type="gramEnd"/>
      <w:r w:rsidR="006C45BC" w:rsidRPr="004A761F">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9.Организация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10.В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11.СЗЗ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12.Озеленение территории - 15%, СЗЗ - согласно проекту организации СЗЗ, но не менее 50%.</w:t>
      </w:r>
    </w:p>
    <w:p w:rsidR="006C45BC" w:rsidRPr="00A14A15"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BA4425">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 xml:space="preserve">13.Производственные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полосе производственных зон (производственная территория в </w:t>
      </w:r>
      <w:proofErr w:type="spellStart"/>
      <w:r w:rsidRPr="00A14A15">
        <w:rPr>
          <w:rFonts w:ascii="Times New Roman" w:eastAsia="Times New Roman" w:hAnsi="Times New Roman" w:cs="Times New Roman"/>
          <w:sz w:val="24"/>
          <w:szCs w:val="24"/>
          <w:lang w:eastAsia="ru-RU"/>
        </w:rPr>
        <w:t>примагистральной</w:t>
      </w:r>
      <w:proofErr w:type="spellEnd"/>
      <w:r w:rsidRPr="00A14A15">
        <w:rPr>
          <w:rFonts w:ascii="Times New Roman" w:eastAsia="Times New Roman" w:hAnsi="Times New Roman" w:cs="Times New Roman"/>
          <w:sz w:val="24"/>
          <w:szCs w:val="24"/>
          <w:lang w:eastAsia="ru-RU"/>
        </w:rPr>
        <w:t xml:space="preserve"> зоне) рекомендуется размещать участки компактной застройки, адаптируемой </w:t>
      </w:r>
      <w:r w:rsidR="005C33E1">
        <w:rPr>
          <w:rFonts w:ascii="Times New Roman" w:eastAsia="Times New Roman" w:hAnsi="Times New Roman" w:cs="Times New Roman"/>
          <w:sz w:val="24"/>
          <w:szCs w:val="24"/>
          <w:lang w:eastAsia="ru-RU"/>
        </w:rPr>
        <w:t>городски</w:t>
      </w:r>
      <w:r w:rsidR="00AD3374">
        <w:rPr>
          <w:rFonts w:ascii="Times New Roman" w:eastAsia="Times New Roman" w:hAnsi="Times New Roman" w:cs="Times New Roman"/>
          <w:sz w:val="24"/>
          <w:szCs w:val="24"/>
          <w:lang w:eastAsia="ru-RU"/>
        </w:rPr>
        <w:t>м</w:t>
      </w:r>
      <w:r w:rsidRPr="00A14A15">
        <w:rPr>
          <w:rFonts w:ascii="Times New Roman" w:eastAsia="Times New Roman" w:hAnsi="Times New Roman" w:cs="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4D2B49">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sidR="006C45BC" w:rsidRPr="004A761F">
        <w:rPr>
          <w:rFonts w:ascii="Times New Roman" w:hAnsi="Times New Roman"/>
          <w:sz w:val="24"/>
          <w:szCs w:val="24"/>
        </w:rPr>
        <w:t xml:space="preserve">14.Резервирование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Pr="0085590D" w:rsidRDefault="0085590D" w:rsidP="00AC2C05">
      <w:pPr>
        <w:suppressAutoHyphens/>
        <w:ind w:firstLine="851"/>
        <w:jc w:val="both"/>
        <w:rPr>
          <w:rFonts w:ascii="Times New Roman" w:hAnsi="Times New Roman"/>
          <w:sz w:val="24"/>
          <w:szCs w:val="24"/>
        </w:rPr>
      </w:pPr>
    </w:p>
    <w:p w:rsidR="00040B5C" w:rsidRPr="00986565" w:rsidRDefault="001C3337"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2" w:name="_Toc385236064"/>
      <w:r w:rsidRPr="00986565">
        <w:rPr>
          <w:rFonts w:ascii="Times New Roman" w:hAnsi="Times New Roman"/>
          <w:b/>
          <w:sz w:val="24"/>
          <w:szCs w:val="24"/>
        </w:rPr>
        <w:t xml:space="preserve">Градостроительный регламент </w:t>
      </w:r>
      <w:r w:rsidR="00040B5C" w:rsidRPr="00986565">
        <w:rPr>
          <w:rFonts w:ascii="Times New Roman" w:hAnsi="Times New Roman"/>
          <w:b/>
          <w:sz w:val="24"/>
          <w:szCs w:val="24"/>
        </w:rPr>
        <w:t xml:space="preserve">производственной </w:t>
      </w:r>
      <w:r w:rsidRPr="00986565">
        <w:rPr>
          <w:rFonts w:ascii="Times New Roman" w:hAnsi="Times New Roman"/>
          <w:b/>
          <w:sz w:val="24"/>
          <w:szCs w:val="24"/>
        </w:rPr>
        <w:t>зоны</w:t>
      </w:r>
      <w:bookmarkEnd w:id="182"/>
    </w:p>
    <w:p w:rsidR="001C3337" w:rsidRPr="00040B5C" w:rsidRDefault="0058591E" w:rsidP="00040B5C">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П</w:t>
      </w:r>
      <w:proofErr w:type="gramStart"/>
      <w:r w:rsidR="001C3337" w:rsidRPr="00040B5C">
        <w:rPr>
          <w:rFonts w:ascii="Times New Roman" w:hAnsi="Times New Roman"/>
          <w:sz w:val="24"/>
          <w:szCs w:val="24"/>
        </w:rPr>
        <w:t>1</w:t>
      </w:r>
      <w:proofErr w:type="gramEnd"/>
      <w:r w:rsidR="001C3337" w:rsidRPr="00040B5C">
        <w:rPr>
          <w:rFonts w:ascii="Times New Roman" w:hAnsi="Times New Roman"/>
          <w:sz w:val="24"/>
          <w:szCs w:val="24"/>
        </w:rPr>
        <w:t>.</w:t>
      </w:r>
    </w:p>
    <w:p w:rsidR="00D97D08" w:rsidRDefault="00D97D08" w:rsidP="005D132E">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sidR="00AD79F5">
        <w:rPr>
          <w:rFonts w:ascii="Times New Roman" w:eastAsia="Times New Roman" w:hAnsi="Times New Roman"/>
          <w:sz w:val="24"/>
          <w:szCs w:val="24"/>
          <w:lang w:eastAsia="ru-RU"/>
        </w:rPr>
        <w:t>1</w:t>
      </w:r>
      <w:r w:rsidR="004D2B49">
        <w:rPr>
          <w:rFonts w:ascii="Times New Roman" w:eastAsia="Times New Roman" w:hAnsi="Times New Roman"/>
          <w:sz w:val="24"/>
          <w:szCs w:val="24"/>
          <w:lang w:eastAsia="ru-RU"/>
        </w:rPr>
        <w:t>1</w:t>
      </w:r>
      <w:r w:rsidRPr="00D97D08">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Pr="00D97D08">
        <w:rPr>
          <w:rFonts w:ascii="Times New Roman" w:eastAsia="Times New Roman" w:hAnsi="Times New Roman"/>
          <w:sz w:val="24"/>
          <w:szCs w:val="24"/>
          <w:lang w:val="en-US" w:eastAsia="ru-RU"/>
        </w:rPr>
        <w:t>II</w:t>
      </w:r>
      <w:r w:rsidRPr="00D97D08">
        <w:rPr>
          <w:rFonts w:ascii="Times New Roman" w:eastAsia="Times New Roman" w:hAnsi="Times New Roman"/>
          <w:sz w:val="24"/>
          <w:szCs w:val="24"/>
          <w:lang w:eastAsia="ru-RU"/>
        </w:rPr>
        <w:t>, III, IV</w:t>
      </w:r>
      <w:r w:rsidR="00D84E5A">
        <w:rPr>
          <w:rFonts w:ascii="Times New Roman" w:eastAsia="Times New Roman" w:hAnsi="Times New Roman"/>
          <w:sz w:val="24"/>
          <w:szCs w:val="24"/>
          <w:lang w:eastAsia="ru-RU"/>
        </w:rPr>
        <w:t>, V</w:t>
      </w:r>
      <w:r w:rsidRPr="00D97D08">
        <w:rPr>
          <w:rFonts w:ascii="Times New Roman" w:eastAsia="Times New Roman" w:hAnsi="Times New Roman"/>
          <w:sz w:val="24"/>
          <w:szCs w:val="24"/>
          <w:lang w:eastAsia="ru-RU"/>
        </w:rPr>
        <w:t xml:space="preserve">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BC72F1" w:rsidRPr="009477CA" w:rsidRDefault="00BC72F1" w:rsidP="00BC72F1">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11.11</w:t>
      </w:r>
      <w:r w:rsidRPr="009477CA">
        <w:rPr>
          <w:rFonts w:ascii="Times New Roman" w:eastAsia="Times New Roman" w:hAnsi="Times New Roman"/>
          <w:sz w:val="24"/>
          <w:szCs w:val="24"/>
          <w:lang w:eastAsia="ru-RU"/>
        </w:rPr>
        <w:t>.2.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BC72F1" w:rsidTr="00EC2899">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BC72F1" w:rsidTr="009854B8">
        <w:trPr>
          <w:trHeight w:val="5376"/>
        </w:trPr>
        <w:tc>
          <w:tcPr>
            <w:tcW w:w="3427" w:type="dxa"/>
          </w:tcPr>
          <w:p w:rsidR="00BC72F1" w:rsidRDefault="00F05F7E" w:rsidP="00EC2899">
            <w:pPr>
              <w:rPr>
                <w:rFonts w:ascii="Times New Roman" w:eastAsia="Times New Roman" w:hAnsi="Times New Roman"/>
                <w:sz w:val="24"/>
                <w:szCs w:val="24"/>
              </w:rPr>
            </w:pPr>
            <w:r>
              <w:rPr>
                <w:rFonts w:ascii="Times New Roman" w:eastAsia="Times New Roman" w:hAnsi="Times New Roman"/>
                <w:sz w:val="24"/>
                <w:szCs w:val="24"/>
              </w:rPr>
              <w:lastRenderedPageBreak/>
              <w:t xml:space="preserve">6.1 </w:t>
            </w:r>
            <w:proofErr w:type="spellStart"/>
            <w:r>
              <w:rPr>
                <w:rFonts w:ascii="Times New Roman" w:eastAsia="Times New Roman" w:hAnsi="Times New Roman"/>
                <w:sz w:val="24"/>
                <w:szCs w:val="24"/>
              </w:rPr>
              <w:t>Недропользование</w:t>
            </w:r>
            <w:proofErr w:type="spellEnd"/>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6.2.1 Автомобилестроительная промышленность</w:t>
            </w:r>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6.3 Легкая промышленность</w:t>
            </w:r>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6.3.1 Фармацевтическая промышленность</w:t>
            </w:r>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6.4 Пищевая промышленность</w:t>
            </w:r>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6.6 Строительная промышленность</w:t>
            </w:r>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6.7 Энергетика</w:t>
            </w:r>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6.8 Связь</w:t>
            </w:r>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6.9 Склады</w:t>
            </w:r>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8.3 Обеспечение внутреннего правопорядка</w:t>
            </w:r>
          </w:p>
          <w:p w:rsidR="00F05F7E" w:rsidRDefault="00F05F7E" w:rsidP="00EC2899">
            <w:pPr>
              <w:rPr>
                <w:rFonts w:ascii="Times New Roman" w:eastAsia="Times New Roman" w:hAnsi="Times New Roman"/>
                <w:sz w:val="24"/>
                <w:szCs w:val="24"/>
              </w:rPr>
            </w:pPr>
          </w:p>
          <w:p w:rsidR="00F05F7E" w:rsidRDefault="00F05F7E" w:rsidP="00EC2899">
            <w:pPr>
              <w:rPr>
                <w:rFonts w:ascii="Times New Roman" w:eastAsia="Times New Roman" w:hAnsi="Times New Roman"/>
                <w:sz w:val="24"/>
                <w:szCs w:val="24"/>
              </w:rPr>
            </w:pPr>
          </w:p>
          <w:p w:rsidR="00F05F7E" w:rsidRPr="005B2DEF" w:rsidRDefault="00F05F7E" w:rsidP="00EC2899">
            <w:pPr>
              <w:rPr>
                <w:rFonts w:ascii="Times New Roman" w:eastAsia="Times New Roman" w:hAnsi="Times New Roman"/>
                <w:sz w:val="24"/>
                <w:szCs w:val="24"/>
              </w:rPr>
            </w:pPr>
          </w:p>
        </w:tc>
        <w:tc>
          <w:tcPr>
            <w:tcW w:w="3427" w:type="dxa"/>
          </w:tcPr>
          <w:p w:rsidR="00214703" w:rsidRDefault="00F05F7E" w:rsidP="00EC2899">
            <w:pPr>
              <w:rPr>
                <w:rFonts w:ascii="Times New Roman" w:eastAsia="Times New Roman" w:hAnsi="Times New Roman"/>
                <w:sz w:val="24"/>
                <w:szCs w:val="24"/>
              </w:rPr>
            </w:pPr>
            <w:r>
              <w:rPr>
                <w:rFonts w:ascii="Times New Roman" w:eastAsia="Times New Roman" w:hAnsi="Times New Roman"/>
                <w:sz w:val="24"/>
                <w:szCs w:val="24"/>
              </w:rPr>
              <w:t>4.9 Обслуживание автотранспорта</w:t>
            </w:r>
          </w:p>
          <w:p w:rsidR="00214703" w:rsidRDefault="00214703" w:rsidP="00214703">
            <w:pPr>
              <w:rPr>
                <w:rFonts w:ascii="Times New Roman" w:eastAsia="Times New Roman" w:hAnsi="Times New Roman"/>
                <w:sz w:val="24"/>
                <w:szCs w:val="24"/>
              </w:rPr>
            </w:pPr>
            <w:r>
              <w:rPr>
                <w:rFonts w:ascii="Times New Roman" w:eastAsia="Times New Roman" w:hAnsi="Times New Roman"/>
                <w:sz w:val="24"/>
                <w:szCs w:val="24"/>
              </w:rPr>
              <w:t>6.5 Нефтехимическая промышленность</w:t>
            </w:r>
          </w:p>
          <w:p w:rsidR="003027F9" w:rsidRDefault="003027F9" w:rsidP="00214703">
            <w:pPr>
              <w:rPr>
                <w:rFonts w:ascii="Times New Roman" w:eastAsia="Times New Roman" w:hAnsi="Times New Roman"/>
                <w:sz w:val="24"/>
                <w:szCs w:val="24"/>
              </w:rPr>
            </w:pPr>
            <w:r>
              <w:rPr>
                <w:rFonts w:ascii="Times New Roman" w:eastAsia="Times New Roman" w:hAnsi="Times New Roman"/>
                <w:sz w:val="24"/>
                <w:szCs w:val="24"/>
              </w:rPr>
              <w:t>11.3 Гидротехнические сооружения</w:t>
            </w:r>
          </w:p>
          <w:p w:rsidR="00D115C3" w:rsidRDefault="00D115C3" w:rsidP="00214703">
            <w:pPr>
              <w:rPr>
                <w:rFonts w:ascii="Times New Roman" w:eastAsia="Times New Roman" w:hAnsi="Times New Roman"/>
                <w:sz w:val="24"/>
                <w:szCs w:val="24"/>
              </w:rPr>
            </w:pPr>
            <w:r>
              <w:rPr>
                <w:rFonts w:ascii="Times New Roman" w:eastAsia="Times New Roman" w:hAnsi="Times New Roman"/>
                <w:sz w:val="24"/>
                <w:szCs w:val="24"/>
              </w:rPr>
              <w:t>7.5 Трубопроводный транспорт</w:t>
            </w:r>
          </w:p>
          <w:p w:rsidR="00D115C3" w:rsidRDefault="00D115C3" w:rsidP="00214703">
            <w:pPr>
              <w:rPr>
                <w:rFonts w:ascii="Times New Roman" w:eastAsia="Times New Roman" w:hAnsi="Times New Roman"/>
                <w:sz w:val="24"/>
                <w:szCs w:val="24"/>
              </w:rPr>
            </w:pPr>
            <w:r>
              <w:rPr>
                <w:rFonts w:ascii="Times New Roman" w:eastAsia="Times New Roman" w:hAnsi="Times New Roman"/>
                <w:sz w:val="24"/>
                <w:szCs w:val="24"/>
              </w:rPr>
              <w:t>4.4 Магазины</w:t>
            </w:r>
          </w:p>
          <w:p w:rsidR="00D115C3" w:rsidRDefault="00D115C3" w:rsidP="00214703">
            <w:pPr>
              <w:rPr>
                <w:rFonts w:ascii="Times New Roman" w:eastAsia="Times New Roman" w:hAnsi="Times New Roman"/>
                <w:sz w:val="24"/>
                <w:szCs w:val="24"/>
              </w:rPr>
            </w:pPr>
            <w:r>
              <w:rPr>
                <w:rFonts w:ascii="Times New Roman" w:eastAsia="Times New Roman" w:hAnsi="Times New Roman"/>
                <w:sz w:val="24"/>
                <w:szCs w:val="24"/>
              </w:rPr>
              <w:t>4.2 Объекты торговл</w:t>
            </w:r>
            <w:proofErr w:type="gramStart"/>
            <w:r>
              <w:rPr>
                <w:rFonts w:ascii="Times New Roman" w:eastAsia="Times New Roman" w:hAnsi="Times New Roman"/>
                <w:sz w:val="24"/>
                <w:szCs w:val="24"/>
              </w:rPr>
              <w:t>и(</w:t>
            </w:r>
            <w:proofErr w:type="gramEnd"/>
            <w:r>
              <w:rPr>
                <w:rFonts w:ascii="Times New Roman" w:eastAsia="Times New Roman" w:hAnsi="Times New Roman"/>
                <w:sz w:val="24"/>
                <w:szCs w:val="24"/>
              </w:rPr>
              <w:t>торговые центры, торгово-развлекательные центры(комплексы)</w:t>
            </w:r>
          </w:p>
          <w:p w:rsidR="00536B2B" w:rsidRDefault="00536B2B" w:rsidP="00214703">
            <w:pPr>
              <w:rPr>
                <w:rFonts w:ascii="Times New Roman" w:eastAsia="Times New Roman" w:hAnsi="Times New Roman"/>
                <w:sz w:val="24"/>
                <w:szCs w:val="24"/>
              </w:rPr>
            </w:pPr>
            <w:r>
              <w:rPr>
                <w:rFonts w:ascii="Times New Roman" w:eastAsia="Times New Roman" w:hAnsi="Times New Roman"/>
                <w:sz w:val="24"/>
                <w:szCs w:val="24"/>
              </w:rPr>
              <w:t>12.2 Специальная деятельность</w:t>
            </w:r>
          </w:p>
          <w:p w:rsidR="00536B2B" w:rsidRDefault="00536B2B" w:rsidP="00214703">
            <w:pPr>
              <w:rPr>
                <w:rFonts w:ascii="Times New Roman" w:eastAsia="Times New Roman" w:hAnsi="Times New Roman"/>
                <w:sz w:val="24"/>
                <w:szCs w:val="24"/>
              </w:rPr>
            </w:pPr>
            <w:r>
              <w:rPr>
                <w:rFonts w:ascii="Times New Roman" w:eastAsia="Times New Roman" w:hAnsi="Times New Roman"/>
                <w:sz w:val="24"/>
                <w:szCs w:val="24"/>
              </w:rPr>
              <w:t>7.1 Железнодорожный транспорт</w:t>
            </w:r>
          </w:p>
          <w:p w:rsidR="00536B2B" w:rsidRDefault="00536B2B" w:rsidP="00214703">
            <w:pPr>
              <w:rPr>
                <w:rFonts w:ascii="Times New Roman" w:eastAsia="Times New Roman" w:hAnsi="Times New Roman"/>
                <w:sz w:val="24"/>
                <w:szCs w:val="24"/>
              </w:rPr>
            </w:pPr>
            <w:r>
              <w:rPr>
                <w:rFonts w:ascii="Times New Roman" w:eastAsia="Times New Roman" w:hAnsi="Times New Roman"/>
                <w:sz w:val="24"/>
                <w:szCs w:val="24"/>
              </w:rPr>
              <w:t>7.2 Автомобильный транспорт</w:t>
            </w:r>
          </w:p>
          <w:p w:rsidR="00D115C3" w:rsidRDefault="00D115C3" w:rsidP="00214703">
            <w:pPr>
              <w:rPr>
                <w:rFonts w:ascii="Times New Roman" w:eastAsia="Times New Roman" w:hAnsi="Times New Roman"/>
                <w:sz w:val="24"/>
                <w:szCs w:val="24"/>
              </w:rPr>
            </w:pPr>
          </w:p>
          <w:p w:rsidR="00BC72F1" w:rsidRPr="00214703" w:rsidRDefault="00BC72F1" w:rsidP="00214703">
            <w:pPr>
              <w:rPr>
                <w:rFonts w:ascii="Times New Roman" w:eastAsia="Times New Roman" w:hAnsi="Times New Roman"/>
                <w:sz w:val="24"/>
                <w:szCs w:val="24"/>
              </w:rPr>
            </w:pP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BC72F1" w:rsidRDefault="00BC72F1"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4.6 Общественное питание</w:t>
            </w:r>
          </w:p>
          <w:p w:rsidR="00F05F7E" w:rsidRDefault="00F05F7E" w:rsidP="00EC2899">
            <w:pPr>
              <w:rPr>
                <w:rFonts w:ascii="Times New Roman" w:eastAsia="Times New Roman" w:hAnsi="Times New Roman"/>
                <w:sz w:val="24"/>
                <w:szCs w:val="24"/>
              </w:rPr>
            </w:pPr>
            <w:r>
              <w:rPr>
                <w:rFonts w:ascii="Times New Roman" w:eastAsia="Times New Roman" w:hAnsi="Times New Roman"/>
                <w:sz w:val="24"/>
                <w:szCs w:val="24"/>
              </w:rPr>
              <w:t>3.4 Здравоохранение</w:t>
            </w:r>
          </w:p>
          <w:p w:rsidR="00F05F7E" w:rsidRPr="006D7D3E" w:rsidRDefault="006B0423" w:rsidP="00EC2899">
            <w:pPr>
              <w:rPr>
                <w:rFonts w:ascii="Times New Roman" w:eastAsia="Times New Roman" w:hAnsi="Times New Roman"/>
                <w:sz w:val="24"/>
                <w:szCs w:val="24"/>
              </w:rPr>
            </w:pPr>
            <w:r>
              <w:rPr>
                <w:rFonts w:ascii="Times New Roman" w:eastAsia="Times New Roman" w:hAnsi="Times New Roman"/>
                <w:sz w:val="24"/>
                <w:szCs w:val="24"/>
              </w:rPr>
              <w:t>3.3 Бытовое обслуживание</w:t>
            </w:r>
          </w:p>
        </w:tc>
      </w:tr>
    </w:tbl>
    <w:p w:rsidR="00BC72F1" w:rsidRPr="00D97D08" w:rsidRDefault="00BC72F1" w:rsidP="005D132E">
      <w:pPr>
        <w:suppressAutoHyphens/>
        <w:ind w:firstLine="851"/>
        <w:jc w:val="both"/>
        <w:rPr>
          <w:rFonts w:ascii="Times New Roman" w:eastAsia="Times New Roman" w:hAnsi="Times New Roman"/>
          <w:sz w:val="24"/>
          <w:szCs w:val="24"/>
          <w:lang w:eastAsia="ru-RU"/>
        </w:rPr>
      </w:pPr>
    </w:p>
    <w:p w:rsidR="00A5496C" w:rsidRPr="00986565" w:rsidRDefault="00A5496C"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3" w:name="_Toc385236065"/>
      <w:r w:rsidRPr="00986565">
        <w:rPr>
          <w:rFonts w:ascii="Times New Roman" w:hAnsi="Times New Roman"/>
          <w:b/>
          <w:sz w:val="24"/>
          <w:szCs w:val="24"/>
        </w:rPr>
        <w:t>Градостроительный регламент коммунально-складской зоны</w:t>
      </w:r>
      <w:bookmarkEnd w:id="183"/>
    </w:p>
    <w:p w:rsidR="00F14D82" w:rsidRDefault="00F14D82" w:rsidP="00DB723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Кодовое обозначение зоны – </w:t>
      </w:r>
      <w:r w:rsidR="00DB7236">
        <w:rPr>
          <w:rFonts w:ascii="Times New Roman" w:eastAsia="Times New Roman" w:hAnsi="Times New Roman"/>
          <w:sz w:val="24"/>
          <w:szCs w:val="24"/>
          <w:lang w:eastAsia="ru-RU"/>
        </w:rPr>
        <w:t>П</w:t>
      </w:r>
      <w:proofErr w:type="gramStart"/>
      <w:r w:rsidR="00DB7236">
        <w:rPr>
          <w:rFonts w:ascii="Times New Roman" w:eastAsia="Times New Roman" w:hAnsi="Times New Roman"/>
          <w:sz w:val="24"/>
          <w:szCs w:val="24"/>
          <w:lang w:eastAsia="ru-RU"/>
        </w:rPr>
        <w:t>2</w:t>
      </w:r>
      <w:proofErr w:type="gramEnd"/>
      <w:r w:rsidR="00DB7236">
        <w:rPr>
          <w:rFonts w:ascii="Times New Roman" w:eastAsia="Times New Roman" w:hAnsi="Times New Roman"/>
          <w:sz w:val="24"/>
          <w:szCs w:val="24"/>
          <w:lang w:eastAsia="ru-RU"/>
        </w:rPr>
        <w:t>.</w:t>
      </w:r>
    </w:p>
    <w:p w:rsidR="00F14257" w:rsidRDefault="00F14257" w:rsidP="00F14257">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sidR="00AD79F5">
        <w:rPr>
          <w:rFonts w:ascii="Times New Roman" w:eastAsia="Times New Roman" w:hAnsi="Times New Roman"/>
          <w:sz w:val="24"/>
          <w:szCs w:val="24"/>
          <w:lang w:eastAsia="ru-RU"/>
        </w:rPr>
        <w:t>1</w:t>
      </w:r>
      <w:r w:rsidR="004D2B49">
        <w:rPr>
          <w:rFonts w:ascii="Times New Roman" w:eastAsia="Times New Roman" w:hAnsi="Times New Roman"/>
          <w:sz w:val="24"/>
          <w:szCs w:val="24"/>
          <w:lang w:eastAsia="ru-RU"/>
        </w:rPr>
        <w:t>2</w:t>
      </w:r>
      <w:r w:rsidRPr="00F1425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BC72F1" w:rsidRPr="009477CA" w:rsidRDefault="00BC72F1" w:rsidP="00BC72F1">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11.12</w:t>
      </w:r>
      <w:r w:rsidRPr="009477CA">
        <w:rPr>
          <w:rFonts w:ascii="Times New Roman" w:eastAsia="Times New Roman" w:hAnsi="Times New Roman"/>
          <w:sz w:val="24"/>
          <w:szCs w:val="24"/>
          <w:lang w:eastAsia="ru-RU"/>
        </w:rPr>
        <w:t>.2.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BC72F1" w:rsidTr="00EC2899">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BC72F1" w:rsidTr="009854B8">
        <w:trPr>
          <w:trHeight w:val="2966"/>
        </w:trPr>
        <w:tc>
          <w:tcPr>
            <w:tcW w:w="3427" w:type="dxa"/>
          </w:tcPr>
          <w:p w:rsidR="00B57664" w:rsidRDefault="00B57664" w:rsidP="00B57664">
            <w:pPr>
              <w:rPr>
                <w:rFonts w:ascii="Times New Roman" w:eastAsia="Times New Roman" w:hAnsi="Times New Roman"/>
                <w:sz w:val="24"/>
                <w:szCs w:val="24"/>
              </w:rPr>
            </w:pPr>
            <w:r>
              <w:rPr>
                <w:rFonts w:ascii="Times New Roman" w:eastAsia="Times New Roman" w:hAnsi="Times New Roman"/>
                <w:sz w:val="24"/>
                <w:szCs w:val="24"/>
              </w:rPr>
              <w:t>6.3 Легкая промышленность</w:t>
            </w:r>
          </w:p>
          <w:p w:rsidR="00B57664" w:rsidRDefault="00B57664" w:rsidP="00B57664">
            <w:pPr>
              <w:rPr>
                <w:rFonts w:ascii="Times New Roman" w:eastAsia="Times New Roman" w:hAnsi="Times New Roman"/>
                <w:sz w:val="24"/>
                <w:szCs w:val="24"/>
              </w:rPr>
            </w:pPr>
            <w:r>
              <w:rPr>
                <w:rFonts w:ascii="Times New Roman" w:eastAsia="Times New Roman" w:hAnsi="Times New Roman"/>
                <w:sz w:val="24"/>
                <w:szCs w:val="24"/>
              </w:rPr>
              <w:t>6.4 Пищевая промышленность</w:t>
            </w:r>
          </w:p>
          <w:p w:rsidR="00B57664" w:rsidRDefault="00B57664" w:rsidP="00B57664">
            <w:pPr>
              <w:rPr>
                <w:rFonts w:ascii="Times New Roman" w:eastAsia="Times New Roman" w:hAnsi="Times New Roman"/>
                <w:sz w:val="24"/>
                <w:szCs w:val="24"/>
              </w:rPr>
            </w:pPr>
            <w:r>
              <w:rPr>
                <w:rFonts w:ascii="Times New Roman" w:eastAsia="Times New Roman" w:hAnsi="Times New Roman"/>
                <w:sz w:val="24"/>
                <w:szCs w:val="24"/>
              </w:rPr>
              <w:t>6.6 Строительная промышленность</w:t>
            </w:r>
          </w:p>
          <w:p w:rsidR="00B57664" w:rsidRDefault="00B57664" w:rsidP="00B57664">
            <w:pPr>
              <w:rPr>
                <w:rFonts w:ascii="Times New Roman" w:eastAsia="Times New Roman" w:hAnsi="Times New Roman"/>
                <w:sz w:val="24"/>
                <w:szCs w:val="24"/>
              </w:rPr>
            </w:pPr>
            <w:r>
              <w:rPr>
                <w:rFonts w:ascii="Times New Roman" w:eastAsia="Times New Roman" w:hAnsi="Times New Roman"/>
                <w:sz w:val="24"/>
                <w:szCs w:val="24"/>
              </w:rPr>
              <w:t>6.7 Энергетика</w:t>
            </w:r>
          </w:p>
          <w:p w:rsidR="00B57664" w:rsidRDefault="00B57664" w:rsidP="00B57664">
            <w:pPr>
              <w:rPr>
                <w:rFonts w:ascii="Times New Roman" w:eastAsia="Times New Roman" w:hAnsi="Times New Roman"/>
                <w:sz w:val="24"/>
                <w:szCs w:val="24"/>
              </w:rPr>
            </w:pPr>
            <w:r>
              <w:rPr>
                <w:rFonts w:ascii="Times New Roman" w:eastAsia="Times New Roman" w:hAnsi="Times New Roman"/>
                <w:sz w:val="24"/>
                <w:szCs w:val="24"/>
              </w:rPr>
              <w:t>6.8 Связь</w:t>
            </w:r>
          </w:p>
          <w:p w:rsidR="00B57664" w:rsidRDefault="00B57664" w:rsidP="00B57664">
            <w:pPr>
              <w:rPr>
                <w:rFonts w:ascii="Times New Roman" w:eastAsia="Times New Roman" w:hAnsi="Times New Roman"/>
                <w:sz w:val="24"/>
                <w:szCs w:val="24"/>
              </w:rPr>
            </w:pPr>
            <w:r>
              <w:rPr>
                <w:rFonts w:ascii="Times New Roman" w:eastAsia="Times New Roman" w:hAnsi="Times New Roman"/>
                <w:sz w:val="24"/>
                <w:szCs w:val="24"/>
              </w:rPr>
              <w:t>6.9 Склады</w:t>
            </w:r>
          </w:p>
          <w:p w:rsidR="00BC72F1" w:rsidRPr="005B2DEF" w:rsidRDefault="00BC72F1" w:rsidP="00212747">
            <w:pPr>
              <w:rPr>
                <w:rFonts w:ascii="Times New Roman" w:eastAsia="Times New Roman" w:hAnsi="Times New Roman"/>
                <w:sz w:val="24"/>
                <w:szCs w:val="24"/>
              </w:rPr>
            </w:pPr>
          </w:p>
        </w:tc>
        <w:tc>
          <w:tcPr>
            <w:tcW w:w="3427" w:type="dxa"/>
          </w:tcPr>
          <w:p w:rsidR="00BC72F1" w:rsidRDefault="00212747" w:rsidP="00EC2899">
            <w:pPr>
              <w:rPr>
                <w:rFonts w:ascii="Times New Roman" w:eastAsia="Times New Roman" w:hAnsi="Times New Roman"/>
                <w:sz w:val="24"/>
                <w:szCs w:val="24"/>
              </w:rPr>
            </w:pPr>
            <w:r>
              <w:rPr>
                <w:rFonts w:ascii="Times New Roman" w:eastAsia="Times New Roman" w:hAnsi="Times New Roman"/>
                <w:sz w:val="24"/>
                <w:szCs w:val="24"/>
              </w:rPr>
              <w:t>4.4 Магазины</w:t>
            </w:r>
          </w:p>
          <w:p w:rsidR="00746315" w:rsidRDefault="00746315" w:rsidP="00EC2899">
            <w:pPr>
              <w:rPr>
                <w:rFonts w:ascii="Times New Roman" w:eastAsia="Times New Roman" w:hAnsi="Times New Roman"/>
                <w:sz w:val="24"/>
                <w:szCs w:val="24"/>
              </w:rPr>
            </w:pPr>
            <w:r>
              <w:rPr>
                <w:rFonts w:ascii="Times New Roman" w:eastAsia="Times New Roman" w:hAnsi="Times New Roman"/>
                <w:sz w:val="24"/>
                <w:szCs w:val="24"/>
              </w:rPr>
              <w:t>4.6 Общественное питание</w:t>
            </w:r>
          </w:p>
          <w:p w:rsidR="00746315" w:rsidRDefault="00746315" w:rsidP="00EC2899">
            <w:pPr>
              <w:rPr>
                <w:rFonts w:ascii="Times New Roman" w:eastAsia="Times New Roman" w:hAnsi="Times New Roman"/>
                <w:sz w:val="24"/>
                <w:szCs w:val="24"/>
              </w:rPr>
            </w:pPr>
            <w:r>
              <w:rPr>
                <w:rFonts w:ascii="Times New Roman" w:eastAsia="Times New Roman" w:hAnsi="Times New Roman"/>
                <w:sz w:val="24"/>
                <w:szCs w:val="24"/>
              </w:rPr>
              <w:t>3.4 Здравоохранение</w:t>
            </w:r>
          </w:p>
          <w:p w:rsidR="00746315" w:rsidRDefault="00746315" w:rsidP="00EC2899">
            <w:pPr>
              <w:rPr>
                <w:rFonts w:ascii="Times New Roman" w:eastAsia="Times New Roman" w:hAnsi="Times New Roman"/>
                <w:sz w:val="24"/>
                <w:szCs w:val="24"/>
              </w:rPr>
            </w:pPr>
            <w:r>
              <w:rPr>
                <w:rFonts w:ascii="Times New Roman" w:eastAsia="Times New Roman" w:hAnsi="Times New Roman"/>
                <w:sz w:val="24"/>
                <w:szCs w:val="24"/>
              </w:rPr>
              <w:t>3.3 Бытовое обслуживание</w:t>
            </w:r>
          </w:p>
          <w:p w:rsidR="00746315" w:rsidRDefault="00746315" w:rsidP="00EC2899">
            <w:pPr>
              <w:rPr>
                <w:rFonts w:ascii="Times New Roman" w:eastAsia="Times New Roman" w:hAnsi="Times New Roman"/>
                <w:sz w:val="24"/>
                <w:szCs w:val="24"/>
              </w:rPr>
            </w:pPr>
            <w:r>
              <w:rPr>
                <w:rFonts w:ascii="Times New Roman" w:eastAsia="Times New Roman" w:hAnsi="Times New Roman"/>
                <w:sz w:val="24"/>
                <w:szCs w:val="24"/>
              </w:rPr>
              <w:t>8.3 Обеспечение внутреннего порядка</w:t>
            </w:r>
          </w:p>
          <w:p w:rsidR="00476DD2" w:rsidRDefault="00746315" w:rsidP="00EC2899">
            <w:pPr>
              <w:rPr>
                <w:rFonts w:ascii="Times New Roman" w:eastAsia="Times New Roman" w:hAnsi="Times New Roman"/>
                <w:sz w:val="24"/>
                <w:szCs w:val="24"/>
              </w:rPr>
            </w:pPr>
            <w:r>
              <w:rPr>
                <w:rFonts w:ascii="Times New Roman" w:eastAsia="Times New Roman" w:hAnsi="Times New Roman"/>
                <w:sz w:val="24"/>
                <w:szCs w:val="24"/>
              </w:rPr>
              <w:t>7.2 Автомобильный транспорт</w:t>
            </w:r>
          </w:p>
          <w:p w:rsidR="00746315" w:rsidRPr="00476DD2" w:rsidRDefault="00476DD2" w:rsidP="00476DD2">
            <w:pPr>
              <w:rPr>
                <w:rFonts w:ascii="Times New Roman" w:eastAsia="Times New Roman" w:hAnsi="Times New Roman"/>
                <w:sz w:val="24"/>
                <w:szCs w:val="24"/>
              </w:rPr>
            </w:pPr>
            <w:r>
              <w:rPr>
                <w:rFonts w:ascii="Times New Roman" w:eastAsia="Times New Roman" w:hAnsi="Times New Roman"/>
                <w:sz w:val="24"/>
                <w:szCs w:val="24"/>
              </w:rPr>
              <w:t>5.1 Спорт</w:t>
            </w: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BC72F1" w:rsidRPr="006D7D3E" w:rsidRDefault="00BC72F1"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BC72F1" w:rsidRPr="00F14257" w:rsidRDefault="00BC72F1" w:rsidP="00F14257">
      <w:pPr>
        <w:suppressAutoHyphens/>
        <w:ind w:firstLine="851"/>
        <w:jc w:val="both"/>
        <w:rPr>
          <w:rFonts w:ascii="Times New Roman" w:eastAsia="Times New Roman" w:hAnsi="Times New Roman"/>
          <w:sz w:val="24"/>
          <w:szCs w:val="24"/>
          <w:lang w:eastAsia="ru-RU"/>
        </w:rPr>
      </w:pPr>
    </w:p>
    <w:p w:rsidR="0084343A" w:rsidRDefault="0084343A" w:rsidP="00AC2C05">
      <w:pPr>
        <w:suppressAutoHyphens/>
        <w:ind w:firstLine="851"/>
        <w:jc w:val="both"/>
        <w:rPr>
          <w:rFonts w:ascii="Times New Roman" w:hAnsi="Times New Roman"/>
          <w:sz w:val="24"/>
          <w:szCs w:val="24"/>
        </w:rPr>
      </w:pPr>
    </w:p>
    <w:p w:rsidR="008956C4" w:rsidRPr="00986565" w:rsidRDefault="008956C4"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4" w:name="_Toc385236066"/>
      <w:r w:rsidRPr="00986565">
        <w:rPr>
          <w:rFonts w:ascii="Times New Roman" w:hAnsi="Times New Roman"/>
          <w:b/>
          <w:sz w:val="24"/>
          <w:szCs w:val="24"/>
        </w:rPr>
        <w:lastRenderedPageBreak/>
        <w:t xml:space="preserve">Общие градостроительные регламенты </w:t>
      </w:r>
      <w:r w:rsidR="001C5E12" w:rsidRPr="00986565">
        <w:rPr>
          <w:rFonts w:ascii="Times New Roman" w:hAnsi="Times New Roman"/>
          <w:b/>
          <w:sz w:val="24"/>
          <w:szCs w:val="24"/>
        </w:rPr>
        <w:t>для</w:t>
      </w:r>
      <w:r w:rsidRPr="00986565">
        <w:rPr>
          <w:rFonts w:ascii="Times New Roman" w:hAnsi="Times New Roman"/>
          <w:b/>
          <w:sz w:val="24"/>
          <w:szCs w:val="24"/>
        </w:rPr>
        <w:t xml:space="preserve"> зон инженерной и транспортной инфраструктур</w:t>
      </w:r>
      <w:bookmarkEnd w:id="184"/>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633D4">
        <w:rPr>
          <w:rFonts w:ascii="Times New Roman" w:eastAsia="Times New Roman" w:hAnsi="Times New Roman"/>
          <w:sz w:val="24"/>
          <w:szCs w:val="24"/>
          <w:lang w:eastAsia="ru-RU"/>
        </w:rPr>
        <w:t>1</w:t>
      </w:r>
      <w:r w:rsidR="004D2B49">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633D4">
        <w:rPr>
          <w:rFonts w:ascii="Times New Roman" w:eastAsia="Times New Roman" w:hAnsi="Times New Roman"/>
          <w:sz w:val="24"/>
          <w:szCs w:val="24"/>
          <w:lang w:eastAsia="ru-RU"/>
        </w:rPr>
        <w:t>1</w:t>
      </w:r>
      <w:r w:rsidR="004D2B49">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986565" w:rsidRPr="008956C4" w:rsidRDefault="00986565" w:rsidP="00AC2C05">
      <w:pPr>
        <w:suppressAutoHyphens/>
        <w:ind w:firstLine="851"/>
        <w:jc w:val="both"/>
        <w:rPr>
          <w:rFonts w:ascii="Times New Roman" w:hAnsi="Times New Roman"/>
          <w:sz w:val="24"/>
          <w:szCs w:val="24"/>
        </w:rPr>
      </w:pPr>
    </w:p>
    <w:p w:rsidR="00525FA7" w:rsidRPr="00986565" w:rsidRDefault="00525FA7"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5" w:name="_Toc385236067"/>
      <w:r w:rsidRPr="00986565">
        <w:rPr>
          <w:rFonts w:ascii="Times New Roman" w:hAnsi="Times New Roman"/>
          <w:b/>
          <w:sz w:val="24"/>
          <w:szCs w:val="24"/>
        </w:rPr>
        <w:t>Градостроительный регламент зоны транспорт</w:t>
      </w:r>
      <w:r w:rsidR="00EA5426" w:rsidRPr="00986565">
        <w:rPr>
          <w:rFonts w:ascii="Times New Roman" w:hAnsi="Times New Roman"/>
          <w:b/>
          <w:sz w:val="24"/>
          <w:szCs w:val="24"/>
        </w:rPr>
        <w:t>ной инфраструктуры</w:t>
      </w:r>
      <w:bookmarkEnd w:id="185"/>
    </w:p>
    <w:p w:rsidR="00525FA7" w:rsidRPr="00921B05" w:rsidRDefault="00525FA7" w:rsidP="00AC2C05">
      <w:pPr>
        <w:suppressAutoHyphens/>
        <w:ind w:firstLine="851"/>
        <w:jc w:val="both"/>
        <w:rPr>
          <w:rFonts w:ascii="Times New Roman" w:hAnsi="Times New Roman"/>
          <w:sz w:val="24"/>
          <w:szCs w:val="24"/>
        </w:rPr>
      </w:pPr>
      <w:r w:rsidRPr="00921B05">
        <w:rPr>
          <w:rFonts w:ascii="Times New Roman" w:hAnsi="Times New Roman"/>
          <w:sz w:val="24"/>
          <w:szCs w:val="24"/>
        </w:rPr>
        <w:t>Код</w:t>
      </w:r>
      <w:r w:rsidR="00EA5426">
        <w:rPr>
          <w:rFonts w:ascii="Times New Roman" w:hAnsi="Times New Roman"/>
          <w:sz w:val="24"/>
          <w:szCs w:val="24"/>
        </w:rPr>
        <w:t>овое</w:t>
      </w:r>
      <w:r w:rsidRPr="00921B05">
        <w:rPr>
          <w:rFonts w:ascii="Times New Roman" w:hAnsi="Times New Roman"/>
          <w:sz w:val="24"/>
          <w:szCs w:val="24"/>
        </w:rPr>
        <w:t xml:space="preserve"> обозначени</w:t>
      </w:r>
      <w:r w:rsidR="00EA5426">
        <w:rPr>
          <w:rFonts w:ascii="Times New Roman" w:hAnsi="Times New Roman"/>
          <w:sz w:val="24"/>
          <w:szCs w:val="24"/>
        </w:rPr>
        <w:t>е</w:t>
      </w:r>
      <w:r w:rsidRPr="00921B05">
        <w:rPr>
          <w:rFonts w:ascii="Times New Roman" w:hAnsi="Times New Roman"/>
          <w:sz w:val="24"/>
          <w:szCs w:val="24"/>
        </w:rPr>
        <w:t xml:space="preserve"> зоны - </w:t>
      </w:r>
      <w:r w:rsidR="00EA5426">
        <w:rPr>
          <w:rFonts w:ascii="Times New Roman" w:hAnsi="Times New Roman"/>
          <w:sz w:val="24"/>
          <w:szCs w:val="24"/>
        </w:rPr>
        <w:t>Т</w:t>
      </w:r>
      <w:r w:rsidRPr="00921B05">
        <w:rPr>
          <w:rFonts w:ascii="Times New Roman" w:hAnsi="Times New Roman"/>
          <w:sz w:val="24"/>
          <w:szCs w:val="24"/>
        </w:rPr>
        <w:t>.</w:t>
      </w:r>
    </w:p>
    <w:p w:rsidR="00EA5426" w:rsidRPr="00EA5426" w:rsidRDefault="00DE67CF" w:rsidP="00EA542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11.14.1. </w:t>
      </w:r>
      <w:r w:rsidR="00EA5426" w:rsidRPr="00EA5426">
        <w:rPr>
          <w:rFonts w:ascii="Times New Roman" w:eastAsia="Times New Roman" w:hAnsi="Times New Roman"/>
          <w:sz w:val="24"/>
          <w:szCs w:val="24"/>
          <w:lang w:eastAsia="ru-RU"/>
        </w:rPr>
        <w:t>Цели выделения зоны:</w:t>
      </w:r>
    </w:p>
    <w:p w:rsidR="00583886" w:rsidRDefault="00583886" w:rsidP="00EA5426">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улично-дорожной сети города;</w:t>
      </w:r>
    </w:p>
    <w:p w:rsidR="00EA5426" w:rsidRPr="00EA5426" w:rsidRDefault="00EA5426" w:rsidP="00EA5426">
      <w:pPr>
        <w:numPr>
          <w:ilvl w:val="0"/>
          <w:numId w:val="3"/>
        </w:numPr>
        <w:suppressAutoHyphens/>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 xml:space="preserve">развитие объектов автомобильного </w:t>
      </w:r>
      <w:r w:rsidR="00583886">
        <w:rPr>
          <w:rFonts w:ascii="Times New Roman" w:eastAsia="Times New Roman" w:hAnsi="Times New Roman"/>
          <w:sz w:val="24"/>
          <w:szCs w:val="24"/>
          <w:lang w:eastAsia="ru-RU"/>
        </w:rPr>
        <w:t xml:space="preserve">и железнодорожного </w:t>
      </w:r>
      <w:r w:rsidRPr="00EA5426">
        <w:rPr>
          <w:rFonts w:ascii="Times New Roman" w:eastAsia="Times New Roman" w:hAnsi="Times New Roman"/>
          <w:sz w:val="24"/>
          <w:szCs w:val="24"/>
          <w:lang w:eastAsia="ru-RU"/>
        </w:rPr>
        <w:t>транспорта в соответствии с их технологическими потребностями и условиями размещения на территории города;</w:t>
      </w:r>
    </w:p>
    <w:p w:rsidR="00EA5426" w:rsidRPr="00EA5426" w:rsidRDefault="00EA5426" w:rsidP="00EA5426">
      <w:pPr>
        <w:numPr>
          <w:ilvl w:val="0"/>
          <w:numId w:val="3"/>
        </w:numPr>
        <w:suppressAutoHyphens/>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956A32" w:rsidRDefault="00956A32" w:rsidP="00956A32">
      <w:pPr>
        <w:suppressAutoHyphens/>
        <w:ind w:firstLine="851"/>
        <w:jc w:val="both"/>
        <w:rPr>
          <w:rFonts w:ascii="Times New Roman" w:hAnsi="Times New Roman"/>
          <w:sz w:val="24"/>
          <w:szCs w:val="24"/>
        </w:rPr>
      </w:pPr>
      <w:r w:rsidRPr="00956A32">
        <w:rPr>
          <w:rFonts w:ascii="Times New Roman" w:eastAsia="Times New Roman" w:hAnsi="Times New Roman"/>
          <w:sz w:val="24"/>
          <w:szCs w:val="24"/>
          <w:lang w:eastAsia="ru-RU"/>
        </w:rPr>
        <w:t>11.1</w:t>
      </w:r>
      <w:r w:rsidR="00DE67CF">
        <w:rPr>
          <w:rFonts w:ascii="Times New Roman" w:eastAsia="Times New Roman" w:hAnsi="Times New Roman"/>
          <w:sz w:val="24"/>
          <w:szCs w:val="24"/>
          <w:lang w:eastAsia="ru-RU"/>
        </w:rPr>
        <w:t>4</w:t>
      </w:r>
      <w:r w:rsidRPr="00956A32">
        <w:rPr>
          <w:rFonts w:ascii="Times New Roman" w:eastAsia="Times New Roman" w:hAnsi="Times New Roman"/>
          <w:sz w:val="24"/>
          <w:szCs w:val="24"/>
          <w:lang w:eastAsia="ru-RU"/>
        </w:rPr>
        <w:t>.</w:t>
      </w:r>
      <w:r w:rsidR="00DE67CF">
        <w:rPr>
          <w:rFonts w:ascii="Times New Roman" w:eastAsia="Times New Roman" w:hAnsi="Times New Roman"/>
          <w:sz w:val="24"/>
          <w:szCs w:val="24"/>
          <w:lang w:eastAsia="ru-RU"/>
        </w:rPr>
        <w:t>2</w:t>
      </w:r>
      <w:r w:rsidRPr="00956A32">
        <w:rPr>
          <w:rFonts w:ascii="Times New Roman" w:eastAsia="Times New Roman" w:hAnsi="Times New Roman"/>
          <w:sz w:val="24"/>
          <w:szCs w:val="24"/>
          <w:lang w:eastAsia="ru-RU"/>
        </w:rPr>
        <w:t xml:space="preserve">. </w:t>
      </w:r>
      <w:r w:rsidRPr="00EF4456">
        <w:rPr>
          <w:rFonts w:ascii="Times New Roman" w:hAnsi="Times New Roman"/>
          <w:sz w:val="24"/>
          <w:szCs w:val="24"/>
        </w:rPr>
        <w:t>Границами зо</w:t>
      </w:r>
      <w:r>
        <w:rPr>
          <w:rFonts w:ascii="Times New Roman" w:hAnsi="Times New Roman"/>
          <w:sz w:val="24"/>
          <w:szCs w:val="24"/>
        </w:rPr>
        <w:t xml:space="preserve">ны являются красные линии улиц и </w:t>
      </w:r>
      <w:r w:rsidRPr="00EF4456">
        <w:rPr>
          <w:rFonts w:ascii="Times New Roman" w:hAnsi="Times New Roman"/>
          <w:sz w:val="24"/>
          <w:szCs w:val="24"/>
        </w:rPr>
        <w:t>дорог</w:t>
      </w:r>
      <w:r>
        <w:rPr>
          <w:rFonts w:ascii="Times New Roman" w:hAnsi="Times New Roman"/>
          <w:sz w:val="24"/>
          <w:szCs w:val="24"/>
        </w:rPr>
        <w:t xml:space="preserve"> (данные территории </w:t>
      </w:r>
      <w:r w:rsidRPr="00EF4456">
        <w:rPr>
          <w:rFonts w:ascii="Times New Roman" w:hAnsi="Times New Roman"/>
          <w:sz w:val="24"/>
          <w:szCs w:val="24"/>
        </w:rPr>
        <w:t>относится к землям общего пользования</w:t>
      </w:r>
      <w:r>
        <w:rPr>
          <w:rFonts w:ascii="Times New Roman" w:hAnsi="Times New Roman"/>
          <w:sz w:val="24"/>
          <w:szCs w:val="24"/>
        </w:rPr>
        <w:t xml:space="preserve">), полосы отвода </w:t>
      </w:r>
      <w:r w:rsidR="00D24085">
        <w:rPr>
          <w:rFonts w:ascii="Times New Roman" w:hAnsi="Times New Roman"/>
          <w:sz w:val="24"/>
          <w:szCs w:val="24"/>
        </w:rPr>
        <w:t xml:space="preserve">– </w:t>
      </w:r>
      <w:r>
        <w:rPr>
          <w:rFonts w:ascii="Times New Roman" w:hAnsi="Times New Roman"/>
          <w:sz w:val="24"/>
          <w:szCs w:val="24"/>
        </w:rPr>
        <w:t>для объектов железнодорожного и автомобильного транспорта.</w:t>
      </w:r>
    </w:p>
    <w:p w:rsidR="00BC72F1" w:rsidRPr="009477CA" w:rsidRDefault="00BC72F1" w:rsidP="00BC72F1">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11.14.3</w:t>
      </w:r>
      <w:r w:rsidRPr="009477CA">
        <w:rPr>
          <w:rFonts w:ascii="Times New Roman" w:eastAsia="Times New Roman" w:hAnsi="Times New Roman"/>
          <w:sz w:val="24"/>
          <w:szCs w:val="24"/>
          <w:lang w:eastAsia="ru-RU"/>
        </w:rPr>
        <w:t>.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BC72F1" w:rsidTr="00EC2899">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BC72F1" w:rsidTr="009854B8">
        <w:trPr>
          <w:trHeight w:val="3250"/>
        </w:trPr>
        <w:tc>
          <w:tcPr>
            <w:tcW w:w="3427" w:type="dxa"/>
          </w:tcPr>
          <w:p w:rsidR="00BC72F1" w:rsidRDefault="004016A0" w:rsidP="00EC2899">
            <w:pPr>
              <w:rPr>
                <w:rFonts w:ascii="Times New Roman" w:eastAsia="Times New Roman" w:hAnsi="Times New Roman"/>
                <w:sz w:val="24"/>
                <w:szCs w:val="24"/>
              </w:rPr>
            </w:pPr>
            <w:r>
              <w:rPr>
                <w:rFonts w:ascii="Times New Roman" w:eastAsia="Times New Roman" w:hAnsi="Times New Roman"/>
                <w:sz w:val="24"/>
                <w:szCs w:val="24"/>
              </w:rPr>
              <w:lastRenderedPageBreak/>
              <w:t>7.1 Железнодорожный транспорт</w:t>
            </w:r>
          </w:p>
          <w:p w:rsidR="004016A0" w:rsidRDefault="004016A0" w:rsidP="00EC2899">
            <w:pPr>
              <w:rPr>
                <w:rFonts w:ascii="Times New Roman" w:eastAsia="Times New Roman" w:hAnsi="Times New Roman"/>
                <w:sz w:val="24"/>
                <w:szCs w:val="24"/>
              </w:rPr>
            </w:pPr>
            <w:r>
              <w:rPr>
                <w:rFonts w:ascii="Times New Roman" w:eastAsia="Times New Roman" w:hAnsi="Times New Roman"/>
                <w:sz w:val="24"/>
                <w:szCs w:val="24"/>
              </w:rPr>
              <w:t>7.2 Автомобильный транспорт</w:t>
            </w:r>
          </w:p>
          <w:p w:rsidR="004016A0" w:rsidRDefault="004016A0" w:rsidP="00EC2899">
            <w:pPr>
              <w:rPr>
                <w:rFonts w:ascii="Times New Roman" w:eastAsia="Times New Roman" w:hAnsi="Times New Roman"/>
                <w:sz w:val="24"/>
                <w:szCs w:val="24"/>
              </w:rPr>
            </w:pPr>
            <w:r>
              <w:rPr>
                <w:rFonts w:ascii="Times New Roman" w:eastAsia="Times New Roman" w:hAnsi="Times New Roman"/>
                <w:sz w:val="24"/>
                <w:szCs w:val="24"/>
              </w:rPr>
              <w:t>7.3 Водный транспорт</w:t>
            </w:r>
          </w:p>
          <w:p w:rsidR="004016A0" w:rsidRDefault="004016A0" w:rsidP="00EC2899">
            <w:pPr>
              <w:rPr>
                <w:rFonts w:ascii="Times New Roman" w:eastAsia="Times New Roman" w:hAnsi="Times New Roman"/>
                <w:sz w:val="24"/>
                <w:szCs w:val="24"/>
              </w:rPr>
            </w:pPr>
            <w:r>
              <w:rPr>
                <w:rFonts w:ascii="Times New Roman" w:eastAsia="Times New Roman" w:hAnsi="Times New Roman"/>
                <w:sz w:val="24"/>
                <w:szCs w:val="24"/>
              </w:rPr>
              <w:t>7.5 Трубопроводный транспорт</w:t>
            </w:r>
          </w:p>
          <w:p w:rsidR="004016A0" w:rsidRDefault="004016A0" w:rsidP="00EC2899">
            <w:pPr>
              <w:rPr>
                <w:rFonts w:ascii="Times New Roman" w:eastAsia="Times New Roman" w:hAnsi="Times New Roman"/>
                <w:sz w:val="24"/>
                <w:szCs w:val="24"/>
              </w:rPr>
            </w:pPr>
            <w:r>
              <w:rPr>
                <w:rFonts w:ascii="Times New Roman" w:eastAsia="Times New Roman" w:hAnsi="Times New Roman"/>
                <w:sz w:val="24"/>
                <w:szCs w:val="24"/>
              </w:rPr>
              <w:t>6.8 Связь</w:t>
            </w:r>
          </w:p>
          <w:p w:rsidR="004016A0" w:rsidRPr="005B2DEF" w:rsidRDefault="004016A0" w:rsidP="00EC2899">
            <w:pPr>
              <w:rPr>
                <w:rFonts w:ascii="Times New Roman" w:eastAsia="Times New Roman" w:hAnsi="Times New Roman"/>
                <w:sz w:val="24"/>
                <w:szCs w:val="24"/>
              </w:rPr>
            </w:pPr>
            <w:r>
              <w:rPr>
                <w:rFonts w:ascii="Times New Roman" w:eastAsia="Times New Roman" w:hAnsi="Times New Roman"/>
                <w:sz w:val="24"/>
                <w:szCs w:val="24"/>
              </w:rPr>
              <w:t>6.9 Склады</w:t>
            </w:r>
          </w:p>
        </w:tc>
        <w:tc>
          <w:tcPr>
            <w:tcW w:w="3427" w:type="dxa"/>
          </w:tcPr>
          <w:p w:rsidR="00BC72F1" w:rsidRDefault="005A719D" w:rsidP="00EC2899">
            <w:pPr>
              <w:rPr>
                <w:rFonts w:ascii="Times New Roman" w:eastAsia="Times New Roman" w:hAnsi="Times New Roman"/>
                <w:sz w:val="24"/>
                <w:szCs w:val="24"/>
              </w:rPr>
            </w:pPr>
            <w:r>
              <w:rPr>
                <w:rFonts w:ascii="Times New Roman" w:eastAsia="Times New Roman" w:hAnsi="Times New Roman"/>
                <w:sz w:val="24"/>
                <w:szCs w:val="24"/>
              </w:rPr>
              <w:t>4.4 Магазины</w:t>
            </w:r>
          </w:p>
          <w:p w:rsidR="005A719D" w:rsidRDefault="005A719D" w:rsidP="005A719D">
            <w:pPr>
              <w:rPr>
                <w:rFonts w:ascii="Times New Roman" w:eastAsia="Times New Roman" w:hAnsi="Times New Roman"/>
                <w:sz w:val="24"/>
                <w:szCs w:val="24"/>
              </w:rPr>
            </w:pPr>
            <w:r>
              <w:rPr>
                <w:rFonts w:ascii="Times New Roman" w:eastAsia="Times New Roman" w:hAnsi="Times New Roman"/>
                <w:sz w:val="24"/>
                <w:szCs w:val="24"/>
              </w:rPr>
              <w:t>3.3 Бытовое обслуживание</w:t>
            </w:r>
          </w:p>
          <w:p w:rsidR="005A719D" w:rsidRDefault="005A719D" w:rsidP="005A719D">
            <w:pPr>
              <w:rPr>
                <w:rFonts w:ascii="Times New Roman" w:eastAsia="Times New Roman" w:hAnsi="Times New Roman"/>
                <w:sz w:val="24"/>
                <w:szCs w:val="24"/>
              </w:rPr>
            </w:pPr>
            <w:r>
              <w:rPr>
                <w:rFonts w:ascii="Times New Roman" w:eastAsia="Times New Roman" w:hAnsi="Times New Roman"/>
                <w:sz w:val="24"/>
                <w:szCs w:val="24"/>
              </w:rPr>
              <w:t>3.2 Социальное обслуживание</w:t>
            </w:r>
          </w:p>
          <w:p w:rsidR="005A719D" w:rsidRPr="00D316D5" w:rsidRDefault="005A719D" w:rsidP="00EC2899">
            <w:pPr>
              <w:rPr>
                <w:rFonts w:ascii="Times New Roman" w:eastAsia="Times New Roman" w:hAnsi="Times New Roman"/>
                <w:sz w:val="24"/>
                <w:szCs w:val="24"/>
              </w:rPr>
            </w:pP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BC72F1" w:rsidRPr="006D7D3E" w:rsidRDefault="00BC72F1"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BC72F1" w:rsidRPr="00956A32" w:rsidRDefault="00BC72F1" w:rsidP="00956A32">
      <w:pPr>
        <w:suppressAutoHyphens/>
        <w:ind w:firstLine="851"/>
        <w:jc w:val="both"/>
        <w:rPr>
          <w:rFonts w:ascii="Times New Roman" w:hAnsi="Times New Roman"/>
          <w:sz w:val="24"/>
          <w:szCs w:val="24"/>
        </w:rPr>
      </w:pPr>
    </w:p>
    <w:p w:rsidR="00EA5426" w:rsidRPr="00EA5426" w:rsidRDefault="00EA5426" w:rsidP="005E3296">
      <w:pPr>
        <w:suppressAutoHyphens/>
        <w:ind w:firstLine="851"/>
        <w:contextualSpacing/>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11.1</w:t>
      </w:r>
      <w:r w:rsidR="00DE67CF">
        <w:rPr>
          <w:rFonts w:ascii="Times New Roman" w:eastAsia="Times New Roman" w:hAnsi="Times New Roman"/>
          <w:sz w:val="24"/>
          <w:szCs w:val="24"/>
          <w:lang w:eastAsia="ru-RU"/>
        </w:rPr>
        <w:t>4</w:t>
      </w:r>
      <w:r w:rsidRPr="00EA5426">
        <w:rPr>
          <w:rFonts w:ascii="Times New Roman" w:eastAsia="Times New Roman" w:hAnsi="Times New Roman"/>
          <w:sz w:val="24"/>
          <w:szCs w:val="24"/>
          <w:lang w:eastAsia="ru-RU"/>
        </w:rPr>
        <w:t>.</w:t>
      </w:r>
      <w:r w:rsidR="005A719D">
        <w:rPr>
          <w:rFonts w:ascii="Times New Roman" w:eastAsia="Times New Roman" w:hAnsi="Times New Roman"/>
          <w:sz w:val="24"/>
          <w:szCs w:val="24"/>
          <w:lang w:eastAsia="ru-RU"/>
        </w:rPr>
        <w:t>4</w:t>
      </w:r>
      <w:r w:rsidRPr="00EA5426">
        <w:rPr>
          <w:rFonts w:ascii="Times New Roman" w:eastAsia="Times New Roman" w:hAnsi="Times New Roman"/>
          <w:sz w:val="24"/>
          <w:szCs w:val="24"/>
          <w:lang w:eastAsia="ru-RU"/>
        </w:rPr>
        <w:t>. Максимальное количество этажей надземной части зданий, строений, сооружений на территории земельных участков не устанавливается.</w:t>
      </w:r>
    </w:p>
    <w:p w:rsidR="00EA5426" w:rsidRDefault="00EA5426" w:rsidP="00EA5426">
      <w:pPr>
        <w:suppressAutoHyphens/>
        <w:ind w:firstLine="851"/>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11.1</w:t>
      </w:r>
      <w:r w:rsidR="00DE67CF">
        <w:rPr>
          <w:rFonts w:ascii="Times New Roman" w:eastAsia="Times New Roman" w:hAnsi="Times New Roman"/>
          <w:sz w:val="24"/>
          <w:szCs w:val="24"/>
          <w:lang w:eastAsia="ru-RU"/>
        </w:rPr>
        <w:t>4</w:t>
      </w:r>
      <w:r w:rsidRPr="00EA5426">
        <w:rPr>
          <w:rFonts w:ascii="Times New Roman" w:eastAsia="Times New Roman" w:hAnsi="Times New Roman"/>
          <w:sz w:val="24"/>
          <w:szCs w:val="24"/>
          <w:lang w:eastAsia="ru-RU"/>
        </w:rPr>
        <w:t>.</w:t>
      </w:r>
      <w:r w:rsidR="005A719D">
        <w:rPr>
          <w:rFonts w:ascii="Times New Roman" w:eastAsia="Times New Roman" w:hAnsi="Times New Roman"/>
          <w:sz w:val="24"/>
          <w:szCs w:val="24"/>
          <w:lang w:eastAsia="ru-RU"/>
        </w:rPr>
        <w:t>5</w:t>
      </w:r>
      <w:r w:rsidRPr="00EA5426">
        <w:rPr>
          <w:rFonts w:ascii="Times New Roman" w:eastAsia="Times New Roman" w:hAnsi="Times New Roman"/>
          <w:sz w:val="24"/>
          <w:szCs w:val="24"/>
          <w:lang w:eastAsia="ru-RU"/>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AF35E0" w:rsidRPr="002546E4" w:rsidRDefault="00AF35E0" w:rsidP="00AF35E0">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DE67CF">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5A719D">
        <w:rPr>
          <w:rFonts w:ascii="Times New Roman" w:hAnsi="Times New Roman"/>
          <w:sz w:val="24"/>
          <w:szCs w:val="24"/>
        </w:rPr>
        <w:t>6</w:t>
      </w:r>
      <w:r w:rsidRPr="002546E4">
        <w:rPr>
          <w:rFonts w:ascii="Times New Roman" w:hAnsi="Times New Roman"/>
          <w:sz w:val="24"/>
          <w:szCs w:val="24"/>
        </w:rPr>
        <w:t>. Улицы следует дифференцировать по назначению и транспортным характеристикам в соответствии с требованиями, приведенными в таблице</w:t>
      </w:r>
      <w:r w:rsidR="006C34D2">
        <w:rPr>
          <w:rFonts w:ascii="Times New Roman" w:hAnsi="Times New Roman"/>
          <w:sz w:val="24"/>
          <w:szCs w:val="24"/>
        </w:rPr>
        <w:t>12</w:t>
      </w:r>
      <w:r w:rsidRPr="002546E4">
        <w:rPr>
          <w:rFonts w:ascii="Times New Roman" w:hAnsi="Times New Roman"/>
          <w:sz w:val="24"/>
          <w:szCs w:val="24"/>
        </w:rPr>
        <w:t>:</w:t>
      </w:r>
    </w:p>
    <w:p w:rsidR="00AF35E0" w:rsidRDefault="00AF35E0" w:rsidP="00C0586F">
      <w:pPr>
        <w:pStyle w:val="af0"/>
        <w:keepNext/>
        <w:keepLines/>
      </w:pPr>
      <w:r w:rsidRPr="00E03850">
        <w:t xml:space="preserve">Таблица </w:t>
      </w:r>
      <w:r w:rsidR="002645B0">
        <w:fldChar w:fldCharType="begin"/>
      </w:r>
      <w:r w:rsidR="00EC73FD">
        <w:instrText xml:space="preserve"> SEQ Таблица \* ARABIC </w:instrText>
      </w:r>
      <w:r w:rsidR="002645B0">
        <w:fldChar w:fldCharType="separate"/>
      </w:r>
      <w:r w:rsidR="00DC2828">
        <w:rPr>
          <w:noProof/>
        </w:rPr>
        <w:t>12</w:t>
      </w:r>
      <w:r w:rsidR="002645B0">
        <w:rPr>
          <w:noProof/>
        </w:rPr>
        <w:fldChar w:fldCharType="end"/>
      </w:r>
      <w:r>
        <w:t xml:space="preserve"> – </w:t>
      </w:r>
      <w:r w:rsidRPr="00E03850">
        <w:t>Классификация улиц и дорог</w:t>
      </w:r>
    </w:p>
    <w:tbl>
      <w:tblPr>
        <w:tblpPr w:leftFromText="180" w:rightFromText="180" w:vertAnchor="text" w:horzAnchor="margin" w:tblpY="117"/>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5"/>
        <w:gridCol w:w="6531"/>
      </w:tblGrid>
      <w:tr w:rsidR="00030637" w:rsidRPr="00801475" w:rsidTr="00B43EF9">
        <w:trPr>
          <w:cantSplit/>
          <w:trHeight w:val="20"/>
          <w:tblHeader/>
        </w:trPr>
        <w:tc>
          <w:tcPr>
            <w:tcW w:w="1788" w:type="pct"/>
            <w:tcBorders>
              <w:top w:val="single" w:sz="4" w:space="0" w:color="auto"/>
              <w:left w:val="single" w:sz="4" w:space="0" w:color="auto"/>
              <w:right w:val="single" w:sz="4" w:space="0" w:color="auto"/>
            </w:tcBorders>
            <w:vAlign w:val="center"/>
          </w:tcPr>
          <w:p w:rsidR="00030637" w:rsidRPr="00801475" w:rsidRDefault="00030637" w:rsidP="00C0586F">
            <w:pPr>
              <w:pStyle w:val="af0"/>
              <w:keepNext/>
              <w:keepLines/>
              <w:jc w:val="center"/>
            </w:pPr>
            <w:r w:rsidRPr="00801475">
              <w:t>Категория дорог и улиц</w:t>
            </w:r>
          </w:p>
        </w:tc>
        <w:tc>
          <w:tcPr>
            <w:tcW w:w="3212" w:type="pct"/>
            <w:tcBorders>
              <w:top w:val="single" w:sz="4" w:space="0" w:color="auto"/>
              <w:left w:val="single" w:sz="4" w:space="0" w:color="auto"/>
              <w:right w:val="single" w:sz="4" w:space="0" w:color="auto"/>
            </w:tcBorders>
            <w:vAlign w:val="center"/>
          </w:tcPr>
          <w:p w:rsidR="00030637" w:rsidRPr="00801475" w:rsidRDefault="00030637" w:rsidP="00C0586F">
            <w:pPr>
              <w:pStyle w:val="af0"/>
              <w:keepNext/>
              <w:keepLines/>
              <w:jc w:val="center"/>
            </w:pPr>
            <w:r w:rsidRPr="00801475">
              <w:t>Основное назначение дорог и улиц</w:t>
            </w:r>
          </w:p>
        </w:tc>
      </w:tr>
      <w:tr w:rsidR="00030637" w:rsidRPr="00442279" w:rsidTr="00B43EF9">
        <w:trPr>
          <w:cantSplit/>
          <w:trHeight w:val="20"/>
        </w:trPr>
        <w:tc>
          <w:tcPr>
            <w:tcW w:w="1788" w:type="pct"/>
            <w:tcBorders>
              <w:top w:val="single" w:sz="4" w:space="0" w:color="auto"/>
            </w:tcBorders>
          </w:tcPr>
          <w:p w:rsidR="00030637" w:rsidRPr="008530E5" w:rsidRDefault="00030637" w:rsidP="00C0586F">
            <w:pPr>
              <w:keepNext/>
              <w:keepLines/>
              <w:spacing w:line="240" w:lineRule="auto"/>
              <w:jc w:val="both"/>
              <w:rPr>
                <w:rFonts w:eastAsia="Times New Roman"/>
                <w:sz w:val="20"/>
                <w:szCs w:val="20"/>
                <w:lang w:eastAsia="ru-RU"/>
              </w:rPr>
            </w:pPr>
            <w:r w:rsidRPr="009F17BE">
              <w:rPr>
                <w:rFonts w:eastAsia="Times New Roman"/>
                <w:b/>
                <w:sz w:val="20"/>
                <w:lang w:eastAsia="ru-RU"/>
              </w:rPr>
              <w:t>Магистральные дороги:</w:t>
            </w:r>
          </w:p>
        </w:tc>
        <w:tc>
          <w:tcPr>
            <w:tcW w:w="3212" w:type="pct"/>
            <w:tcBorders>
              <w:top w:val="single" w:sz="4" w:space="0" w:color="auto"/>
            </w:tcBorders>
          </w:tcPr>
          <w:p w:rsidR="00030637" w:rsidRPr="008530E5" w:rsidRDefault="00030637" w:rsidP="00C0586F">
            <w:pPr>
              <w:pStyle w:val="af0"/>
              <w:keepNext/>
              <w:keepLines/>
              <w:rPr>
                <w:b w:val="0"/>
              </w:rPr>
            </w:pPr>
          </w:p>
        </w:tc>
      </w:tr>
      <w:tr w:rsidR="00030637" w:rsidRPr="00442279" w:rsidTr="00B43EF9">
        <w:trPr>
          <w:cantSplit/>
          <w:trHeight w:val="20"/>
        </w:trPr>
        <w:tc>
          <w:tcPr>
            <w:tcW w:w="1788" w:type="pct"/>
            <w:vAlign w:val="center"/>
          </w:tcPr>
          <w:p w:rsidR="00030637" w:rsidRPr="008530E5" w:rsidRDefault="00030637" w:rsidP="00C0586F">
            <w:pPr>
              <w:pStyle w:val="af0"/>
              <w:keepNext/>
              <w:keepLines/>
              <w:rPr>
                <w:b w:val="0"/>
              </w:rPr>
            </w:pPr>
            <w:r w:rsidRPr="008530E5">
              <w:rPr>
                <w:b w:val="0"/>
              </w:rPr>
              <w:t>скоростного движения</w:t>
            </w:r>
          </w:p>
        </w:tc>
        <w:tc>
          <w:tcPr>
            <w:tcW w:w="3212" w:type="pct"/>
          </w:tcPr>
          <w:p w:rsidR="00030637" w:rsidRPr="008530E5" w:rsidRDefault="00030637" w:rsidP="00C0586F">
            <w:pPr>
              <w:pStyle w:val="af0"/>
              <w:keepNext/>
              <w:keepLines/>
              <w:rPr>
                <w:b w:val="0"/>
              </w:rPr>
            </w:pPr>
            <w:r w:rsidRPr="008530E5">
              <w:rPr>
                <w:b w:val="0"/>
              </w:rPr>
              <w:t>скоростная транспортная связь в крупных городах: выходы на внешние автомобильные дороги, к крупным зонам массового отдыха и поселениям в системе расселения. Пересечения с магистральными улицами и дорогами в разных уровнях</w:t>
            </w:r>
          </w:p>
        </w:tc>
      </w:tr>
      <w:tr w:rsidR="00030637" w:rsidRPr="00442279" w:rsidTr="00B43EF9">
        <w:trPr>
          <w:cantSplit/>
          <w:trHeight w:val="20"/>
        </w:trPr>
        <w:tc>
          <w:tcPr>
            <w:tcW w:w="1788" w:type="pct"/>
            <w:vAlign w:val="center"/>
          </w:tcPr>
          <w:p w:rsidR="00030637" w:rsidRPr="008530E5" w:rsidRDefault="00030637" w:rsidP="00B43EF9">
            <w:pPr>
              <w:pStyle w:val="af0"/>
              <w:keepNext/>
              <w:keepLines/>
              <w:rPr>
                <w:b w:val="0"/>
              </w:rPr>
            </w:pPr>
            <w:r w:rsidRPr="008530E5">
              <w:rPr>
                <w:b w:val="0"/>
              </w:rPr>
              <w:t>регулируемого движения</w:t>
            </w:r>
          </w:p>
        </w:tc>
        <w:tc>
          <w:tcPr>
            <w:tcW w:w="3212" w:type="pct"/>
          </w:tcPr>
          <w:p w:rsidR="00030637" w:rsidRPr="008530E5" w:rsidRDefault="00030637" w:rsidP="00B43EF9">
            <w:pPr>
              <w:pStyle w:val="af0"/>
              <w:keepNext/>
              <w:keepLines/>
              <w:rPr>
                <w:b w:val="0"/>
              </w:rPr>
            </w:pPr>
            <w:r w:rsidRPr="008530E5">
              <w:rPr>
                <w:b w:val="0"/>
              </w:rPr>
              <w:t>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030637" w:rsidRPr="00442279" w:rsidTr="00B43EF9">
        <w:trPr>
          <w:cantSplit/>
          <w:trHeight w:val="20"/>
        </w:trPr>
        <w:tc>
          <w:tcPr>
            <w:tcW w:w="1788" w:type="pct"/>
          </w:tcPr>
          <w:p w:rsidR="00030637" w:rsidRPr="009F17BE" w:rsidRDefault="00030637" w:rsidP="00B43EF9">
            <w:pPr>
              <w:spacing w:line="240" w:lineRule="auto"/>
              <w:jc w:val="both"/>
              <w:rPr>
                <w:rFonts w:eastAsia="Times New Roman"/>
                <w:b/>
                <w:sz w:val="20"/>
                <w:lang w:eastAsia="ru-RU"/>
              </w:rPr>
            </w:pPr>
            <w:r w:rsidRPr="009F17BE">
              <w:rPr>
                <w:rFonts w:eastAsia="Times New Roman"/>
                <w:b/>
                <w:sz w:val="20"/>
                <w:lang w:eastAsia="ru-RU"/>
              </w:rPr>
              <w:t xml:space="preserve">Магистральные улицы: </w:t>
            </w:r>
          </w:p>
        </w:tc>
        <w:tc>
          <w:tcPr>
            <w:tcW w:w="3212" w:type="pct"/>
          </w:tcPr>
          <w:p w:rsidR="00030637" w:rsidRPr="008530E5" w:rsidRDefault="00030637" w:rsidP="00B43EF9">
            <w:pPr>
              <w:pStyle w:val="af0"/>
              <w:keepNext/>
              <w:suppressAutoHyphens/>
              <w:rPr>
                <w:b w:val="0"/>
              </w:rPr>
            </w:pPr>
          </w:p>
        </w:tc>
      </w:tr>
      <w:tr w:rsidR="00030637" w:rsidRPr="00442279" w:rsidTr="00B43EF9">
        <w:trPr>
          <w:cantSplit/>
          <w:trHeight w:val="20"/>
        </w:trPr>
        <w:tc>
          <w:tcPr>
            <w:tcW w:w="1788" w:type="pct"/>
          </w:tcPr>
          <w:p w:rsidR="00030637" w:rsidRPr="009F17BE" w:rsidRDefault="00030637" w:rsidP="00A01AE1">
            <w:pPr>
              <w:spacing w:line="240" w:lineRule="auto"/>
              <w:jc w:val="both"/>
              <w:rPr>
                <w:rFonts w:eastAsia="Times New Roman"/>
                <w:b/>
                <w:sz w:val="20"/>
                <w:lang w:eastAsia="ru-RU"/>
              </w:rPr>
            </w:pPr>
            <w:r w:rsidRPr="009F17BE">
              <w:rPr>
                <w:rFonts w:eastAsia="Times New Roman"/>
                <w:b/>
                <w:sz w:val="20"/>
                <w:lang w:eastAsia="ru-RU"/>
              </w:rPr>
              <w:t>общегородского значения:</w:t>
            </w:r>
          </w:p>
        </w:tc>
        <w:tc>
          <w:tcPr>
            <w:tcW w:w="3212" w:type="pct"/>
          </w:tcPr>
          <w:p w:rsidR="00030637" w:rsidRPr="008530E5" w:rsidRDefault="00030637" w:rsidP="00B43EF9">
            <w:pPr>
              <w:pStyle w:val="af0"/>
              <w:keepNext/>
              <w:suppressAutoHyphens/>
              <w:rPr>
                <w:b w:val="0"/>
              </w:rPr>
            </w:pPr>
          </w:p>
        </w:tc>
      </w:tr>
      <w:tr w:rsidR="00030637" w:rsidRPr="00442279" w:rsidTr="00B43EF9">
        <w:trPr>
          <w:cantSplit/>
          <w:trHeight w:val="20"/>
        </w:trPr>
        <w:tc>
          <w:tcPr>
            <w:tcW w:w="1788" w:type="pct"/>
            <w:vAlign w:val="center"/>
          </w:tcPr>
          <w:p w:rsidR="00030637" w:rsidRPr="008530E5" w:rsidRDefault="00030637" w:rsidP="00B43EF9">
            <w:pPr>
              <w:pStyle w:val="af0"/>
              <w:keepNext/>
              <w:suppressAutoHyphens/>
              <w:rPr>
                <w:b w:val="0"/>
              </w:rPr>
            </w:pPr>
            <w:r w:rsidRPr="008530E5">
              <w:rPr>
                <w:b w:val="0"/>
              </w:rPr>
              <w:t>непрерывного движения</w:t>
            </w:r>
          </w:p>
        </w:tc>
        <w:tc>
          <w:tcPr>
            <w:tcW w:w="3212" w:type="pct"/>
          </w:tcPr>
          <w:p w:rsidR="00030637" w:rsidRPr="008530E5" w:rsidRDefault="00030637" w:rsidP="00B43EF9">
            <w:pPr>
              <w:pStyle w:val="af0"/>
              <w:keepNext/>
              <w:suppressAutoHyphens/>
              <w:rPr>
                <w:b w:val="0"/>
              </w:rPr>
            </w:pPr>
            <w:r w:rsidRPr="008530E5">
              <w:rPr>
                <w:b w:val="0"/>
              </w:rP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030637" w:rsidRPr="00442279" w:rsidTr="00B43EF9">
        <w:trPr>
          <w:cantSplit/>
          <w:trHeight w:val="20"/>
        </w:trPr>
        <w:tc>
          <w:tcPr>
            <w:tcW w:w="1788" w:type="pct"/>
            <w:vAlign w:val="center"/>
          </w:tcPr>
          <w:p w:rsidR="00030637" w:rsidRPr="008530E5" w:rsidRDefault="00030637" w:rsidP="00B43EF9">
            <w:pPr>
              <w:pStyle w:val="af0"/>
              <w:keepNext/>
              <w:suppressAutoHyphens/>
              <w:rPr>
                <w:b w:val="0"/>
              </w:rPr>
            </w:pPr>
            <w:r w:rsidRPr="008530E5">
              <w:rPr>
                <w:b w:val="0"/>
              </w:rPr>
              <w:t>регулируемого движения</w:t>
            </w:r>
          </w:p>
        </w:tc>
        <w:tc>
          <w:tcPr>
            <w:tcW w:w="3212" w:type="pct"/>
          </w:tcPr>
          <w:p w:rsidR="00030637" w:rsidRPr="008530E5" w:rsidRDefault="00030637" w:rsidP="00B43EF9">
            <w:pPr>
              <w:pStyle w:val="af0"/>
              <w:keepNext/>
              <w:suppressAutoHyphens/>
              <w:rPr>
                <w:b w:val="0"/>
              </w:rPr>
            </w:pPr>
            <w:r w:rsidRPr="008530E5">
              <w:rPr>
                <w:b w:val="0"/>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030637" w:rsidRPr="00442279" w:rsidTr="00B43EF9">
        <w:trPr>
          <w:cantSplit/>
          <w:trHeight w:val="20"/>
        </w:trPr>
        <w:tc>
          <w:tcPr>
            <w:tcW w:w="1788" w:type="pct"/>
          </w:tcPr>
          <w:p w:rsidR="00030637" w:rsidRPr="009F17BE" w:rsidRDefault="00030637" w:rsidP="00B43EF9">
            <w:pPr>
              <w:spacing w:line="240" w:lineRule="auto"/>
              <w:jc w:val="both"/>
              <w:rPr>
                <w:rFonts w:eastAsia="Times New Roman"/>
                <w:b/>
                <w:sz w:val="20"/>
                <w:lang w:eastAsia="ru-RU"/>
              </w:rPr>
            </w:pPr>
            <w:r w:rsidRPr="009F17BE">
              <w:rPr>
                <w:rFonts w:eastAsia="Times New Roman"/>
                <w:b/>
                <w:sz w:val="20"/>
                <w:lang w:eastAsia="ru-RU"/>
              </w:rPr>
              <w:t>районного значения:</w:t>
            </w:r>
          </w:p>
        </w:tc>
        <w:tc>
          <w:tcPr>
            <w:tcW w:w="3212" w:type="pct"/>
          </w:tcPr>
          <w:p w:rsidR="00030637" w:rsidRPr="008530E5" w:rsidRDefault="00030637" w:rsidP="00B43EF9">
            <w:pPr>
              <w:pStyle w:val="af0"/>
              <w:keepNext/>
              <w:suppressAutoHyphens/>
              <w:rPr>
                <w:b w:val="0"/>
              </w:rPr>
            </w:pPr>
          </w:p>
        </w:tc>
      </w:tr>
      <w:tr w:rsidR="00030637" w:rsidRPr="00442279" w:rsidTr="00B43EF9">
        <w:trPr>
          <w:cantSplit/>
          <w:trHeight w:val="20"/>
        </w:trPr>
        <w:tc>
          <w:tcPr>
            <w:tcW w:w="1788" w:type="pct"/>
            <w:vAlign w:val="center"/>
          </w:tcPr>
          <w:p w:rsidR="00030637" w:rsidRPr="008530E5" w:rsidRDefault="00030637" w:rsidP="00B43EF9">
            <w:pPr>
              <w:pStyle w:val="af0"/>
              <w:keepNext/>
              <w:suppressAutoHyphens/>
              <w:rPr>
                <w:b w:val="0"/>
              </w:rPr>
            </w:pPr>
            <w:r w:rsidRPr="008530E5">
              <w:rPr>
                <w:b w:val="0"/>
              </w:rPr>
              <w:t>транспортно-пешеходные</w:t>
            </w:r>
          </w:p>
        </w:tc>
        <w:tc>
          <w:tcPr>
            <w:tcW w:w="3212" w:type="pct"/>
          </w:tcPr>
          <w:p w:rsidR="00030637" w:rsidRPr="008530E5" w:rsidRDefault="00030637" w:rsidP="00B43EF9">
            <w:pPr>
              <w:pStyle w:val="af0"/>
              <w:keepNext/>
              <w:suppressAutoHyphens/>
              <w:rPr>
                <w:b w:val="0"/>
              </w:rPr>
            </w:pPr>
            <w:r w:rsidRPr="008530E5">
              <w:rPr>
                <w:b w:val="0"/>
              </w:rPr>
              <w:t>транспортная и пешеходная связь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030637" w:rsidRPr="00442279" w:rsidTr="00B43EF9">
        <w:trPr>
          <w:cantSplit/>
          <w:trHeight w:val="20"/>
        </w:trPr>
        <w:tc>
          <w:tcPr>
            <w:tcW w:w="1788" w:type="pct"/>
            <w:vAlign w:val="center"/>
          </w:tcPr>
          <w:p w:rsidR="00030637" w:rsidRPr="008530E5" w:rsidRDefault="00030637" w:rsidP="00B43EF9">
            <w:pPr>
              <w:pStyle w:val="af0"/>
              <w:keepNext/>
              <w:suppressAutoHyphens/>
              <w:rPr>
                <w:b w:val="0"/>
              </w:rPr>
            </w:pPr>
            <w:proofErr w:type="spellStart"/>
            <w:r w:rsidRPr="008530E5">
              <w:rPr>
                <w:b w:val="0"/>
              </w:rPr>
              <w:t>пешеходнотранспортные</w:t>
            </w:r>
            <w:proofErr w:type="spellEnd"/>
          </w:p>
        </w:tc>
        <w:tc>
          <w:tcPr>
            <w:tcW w:w="3212" w:type="pct"/>
          </w:tcPr>
          <w:p w:rsidR="00030637" w:rsidRPr="008530E5" w:rsidRDefault="00030637" w:rsidP="00B43EF9">
            <w:pPr>
              <w:pStyle w:val="af0"/>
              <w:keepNext/>
              <w:suppressAutoHyphens/>
              <w:rPr>
                <w:b w:val="0"/>
              </w:rPr>
            </w:pPr>
            <w:r w:rsidRPr="008530E5">
              <w:rPr>
                <w:b w:val="0"/>
              </w:rPr>
              <w:t>пешеходная и транспортная связь (преимущественно общественный пассажирский транспорт) в пределах планировочного района</w:t>
            </w:r>
          </w:p>
        </w:tc>
      </w:tr>
      <w:tr w:rsidR="00030637" w:rsidRPr="00442279" w:rsidTr="00B43EF9">
        <w:trPr>
          <w:cantSplit/>
          <w:trHeight w:val="20"/>
        </w:trPr>
        <w:tc>
          <w:tcPr>
            <w:tcW w:w="1788" w:type="pct"/>
          </w:tcPr>
          <w:p w:rsidR="00030637" w:rsidRPr="008530E5" w:rsidRDefault="00030637" w:rsidP="00B43EF9">
            <w:pPr>
              <w:spacing w:line="240" w:lineRule="auto"/>
              <w:jc w:val="both"/>
              <w:rPr>
                <w:rFonts w:eastAsia="Times New Roman"/>
                <w:sz w:val="20"/>
                <w:szCs w:val="20"/>
                <w:lang w:eastAsia="ru-RU"/>
              </w:rPr>
            </w:pPr>
            <w:r w:rsidRPr="009F17BE">
              <w:rPr>
                <w:rFonts w:eastAsia="Times New Roman"/>
                <w:b/>
                <w:sz w:val="20"/>
                <w:lang w:eastAsia="ru-RU"/>
              </w:rPr>
              <w:t>Улицы и дороги местного значения:</w:t>
            </w:r>
          </w:p>
        </w:tc>
        <w:tc>
          <w:tcPr>
            <w:tcW w:w="3212" w:type="pct"/>
          </w:tcPr>
          <w:p w:rsidR="00030637" w:rsidRPr="008530E5" w:rsidRDefault="00030637" w:rsidP="00B43EF9">
            <w:pPr>
              <w:pStyle w:val="af0"/>
              <w:keepNext/>
              <w:suppressAutoHyphens/>
              <w:rPr>
                <w:b w:val="0"/>
              </w:rPr>
            </w:pPr>
          </w:p>
        </w:tc>
      </w:tr>
      <w:tr w:rsidR="00030637" w:rsidRPr="00442279" w:rsidTr="00B43EF9">
        <w:trPr>
          <w:cantSplit/>
          <w:trHeight w:val="20"/>
        </w:trPr>
        <w:tc>
          <w:tcPr>
            <w:tcW w:w="1788" w:type="pct"/>
            <w:vAlign w:val="center"/>
          </w:tcPr>
          <w:p w:rsidR="00030637" w:rsidRPr="008530E5" w:rsidRDefault="00030637" w:rsidP="00B43EF9">
            <w:pPr>
              <w:pStyle w:val="af0"/>
              <w:keepNext/>
              <w:suppressAutoHyphens/>
              <w:rPr>
                <w:b w:val="0"/>
              </w:rPr>
            </w:pPr>
            <w:r w:rsidRPr="008530E5">
              <w:rPr>
                <w:b w:val="0"/>
              </w:rPr>
              <w:t>улицы в жилой застройке</w:t>
            </w:r>
          </w:p>
        </w:tc>
        <w:tc>
          <w:tcPr>
            <w:tcW w:w="3212" w:type="pct"/>
          </w:tcPr>
          <w:p w:rsidR="00030637" w:rsidRPr="008530E5" w:rsidRDefault="00030637" w:rsidP="00B43EF9">
            <w:pPr>
              <w:pStyle w:val="af0"/>
              <w:keepNext/>
              <w:suppressAutoHyphens/>
              <w:rPr>
                <w:b w:val="0"/>
              </w:rPr>
            </w:pPr>
            <w:r w:rsidRPr="008530E5">
              <w:rPr>
                <w:b w:val="0"/>
              </w:rPr>
              <w:t>транспортная (без пропуска грузового и общественного транспорта) и пешеходная связь на территории жилых районов (микрорайонов), выходы на магистральные улицы и дороги регулируемого движения</w:t>
            </w:r>
          </w:p>
        </w:tc>
      </w:tr>
      <w:tr w:rsidR="00030637" w:rsidRPr="00442279" w:rsidTr="00B43EF9">
        <w:trPr>
          <w:cantSplit/>
          <w:trHeight w:val="20"/>
        </w:trPr>
        <w:tc>
          <w:tcPr>
            <w:tcW w:w="1788" w:type="pct"/>
            <w:vAlign w:val="center"/>
          </w:tcPr>
          <w:p w:rsidR="00030637" w:rsidRPr="008530E5" w:rsidRDefault="00030637" w:rsidP="00B43EF9">
            <w:pPr>
              <w:pStyle w:val="af0"/>
              <w:keepNext/>
              <w:suppressAutoHyphens/>
              <w:rPr>
                <w:b w:val="0"/>
              </w:rPr>
            </w:pPr>
            <w:r w:rsidRPr="008530E5">
              <w:rPr>
                <w:b w:val="0"/>
              </w:rPr>
              <w:lastRenderedPageBreak/>
              <w:t>улицы и дороги в производственных, в том числе коммунально-складских зонах</w:t>
            </w:r>
          </w:p>
        </w:tc>
        <w:tc>
          <w:tcPr>
            <w:tcW w:w="3212" w:type="pct"/>
          </w:tcPr>
          <w:p w:rsidR="00030637" w:rsidRPr="008530E5" w:rsidRDefault="00030637" w:rsidP="00B43EF9">
            <w:pPr>
              <w:pStyle w:val="af0"/>
              <w:keepNext/>
              <w:suppressAutoHyphens/>
              <w:rPr>
                <w:b w:val="0"/>
              </w:rPr>
            </w:pPr>
            <w:r w:rsidRPr="008530E5">
              <w:rPr>
                <w:b w:val="0"/>
              </w:rPr>
              <w:t xml:space="preserve">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 </w:t>
            </w:r>
          </w:p>
        </w:tc>
      </w:tr>
      <w:tr w:rsidR="00030637" w:rsidRPr="00442279" w:rsidTr="00B43EF9">
        <w:trPr>
          <w:cantSplit/>
          <w:trHeight w:val="20"/>
        </w:trPr>
        <w:tc>
          <w:tcPr>
            <w:tcW w:w="1788" w:type="pct"/>
            <w:vAlign w:val="center"/>
          </w:tcPr>
          <w:p w:rsidR="00030637" w:rsidRPr="008530E5" w:rsidRDefault="00030637" w:rsidP="00B43EF9">
            <w:pPr>
              <w:pStyle w:val="af0"/>
              <w:keepNext/>
              <w:suppressAutoHyphens/>
              <w:rPr>
                <w:b w:val="0"/>
              </w:rPr>
            </w:pPr>
            <w:r w:rsidRPr="008530E5">
              <w:rPr>
                <w:b w:val="0"/>
              </w:rPr>
              <w:t>пешеходные улицы и дороги</w:t>
            </w:r>
          </w:p>
        </w:tc>
        <w:tc>
          <w:tcPr>
            <w:tcW w:w="3212" w:type="pct"/>
          </w:tcPr>
          <w:p w:rsidR="00030637" w:rsidRPr="008530E5" w:rsidRDefault="00030637" w:rsidP="00B43EF9">
            <w:pPr>
              <w:pStyle w:val="af0"/>
              <w:keepNext/>
              <w:suppressAutoHyphens/>
              <w:rPr>
                <w:b w:val="0"/>
              </w:rPr>
            </w:pPr>
            <w:r w:rsidRPr="008530E5">
              <w:rPr>
                <w:b w:val="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30637" w:rsidRPr="00442279" w:rsidTr="00B43EF9">
        <w:trPr>
          <w:cantSplit/>
          <w:trHeight w:val="20"/>
        </w:trPr>
        <w:tc>
          <w:tcPr>
            <w:tcW w:w="1788" w:type="pct"/>
            <w:vAlign w:val="center"/>
          </w:tcPr>
          <w:p w:rsidR="00030637" w:rsidRPr="008530E5" w:rsidRDefault="00030637" w:rsidP="00B43EF9">
            <w:pPr>
              <w:pStyle w:val="af0"/>
              <w:keepNext/>
              <w:suppressAutoHyphens/>
              <w:rPr>
                <w:b w:val="0"/>
              </w:rPr>
            </w:pPr>
            <w:r w:rsidRPr="008530E5">
              <w:rPr>
                <w:b w:val="0"/>
              </w:rPr>
              <w:t>парковые дороги</w:t>
            </w:r>
          </w:p>
        </w:tc>
        <w:tc>
          <w:tcPr>
            <w:tcW w:w="3212" w:type="pct"/>
          </w:tcPr>
          <w:p w:rsidR="00030637" w:rsidRPr="008530E5" w:rsidRDefault="00030637" w:rsidP="00B43EF9">
            <w:pPr>
              <w:pStyle w:val="af0"/>
              <w:keepNext/>
              <w:suppressAutoHyphens/>
              <w:rPr>
                <w:b w:val="0"/>
              </w:rPr>
            </w:pPr>
            <w:r w:rsidRPr="008530E5">
              <w:rPr>
                <w:b w:val="0"/>
              </w:rPr>
              <w:t>транспортная связь в пределах территории парков и лесопарков преимущественно для движения легковых автомобилей</w:t>
            </w:r>
          </w:p>
        </w:tc>
      </w:tr>
      <w:tr w:rsidR="00030637" w:rsidRPr="00442279" w:rsidTr="00B43EF9">
        <w:trPr>
          <w:cantSplit/>
          <w:trHeight w:val="20"/>
        </w:trPr>
        <w:tc>
          <w:tcPr>
            <w:tcW w:w="1788" w:type="pct"/>
            <w:vAlign w:val="center"/>
          </w:tcPr>
          <w:p w:rsidR="00030637" w:rsidRPr="009F17BE" w:rsidRDefault="00030637" w:rsidP="00B43EF9">
            <w:pPr>
              <w:pStyle w:val="af0"/>
              <w:keepLines/>
              <w:jc w:val="center"/>
            </w:pPr>
            <w:r w:rsidRPr="009F17BE">
              <w:t>Категория дорог и улиц</w:t>
            </w:r>
          </w:p>
        </w:tc>
        <w:tc>
          <w:tcPr>
            <w:tcW w:w="3212" w:type="pct"/>
            <w:vAlign w:val="center"/>
          </w:tcPr>
          <w:p w:rsidR="00030637" w:rsidRPr="009F17BE" w:rsidRDefault="00030637" w:rsidP="00B43EF9">
            <w:pPr>
              <w:pStyle w:val="af0"/>
              <w:keepLines/>
              <w:jc w:val="center"/>
            </w:pPr>
            <w:r w:rsidRPr="009F17BE">
              <w:t>Основное назначение дорог и улиц</w:t>
            </w:r>
          </w:p>
        </w:tc>
      </w:tr>
      <w:tr w:rsidR="00030637" w:rsidRPr="00442279" w:rsidTr="00B43EF9">
        <w:trPr>
          <w:cantSplit/>
          <w:trHeight w:val="20"/>
        </w:trPr>
        <w:tc>
          <w:tcPr>
            <w:tcW w:w="1788" w:type="pct"/>
            <w:vAlign w:val="center"/>
          </w:tcPr>
          <w:p w:rsidR="00030637" w:rsidRPr="008530E5" w:rsidRDefault="00030637" w:rsidP="00B43EF9">
            <w:pPr>
              <w:spacing w:line="240" w:lineRule="auto"/>
              <w:jc w:val="both"/>
              <w:rPr>
                <w:rFonts w:eastAsia="Times New Roman"/>
                <w:sz w:val="20"/>
                <w:szCs w:val="20"/>
                <w:lang w:eastAsia="ru-RU"/>
              </w:rPr>
            </w:pPr>
            <w:r w:rsidRPr="009F17BE">
              <w:rPr>
                <w:rFonts w:eastAsia="Times New Roman"/>
                <w:b/>
                <w:sz w:val="20"/>
                <w:lang w:eastAsia="ru-RU"/>
              </w:rPr>
              <w:t>Проезды</w:t>
            </w:r>
          </w:p>
        </w:tc>
        <w:tc>
          <w:tcPr>
            <w:tcW w:w="3212" w:type="pct"/>
          </w:tcPr>
          <w:p w:rsidR="00030637" w:rsidRPr="008530E5" w:rsidRDefault="00030637" w:rsidP="00B43EF9">
            <w:pPr>
              <w:pStyle w:val="af0"/>
              <w:keepNext/>
              <w:suppressAutoHyphens/>
              <w:rPr>
                <w:b w:val="0"/>
              </w:rPr>
            </w:pPr>
            <w:r w:rsidRPr="008530E5">
              <w:rPr>
                <w:b w:val="0"/>
              </w:rPr>
              <w:t>подъезд транспортных сре</w:t>
            </w:r>
            <w:proofErr w:type="gramStart"/>
            <w:r w:rsidRPr="008530E5">
              <w:rPr>
                <w:b w:val="0"/>
              </w:rPr>
              <w:t>дств к ж</w:t>
            </w:r>
            <w:proofErr w:type="gramEnd"/>
            <w:r w:rsidRPr="008530E5">
              <w:rPr>
                <w:b w:val="0"/>
              </w:rPr>
              <w:t>илым домам, общественным зданиям, учреждениям, предприятиям и другим объектам внутри районов, микрорайонов (кварталов)</w:t>
            </w:r>
          </w:p>
        </w:tc>
      </w:tr>
      <w:tr w:rsidR="00030637" w:rsidRPr="00442279" w:rsidTr="00B43EF9">
        <w:trPr>
          <w:cantSplit/>
          <w:trHeight w:val="20"/>
        </w:trPr>
        <w:tc>
          <w:tcPr>
            <w:tcW w:w="1788" w:type="pct"/>
            <w:vAlign w:val="center"/>
          </w:tcPr>
          <w:p w:rsidR="00030637" w:rsidRPr="008530E5" w:rsidRDefault="00030637" w:rsidP="00B43EF9">
            <w:pPr>
              <w:spacing w:line="240" w:lineRule="auto"/>
              <w:jc w:val="both"/>
              <w:rPr>
                <w:rFonts w:eastAsia="Times New Roman"/>
                <w:sz w:val="20"/>
                <w:szCs w:val="20"/>
                <w:lang w:eastAsia="ru-RU"/>
              </w:rPr>
            </w:pPr>
            <w:r w:rsidRPr="009F17BE">
              <w:rPr>
                <w:rFonts w:eastAsia="Times New Roman"/>
                <w:b/>
                <w:sz w:val="20"/>
                <w:lang w:eastAsia="ru-RU"/>
              </w:rPr>
              <w:t>Велосипедные дорожки</w:t>
            </w:r>
          </w:p>
        </w:tc>
        <w:tc>
          <w:tcPr>
            <w:tcW w:w="3212" w:type="pct"/>
          </w:tcPr>
          <w:p w:rsidR="00030637" w:rsidRPr="008530E5" w:rsidRDefault="00030637" w:rsidP="00B43EF9">
            <w:pPr>
              <w:pStyle w:val="af0"/>
              <w:keepNext/>
              <w:suppressAutoHyphens/>
              <w:rPr>
                <w:b w:val="0"/>
              </w:rPr>
            </w:pPr>
            <w:r w:rsidRPr="008530E5">
              <w:rPr>
                <w:b w:val="0"/>
              </w:rPr>
              <w:t>по свободным от других видов транспорта трассам</w:t>
            </w:r>
          </w:p>
        </w:tc>
      </w:tr>
    </w:tbl>
    <w:p w:rsidR="007876C9" w:rsidRDefault="007876C9" w:rsidP="007876C9">
      <w:pPr>
        <w:rPr>
          <w:lang w:eastAsia="ru-RU"/>
        </w:rPr>
      </w:pP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1) Проектирование уличной сети в зонах жилой и общественной застройки должно обеспечить ее плотность не менее: в центральной зоне - 9,5 км/кв. км, в серединной зоне - 8,0 км/кв. км, в периферийной зоне - 6,5 км/кв. км.</w:t>
      </w: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2) Ширину улиц следует устанавливать с учетом их категорий и в зависимости от интенсивности движения транспорта и пешеходов.</w:t>
      </w: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3) Габариты и профиль улиц в центральной части города определяются условиями сохранения исторической планировки и застройки.</w:t>
      </w:r>
    </w:p>
    <w:p w:rsidR="00AF35E0" w:rsidRDefault="00AF35E0" w:rsidP="007A659B">
      <w:pPr>
        <w:suppressAutoHyphens/>
        <w:ind w:firstLine="851"/>
        <w:jc w:val="both"/>
        <w:rPr>
          <w:rFonts w:ascii="Times New Roman" w:hAnsi="Times New Roman"/>
          <w:sz w:val="24"/>
          <w:szCs w:val="24"/>
        </w:rPr>
      </w:pPr>
      <w:r>
        <w:rPr>
          <w:rFonts w:ascii="Times New Roman" w:hAnsi="Times New Roman"/>
          <w:sz w:val="24"/>
          <w:szCs w:val="24"/>
        </w:rPr>
        <w:t xml:space="preserve">4) Улицы общегородского и районного значения закрепляются красными линиями на основании проектов детальной планировки согласно корректировки Генерального плана </w:t>
      </w:r>
      <w:r w:rsidR="007A659B">
        <w:rPr>
          <w:rFonts w:ascii="Times New Roman" w:hAnsi="Times New Roman"/>
          <w:sz w:val="24"/>
          <w:szCs w:val="24"/>
        </w:rPr>
        <w:t>муниципального образования «город И</w:t>
      </w:r>
      <w:r w:rsidR="007A659B" w:rsidRPr="007A659B">
        <w:rPr>
          <w:rFonts w:ascii="Times New Roman" w:hAnsi="Times New Roman"/>
          <w:sz w:val="24"/>
          <w:szCs w:val="24"/>
        </w:rPr>
        <w:t>збербаш</w:t>
      </w:r>
      <w:proofErr w:type="gramStart"/>
      <w:r w:rsidR="007A659B" w:rsidRPr="007A659B">
        <w:rPr>
          <w:rFonts w:ascii="Times New Roman" w:hAnsi="Times New Roman"/>
          <w:sz w:val="24"/>
          <w:szCs w:val="24"/>
        </w:rPr>
        <w:t>»</w:t>
      </w:r>
      <w:r>
        <w:rPr>
          <w:rFonts w:ascii="Times New Roman" w:hAnsi="Times New Roman"/>
          <w:sz w:val="24"/>
          <w:szCs w:val="24"/>
        </w:rPr>
        <w:t>с</w:t>
      </w:r>
      <w:proofErr w:type="gramEnd"/>
      <w:r>
        <w:rPr>
          <w:rFonts w:ascii="Times New Roman" w:hAnsi="Times New Roman"/>
          <w:sz w:val="24"/>
          <w:szCs w:val="24"/>
        </w:rPr>
        <w:t xml:space="preserve"> учетом требований действующих нормативных документов. Улицы и дороги местного значения закрепляются красными линиями на основании проекта планировки территории </w:t>
      </w:r>
      <w:r w:rsidR="00A30EDF">
        <w:rPr>
          <w:rFonts w:ascii="Times New Roman" w:hAnsi="Times New Roman"/>
          <w:sz w:val="24"/>
          <w:szCs w:val="24"/>
        </w:rPr>
        <w:t>город</w:t>
      </w:r>
      <w:r>
        <w:rPr>
          <w:rFonts w:ascii="Times New Roman" w:hAnsi="Times New Roman"/>
          <w:sz w:val="24"/>
          <w:szCs w:val="24"/>
        </w:rPr>
        <w:t>а.</w:t>
      </w: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 xml:space="preserve">5) Расстояние от края основных проезжих частей районных улиц до линии застройки принимать не более </w:t>
      </w:r>
      <w:smartTag w:uri="urn:schemas-microsoft-com:office:smarttags" w:element="metricconverter">
        <w:smartTagPr>
          <w:attr w:name="ProductID" w:val="25 м"/>
        </w:smartTagPr>
        <w:r>
          <w:rPr>
            <w:rFonts w:ascii="Times New Roman" w:hAnsi="Times New Roman"/>
            <w:sz w:val="24"/>
            <w:szCs w:val="24"/>
          </w:rPr>
          <w:t>25 м</w:t>
        </w:r>
      </w:smartTag>
      <w:r>
        <w:rPr>
          <w:rFonts w:ascii="Times New Roman" w:hAnsi="Times New Roman"/>
          <w:sz w:val="24"/>
          <w:szCs w:val="24"/>
        </w:rPr>
        <w:t xml:space="preserve">, в ином случае - предусматривать полосу шириной </w:t>
      </w:r>
      <w:smartTag w:uri="urn:schemas-microsoft-com:office:smarttags" w:element="metricconverter">
        <w:smartTagPr>
          <w:attr w:name="ProductID" w:val="6 м"/>
        </w:smartTagPr>
        <w:r>
          <w:rPr>
            <w:rFonts w:ascii="Times New Roman" w:hAnsi="Times New Roman"/>
            <w:sz w:val="24"/>
            <w:szCs w:val="24"/>
          </w:rPr>
          <w:t>6 м</w:t>
        </w:r>
      </w:smartTag>
      <w:r>
        <w:rPr>
          <w:rFonts w:ascii="Times New Roman" w:hAnsi="Times New Roman"/>
          <w:sz w:val="24"/>
          <w:szCs w:val="24"/>
        </w:rPr>
        <w:t xml:space="preserve"> для проезда пожарных машин, но не ближе </w:t>
      </w:r>
      <w:smartTag w:uri="urn:schemas-microsoft-com:office:smarttags" w:element="metricconverter">
        <w:smartTagPr>
          <w:attr w:name="ProductID" w:val="5 м"/>
        </w:smartTagPr>
        <w:r>
          <w:rPr>
            <w:rFonts w:ascii="Times New Roman" w:hAnsi="Times New Roman"/>
            <w:sz w:val="24"/>
            <w:szCs w:val="24"/>
          </w:rPr>
          <w:t>5 м</w:t>
        </w:r>
      </w:smartTag>
      <w:r>
        <w:rPr>
          <w:rFonts w:ascii="Times New Roman" w:hAnsi="Times New Roman"/>
          <w:sz w:val="24"/>
          <w:szCs w:val="24"/>
        </w:rPr>
        <w:t xml:space="preserve"> от линии застройки.</w:t>
      </w: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 xml:space="preserve">6) Въезды с улиц районного значения на территории жилых кварталов следует проектировать с шагом не менее </w:t>
      </w:r>
      <w:smartTag w:uri="urn:schemas-microsoft-com:office:smarttags" w:element="metricconverter">
        <w:smartTagPr>
          <w:attr w:name="ProductID" w:val="200 м"/>
        </w:smartTagPr>
        <w:r>
          <w:rPr>
            <w:rFonts w:ascii="Times New Roman" w:hAnsi="Times New Roman"/>
            <w:sz w:val="24"/>
            <w:szCs w:val="24"/>
          </w:rPr>
          <w:t>200 м</w:t>
        </w:r>
      </w:smartTag>
      <w:r>
        <w:rPr>
          <w:rFonts w:ascii="Times New Roman" w:hAnsi="Times New Roman"/>
          <w:sz w:val="24"/>
          <w:szCs w:val="24"/>
        </w:rPr>
        <w:t>.</w:t>
      </w: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7)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AF35E0" w:rsidRDefault="00AF35E0" w:rsidP="00AF35E0">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7B3F42">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5E3296">
        <w:rPr>
          <w:rFonts w:ascii="Times New Roman" w:hAnsi="Times New Roman"/>
          <w:sz w:val="24"/>
          <w:szCs w:val="24"/>
        </w:rPr>
        <w:t>8</w:t>
      </w:r>
      <w:r>
        <w:rPr>
          <w:rFonts w:ascii="Times New Roman" w:hAnsi="Times New Roman"/>
          <w:sz w:val="24"/>
          <w:szCs w:val="24"/>
        </w:rPr>
        <w:t>. Поперечный профиль.</w:t>
      </w: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 xml:space="preserve">1) Число полос движения на улицах следует устанавливать по расчету и в зависимости от расчетной интенсивности движения транспорта, но не </w:t>
      </w:r>
      <w:proofErr w:type="gramStart"/>
      <w:r>
        <w:rPr>
          <w:rFonts w:ascii="Times New Roman" w:hAnsi="Times New Roman"/>
          <w:sz w:val="24"/>
          <w:szCs w:val="24"/>
        </w:rPr>
        <w:t>менее указанных</w:t>
      </w:r>
      <w:proofErr w:type="gramEnd"/>
      <w:r>
        <w:rPr>
          <w:rFonts w:ascii="Times New Roman" w:hAnsi="Times New Roman"/>
          <w:sz w:val="24"/>
          <w:szCs w:val="24"/>
        </w:rPr>
        <w:t xml:space="preserve"> в нижеприведенной таблице:</w:t>
      </w:r>
    </w:p>
    <w:p w:rsidR="00AF35E0" w:rsidRDefault="00AF35E0" w:rsidP="00AF35E0">
      <w:pPr>
        <w:pStyle w:val="af0"/>
        <w:keepNext/>
        <w:suppressAutoHyphens/>
        <w:ind w:right="266"/>
      </w:pPr>
      <w:r>
        <w:lastRenderedPageBreak/>
        <w:t xml:space="preserve">Таблица </w:t>
      </w:r>
      <w:r w:rsidR="002645B0">
        <w:fldChar w:fldCharType="begin"/>
      </w:r>
      <w:r w:rsidR="00EC73FD">
        <w:instrText xml:space="preserve">SEQ Таблица \* ARABIC </w:instrText>
      </w:r>
      <w:r w:rsidR="002645B0">
        <w:fldChar w:fldCharType="separate"/>
      </w:r>
      <w:r w:rsidR="00DC2828">
        <w:rPr>
          <w:noProof/>
        </w:rPr>
        <w:t>13</w:t>
      </w:r>
      <w:r w:rsidR="002645B0">
        <w:rPr>
          <w:noProof/>
        </w:rPr>
        <w:fldChar w:fldCharType="end"/>
      </w:r>
      <w:r>
        <w:t xml:space="preserve"> – </w:t>
      </w:r>
      <w:r w:rsidRPr="00EE508E">
        <w:t>Основные категории улиц и дорог их характеристики</w:t>
      </w:r>
    </w:p>
    <w:tbl>
      <w:tblPr>
        <w:tblW w:w="5000" w:type="pct"/>
        <w:tblCellMar>
          <w:left w:w="70" w:type="dxa"/>
          <w:right w:w="70" w:type="dxa"/>
        </w:tblCellMar>
        <w:tblLook w:val="04A0"/>
      </w:tblPr>
      <w:tblGrid>
        <w:gridCol w:w="2871"/>
        <w:gridCol w:w="1133"/>
        <w:gridCol w:w="1133"/>
        <w:gridCol w:w="1037"/>
        <w:gridCol w:w="1357"/>
        <w:gridCol w:w="1329"/>
        <w:gridCol w:w="1345"/>
      </w:tblGrid>
      <w:tr w:rsidR="00AF35E0" w:rsidRPr="00E03850" w:rsidTr="00B43EF9">
        <w:trPr>
          <w:cantSplit/>
          <w:trHeight w:val="600"/>
        </w:trPr>
        <w:tc>
          <w:tcPr>
            <w:tcW w:w="1407" w:type="pct"/>
            <w:tcBorders>
              <w:top w:val="single" w:sz="6" w:space="0" w:color="auto"/>
              <w:left w:val="single" w:sz="6" w:space="0" w:color="auto"/>
              <w:bottom w:val="single" w:sz="6" w:space="0" w:color="auto"/>
              <w:right w:val="single" w:sz="6" w:space="0" w:color="auto"/>
            </w:tcBorders>
            <w:vAlign w:val="center"/>
          </w:tcPr>
          <w:p w:rsidR="00AF35E0" w:rsidRPr="00B62B06" w:rsidRDefault="00AF35E0" w:rsidP="00B43EF9">
            <w:pPr>
              <w:pStyle w:val="ConsPlusCell"/>
              <w:widowControl/>
              <w:jc w:val="center"/>
              <w:rPr>
                <w:rFonts w:ascii="Times New Roman" w:hAnsi="Times New Roman" w:cs="Times New Roman"/>
                <w:b/>
              </w:rPr>
            </w:pPr>
            <w:r w:rsidRPr="00B62B06">
              <w:rPr>
                <w:rFonts w:ascii="Times New Roman" w:hAnsi="Times New Roman" w:cs="Times New Roman"/>
                <w:b/>
              </w:rPr>
              <w:t>Категория дорог и улиц</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B62B06" w:rsidRDefault="00AF35E0" w:rsidP="00B43EF9">
            <w:pPr>
              <w:pStyle w:val="ConsPlusCell"/>
              <w:widowControl/>
              <w:jc w:val="center"/>
              <w:rPr>
                <w:rFonts w:ascii="Times New Roman" w:hAnsi="Times New Roman" w:cs="Times New Roman"/>
                <w:b/>
              </w:rPr>
            </w:pPr>
            <w:r w:rsidRPr="00B62B06">
              <w:rPr>
                <w:rFonts w:ascii="Times New Roman" w:hAnsi="Times New Roman" w:cs="Times New Roman"/>
                <w:b/>
              </w:rPr>
              <w:t xml:space="preserve">Расчетная скорость движения, </w:t>
            </w:r>
            <w:proofErr w:type="gramStart"/>
            <w:r w:rsidRPr="00B62B06">
              <w:rPr>
                <w:rFonts w:ascii="Times New Roman" w:hAnsi="Times New Roman" w:cs="Times New Roman"/>
                <w:b/>
              </w:rPr>
              <w:t>км</w:t>
            </w:r>
            <w:proofErr w:type="gramEnd"/>
            <w:r w:rsidRPr="00B62B06">
              <w:rPr>
                <w:rFonts w:ascii="Times New Roman" w:hAnsi="Times New Roman" w:cs="Times New Roman"/>
                <w:b/>
              </w:rPr>
              <w:t>/ч</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B62B06" w:rsidRDefault="00AF35E0" w:rsidP="00B43EF9">
            <w:pPr>
              <w:pStyle w:val="ConsPlusCell"/>
              <w:widowControl/>
              <w:jc w:val="center"/>
              <w:rPr>
                <w:rFonts w:ascii="Times New Roman" w:hAnsi="Times New Roman" w:cs="Times New Roman"/>
                <w:b/>
              </w:rPr>
            </w:pPr>
            <w:r w:rsidRPr="00B62B06">
              <w:rPr>
                <w:rFonts w:ascii="Times New Roman" w:hAnsi="Times New Roman" w:cs="Times New Roman"/>
                <w:b/>
              </w:rPr>
              <w:t xml:space="preserve">Ширина полосы движения, </w:t>
            </w:r>
            <w:proofErr w:type="gramStart"/>
            <w:r w:rsidRPr="00B62B06">
              <w:rPr>
                <w:rFonts w:ascii="Times New Roman" w:hAnsi="Times New Roman" w:cs="Times New Roman"/>
                <w:b/>
              </w:rPr>
              <w:t>м</w:t>
            </w:r>
            <w:proofErr w:type="gramEnd"/>
          </w:p>
        </w:tc>
        <w:tc>
          <w:tcPr>
            <w:tcW w:w="508" w:type="pct"/>
            <w:tcBorders>
              <w:top w:val="single" w:sz="6" w:space="0" w:color="auto"/>
              <w:left w:val="single" w:sz="6" w:space="0" w:color="auto"/>
              <w:bottom w:val="single" w:sz="6" w:space="0" w:color="auto"/>
              <w:right w:val="single" w:sz="6" w:space="0" w:color="auto"/>
            </w:tcBorders>
            <w:vAlign w:val="center"/>
          </w:tcPr>
          <w:p w:rsidR="00AF35E0" w:rsidRPr="00B62B06" w:rsidRDefault="00AF35E0" w:rsidP="00B43EF9">
            <w:pPr>
              <w:pStyle w:val="ConsPlusCell"/>
              <w:widowControl/>
              <w:jc w:val="center"/>
              <w:rPr>
                <w:rFonts w:ascii="Times New Roman" w:hAnsi="Times New Roman" w:cs="Times New Roman"/>
                <w:b/>
              </w:rPr>
            </w:pPr>
            <w:r w:rsidRPr="00B62B06">
              <w:rPr>
                <w:rFonts w:ascii="Times New Roman" w:hAnsi="Times New Roman" w:cs="Times New Roman"/>
                <w:b/>
              </w:rPr>
              <w:t>Число полос движения</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B62B06" w:rsidRDefault="00AF35E0" w:rsidP="00B43EF9">
            <w:pPr>
              <w:pStyle w:val="ConsPlusCell"/>
              <w:widowControl/>
              <w:jc w:val="center"/>
              <w:rPr>
                <w:rFonts w:ascii="Times New Roman" w:hAnsi="Times New Roman" w:cs="Times New Roman"/>
                <w:b/>
              </w:rPr>
            </w:pPr>
            <w:r w:rsidRPr="00B62B06">
              <w:rPr>
                <w:rFonts w:ascii="Times New Roman" w:hAnsi="Times New Roman" w:cs="Times New Roman"/>
                <w:b/>
              </w:rPr>
              <w:t xml:space="preserve">Наименьший радиус кривых в плане, </w:t>
            </w:r>
            <w:proofErr w:type="gramStart"/>
            <w:r w:rsidRPr="00B62B06">
              <w:rPr>
                <w:rFonts w:ascii="Times New Roman" w:hAnsi="Times New Roman" w:cs="Times New Roman"/>
                <w:b/>
              </w:rPr>
              <w:t>м</w:t>
            </w:r>
            <w:proofErr w:type="gramEnd"/>
          </w:p>
        </w:tc>
        <w:tc>
          <w:tcPr>
            <w:tcW w:w="651" w:type="pct"/>
            <w:tcBorders>
              <w:top w:val="single" w:sz="6" w:space="0" w:color="auto"/>
              <w:left w:val="single" w:sz="6" w:space="0" w:color="auto"/>
              <w:bottom w:val="single" w:sz="6" w:space="0" w:color="auto"/>
              <w:right w:val="single" w:sz="6" w:space="0" w:color="auto"/>
            </w:tcBorders>
            <w:vAlign w:val="center"/>
          </w:tcPr>
          <w:p w:rsidR="00AF35E0" w:rsidRPr="00B62B06" w:rsidRDefault="00AF35E0" w:rsidP="00B43EF9">
            <w:pPr>
              <w:pStyle w:val="ConsPlusCell"/>
              <w:widowControl/>
              <w:jc w:val="center"/>
              <w:rPr>
                <w:rFonts w:ascii="Times New Roman" w:hAnsi="Times New Roman" w:cs="Times New Roman"/>
                <w:b/>
              </w:rPr>
            </w:pPr>
            <w:r w:rsidRPr="00B62B06">
              <w:rPr>
                <w:rFonts w:ascii="Times New Roman" w:hAnsi="Times New Roman" w:cs="Times New Roman"/>
                <w:b/>
              </w:rPr>
              <w:t>Наибольший продольный уклон, %</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B62B06" w:rsidRDefault="00AF35E0" w:rsidP="00B43EF9">
            <w:pPr>
              <w:pStyle w:val="ConsPlusCell"/>
              <w:widowControl/>
              <w:jc w:val="center"/>
              <w:rPr>
                <w:rFonts w:ascii="Times New Roman" w:hAnsi="Times New Roman" w:cs="Times New Roman"/>
                <w:b/>
              </w:rPr>
            </w:pPr>
            <w:r w:rsidRPr="00B62B06">
              <w:rPr>
                <w:rFonts w:ascii="Times New Roman" w:hAnsi="Times New Roman" w:cs="Times New Roman"/>
                <w:b/>
              </w:rPr>
              <w:t xml:space="preserve">Ширина пешеходной части тротуара, </w:t>
            </w:r>
            <w:proofErr w:type="gramStart"/>
            <w:r w:rsidRPr="00B62B06">
              <w:rPr>
                <w:rFonts w:ascii="Times New Roman" w:hAnsi="Times New Roman" w:cs="Times New Roman"/>
                <w:b/>
              </w:rPr>
              <w:t>м</w:t>
            </w:r>
            <w:proofErr w:type="gramEnd"/>
          </w:p>
        </w:tc>
      </w:tr>
      <w:tr w:rsidR="00AF35E0" w:rsidRPr="00E03850" w:rsidTr="00B43EF9">
        <w:trPr>
          <w:cantSplit/>
          <w:trHeight w:val="20"/>
        </w:trPr>
        <w:tc>
          <w:tcPr>
            <w:tcW w:w="1407"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proofErr w:type="gramStart"/>
            <w:r w:rsidRPr="00E03850">
              <w:rPr>
                <w:rFonts w:ascii="Times New Roman" w:hAnsi="Times New Roman" w:cs="Times New Roman"/>
              </w:rPr>
              <w:t xml:space="preserve">районного значения: </w:t>
            </w:r>
            <w:r w:rsidRPr="00E03850">
              <w:rPr>
                <w:rFonts w:ascii="Times New Roman" w:hAnsi="Times New Roman" w:cs="Times New Roman"/>
              </w:rPr>
              <w:br/>
              <w:t>транспортно-пешеходные</w:t>
            </w:r>
            <w:proofErr w:type="gramEnd"/>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70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3,50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2 - 4</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250</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60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2,25</w:t>
            </w:r>
          </w:p>
        </w:tc>
      </w:tr>
      <w:tr w:rsidR="00AF35E0" w:rsidRPr="00E03850" w:rsidTr="00B43EF9">
        <w:trPr>
          <w:cantSplit/>
          <w:trHeight w:val="20"/>
        </w:trPr>
        <w:tc>
          <w:tcPr>
            <w:tcW w:w="1407"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proofErr w:type="spellStart"/>
            <w:r w:rsidRPr="00E03850">
              <w:rPr>
                <w:rFonts w:ascii="Times New Roman" w:hAnsi="Times New Roman" w:cs="Times New Roman"/>
              </w:rPr>
              <w:t>пешеходно-транспортные</w:t>
            </w:r>
            <w:proofErr w:type="spellEnd"/>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50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4,00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125</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40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3,0</w:t>
            </w:r>
          </w:p>
        </w:tc>
      </w:tr>
      <w:tr w:rsidR="00AF35E0" w:rsidRPr="00E03850" w:rsidTr="00B43EF9">
        <w:trPr>
          <w:cantSplit/>
          <w:trHeight w:val="20"/>
        </w:trPr>
        <w:tc>
          <w:tcPr>
            <w:tcW w:w="1407" w:type="pct"/>
            <w:vMerge w:val="restar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r w:rsidRPr="00E03850">
              <w:rPr>
                <w:rFonts w:ascii="Times New Roman" w:hAnsi="Times New Roman" w:cs="Times New Roman"/>
              </w:rPr>
              <w:t xml:space="preserve">Улицы и дороги местного значения: </w:t>
            </w:r>
            <w:r w:rsidRPr="00E03850">
              <w:rPr>
                <w:rFonts w:ascii="Times New Roman" w:hAnsi="Times New Roman" w:cs="Times New Roman"/>
              </w:rPr>
              <w:br/>
              <w:t>улицы в жилой застройке</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40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3,00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2 - 3</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90</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70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1,5</w:t>
            </w:r>
          </w:p>
        </w:tc>
      </w:tr>
      <w:tr w:rsidR="00AF35E0" w:rsidRPr="00E03850" w:rsidTr="00B43EF9">
        <w:trPr>
          <w:cantSplit/>
          <w:trHeight w:val="20"/>
        </w:trPr>
        <w:tc>
          <w:tcPr>
            <w:tcW w:w="1407" w:type="pct"/>
            <w:vMerge/>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spacing w:line="240" w:lineRule="auto"/>
              <w:jc w:val="left"/>
              <w:rPr>
                <w:rFonts w:ascii="Times New Roman" w:eastAsia="Times New Roman" w:hAnsi="Times New Roman"/>
                <w:sz w:val="20"/>
                <w:szCs w:val="20"/>
                <w:lang w:eastAsia="ru-RU"/>
              </w:rPr>
            </w:pP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3,00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50</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80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1,5</w:t>
            </w:r>
          </w:p>
        </w:tc>
      </w:tr>
      <w:tr w:rsidR="00AF35E0" w:rsidRPr="00E03850" w:rsidTr="00B43EF9">
        <w:trPr>
          <w:cantSplit/>
          <w:trHeight w:val="20"/>
        </w:trPr>
        <w:tc>
          <w:tcPr>
            <w:tcW w:w="1407" w:type="pct"/>
            <w:vMerge w:val="restar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r w:rsidRPr="00E03850">
              <w:rPr>
                <w:rFonts w:ascii="Times New Roman" w:hAnsi="Times New Roman" w:cs="Times New Roman"/>
              </w:rPr>
              <w:t xml:space="preserve">улицы и дороги в промышленных и коммунально-складских зонах </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50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3,50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2 - 4</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90</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60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1,5</w:t>
            </w:r>
          </w:p>
        </w:tc>
      </w:tr>
      <w:tr w:rsidR="00AF35E0" w:rsidRPr="00E03850" w:rsidTr="00B43EF9">
        <w:trPr>
          <w:cantSplit/>
          <w:trHeight w:val="20"/>
        </w:trPr>
        <w:tc>
          <w:tcPr>
            <w:tcW w:w="1407" w:type="pct"/>
            <w:vMerge/>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spacing w:line="240" w:lineRule="auto"/>
              <w:jc w:val="left"/>
              <w:rPr>
                <w:rFonts w:ascii="Times New Roman" w:eastAsia="Times New Roman" w:hAnsi="Times New Roman"/>
                <w:sz w:val="20"/>
                <w:szCs w:val="20"/>
                <w:lang w:eastAsia="ru-RU"/>
              </w:rPr>
            </w:pP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40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3,50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50</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70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1,5</w:t>
            </w:r>
          </w:p>
        </w:tc>
      </w:tr>
      <w:tr w:rsidR="00AF35E0" w:rsidRPr="00E03850" w:rsidTr="00B43EF9">
        <w:trPr>
          <w:cantSplit/>
          <w:trHeight w:val="20"/>
        </w:trPr>
        <w:tc>
          <w:tcPr>
            <w:tcW w:w="1407"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r w:rsidRPr="00E03850">
              <w:rPr>
                <w:rFonts w:ascii="Times New Roman" w:hAnsi="Times New Roman" w:cs="Times New Roman"/>
              </w:rPr>
              <w:t>парковые дороги</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40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3,00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75</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80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w:t>
            </w:r>
          </w:p>
        </w:tc>
      </w:tr>
      <w:tr w:rsidR="00AF35E0" w:rsidRPr="00E03850" w:rsidTr="00B43EF9">
        <w:trPr>
          <w:cantSplit/>
          <w:trHeight w:val="20"/>
        </w:trPr>
        <w:tc>
          <w:tcPr>
            <w:tcW w:w="1407"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r w:rsidRPr="00E03850">
              <w:rPr>
                <w:rFonts w:ascii="Times New Roman" w:hAnsi="Times New Roman" w:cs="Times New Roman"/>
              </w:rPr>
              <w:t xml:space="preserve">Проезды: </w:t>
            </w:r>
            <w:r w:rsidRPr="00E03850">
              <w:rPr>
                <w:rFonts w:ascii="Times New Roman" w:hAnsi="Times New Roman" w:cs="Times New Roman"/>
              </w:rPr>
              <w:br/>
              <w:t>основные</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40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2,75</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50</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70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1,0</w:t>
            </w:r>
          </w:p>
        </w:tc>
      </w:tr>
      <w:tr w:rsidR="00AF35E0" w:rsidRPr="00E03850" w:rsidTr="00B43EF9">
        <w:trPr>
          <w:cantSplit/>
          <w:trHeight w:val="20"/>
        </w:trPr>
        <w:tc>
          <w:tcPr>
            <w:tcW w:w="1407"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r w:rsidRPr="00E03850">
              <w:rPr>
                <w:rFonts w:ascii="Times New Roman" w:hAnsi="Times New Roman" w:cs="Times New Roman"/>
              </w:rPr>
              <w:t>второстепенные</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3,50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25</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80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0,75</w:t>
            </w:r>
          </w:p>
        </w:tc>
      </w:tr>
      <w:tr w:rsidR="00AF35E0" w:rsidRPr="00E03850" w:rsidTr="00B43EF9">
        <w:trPr>
          <w:cantSplit/>
          <w:trHeight w:val="20"/>
        </w:trPr>
        <w:tc>
          <w:tcPr>
            <w:tcW w:w="1407"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r w:rsidRPr="00E03850">
              <w:rPr>
                <w:rFonts w:ascii="Times New Roman" w:hAnsi="Times New Roman" w:cs="Times New Roman"/>
              </w:rPr>
              <w:t>Пешеходные улицы и дороги: основные</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1,00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По расчету</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40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По проекту</w:t>
            </w:r>
          </w:p>
        </w:tc>
      </w:tr>
      <w:tr w:rsidR="00AF35E0" w:rsidRPr="00E03850" w:rsidTr="00B43EF9">
        <w:trPr>
          <w:cantSplit/>
          <w:trHeight w:val="20"/>
        </w:trPr>
        <w:tc>
          <w:tcPr>
            <w:tcW w:w="1407"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r w:rsidRPr="00E03850">
              <w:rPr>
                <w:rFonts w:ascii="Times New Roman" w:hAnsi="Times New Roman" w:cs="Times New Roman"/>
              </w:rPr>
              <w:t>второстепенные</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0,75</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По расчету</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60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По проекту</w:t>
            </w:r>
          </w:p>
        </w:tc>
      </w:tr>
      <w:tr w:rsidR="00AF35E0" w:rsidRPr="00E03850" w:rsidTr="00B43EF9">
        <w:trPr>
          <w:cantSplit/>
          <w:trHeight w:val="20"/>
        </w:trPr>
        <w:tc>
          <w:tcPr>
            <w:tcW w:w="1407"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r w:rsidRPr="00E03850">
              <w:rPr>
                <w:rFonts w:ascii="Times New Roman" w:hAnsi="Times New Roman" w:cs="Times New Roman"/>
              </w:rPr>
              <w:t xml:space="preserve">Велосипедные дорожки: </w:t>
            </w:r>
            <w:r w:rsidRPr="00E03850">
              <w:rPr>
                <w:rFonts w:ascii="Times New Roman" w:hAnsi="Times New Roman" w:cs="Times New Roman"/>
              </w:rPr>
              <w:br/>
              <w:t>обособленные</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1,50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1 - 2</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30</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40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w:t>
            </w:r>
          </w:p>
        </w:tc>
      </w:tr>
      <w:tr w:rsidR="00AF35E0" w:rsidRPr="00E03850" w:rsidTr="00B43EF9">
        <w:trPr>
          <w:cantSplit/>
          <w:trHeight w:val="20"/>
        </w:trPr>
        <w:tc>
          <w:tcPr>
            <w:tcW w:w="1407"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rPr>
                <w:rFonts w:ascii="Times New Roman" w:hAnsi="Times New Roman" w:cs="Times New Roman"/>
              </w:rPr>
            </w:pPr>
            <w:r w:rsidRPr="00E03850">
              <w:rPr>
                <w:rFonts w:ascii="Times New Roman" w:hAnsi="Times New Roman" w:cs="Times New Roman"/>
              </w:rPr>
              <w:t>изолированные</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30</w:t>
            </w:r>
          </w:p>
        </w:tc>
        <w:tc>
          <w:tcPr>
            <w:tcW w:w="55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1,50</w:t>
            </w:r>
          </w:p>
        </w:tc>
        <w:tc>
          <w:tcPr>
            <w:tcW w:w="508"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2 - 4</w:t>
            </w:r>
          </w:p>
        </w:tc>
        <w:tc>
          <w:tcPr>
            <w:tcW w:w="665"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50</w:t>
            </w:r>
          </w:p>
        </w:tc>
        <w:tc>
          <w:tcPr>
            <w:tcW w:w="651"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30</w:t>
            </w:r>
          </w:p>
        </w:tc>
        <w:tc>
          <w:tcPr>
            <w:tcW w:w="659" w:type="pct"/>
            <w:tcBorders>
              <w:top w:val="single" w:sz="6" w:space="0" w:color="auto"/>
              <w:left w:val="single" w:sz="6" w:space="0" w:color="auto"/>
              <w:bottom w:val="single" w:sz="6" w:space="0" w:color="auto"/>
              <w:right w:val="single" w:sz="6" w:space="0" w:color="auto"/>
            </w:tcBorders>
            <w:vAlign w:val="center"/>
          </w:tcPr>
          <w:p w:rsidR="00AF35E0" w:rsidRPr="00E03850" w:rsidRDefault="00AF35E0" w:rsidP="00B43EF9">
            <w:pPr>
              <w:pStyle w:val="ConsPlusCell"/>
              <w:widowControl/>
              <w:jc w:val="center"/>
              <w:rPr>
                <w:rFonts w:ascii="Times New Roman" w:hAnsi="Times New Roman" w:cs="Times New Roman"/>
              </w:rPr>
            </w:pPr>
            <w:r w:rsidRPr="00E03850">
              <w:rPr>
                <w:rFonts w:ascii="Times New Roman" w:hAnsi="Times New Roman" w:cs="Times New Roman"/>
              </w:rPr>
              <w:t>-</w:t>
            </w:r>
          </w:p>
        </w:tc>
      </w:tr>
    </w:tbl>
    <w:p w:rsidR="00AF35E0" w:rsidRPr="006704D7" w:rsidRDefault="00AF35E0" w:rsidP="00AF35E0">
      <w:pPr>
        <w:suppressAutoHyphens/>
        <w:ind w:firstLine="851"/>
        <w:jc w:val="both"/>
        <w:rPr>
          <w:rFonts w:ascii="Times New Roman" w:hAnsi="Times New Roman"/>
          <w:sz w:val="20"/>
          <w:szCs w:val="20"/>
        </w:rPr>
      </w:pP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с учетом санитарно-гигиенических требований и требований гражданской обороны. Как правило, ширина улиц и дорог в красных линиях принимается (м): улиц и дорог местного значения - 15 – 25;</w:t>
      </w: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2) В ширину пешеходной части тротуаров и дорожек не включаются площади, необходимые для размещения киосков, скамеек и т.п.;</w:t>
      </w:r>
    </w:p>
    <w:p w:rsidR="00AF35E0" w:rsidRDefault="00AF35E0" w:rsidP="00AF35E0">
      <w:pPr>
        <w:suppressAutoHyphens/>
        <w:ind w:firstLine="851"/>
        <w:jc w:val="both"/>
        <w:rPr>
          <w:rFonts w:ascii="Times New Roman" w:hAnsi="Times New Roman"/>
          <w:sz w:val="24"/>
          <w:szCs w:val="24"/>
        </w:rPr>
      </w:pPr>
      <w:proofErr w:type="gramStart"/>
      <w:r>
        <w:rPr>
          <w:rFonts w:ascii="Times New Roman" w:hAnsi="Times New Roman"/>
          <w:sz w:val="24"/>
          <w:szCs w:val="24"/>
        </w:rPr>
        <w:t xml:space="preserve">3)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w:t>
      </w:r>
      <w:proofErr w:type="gramEnd"/>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 xml:space="preserve">4)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Pr>
            <w:rFonts w:ascii="Times New Roman" w:hAnsi="Times New Roman"/>
            <w:sz w:val="24"/>
            <w:szCs w:val="24"/>
          </w:rPr>
          <w:t>0,5 м</w:t>
        </w:r>
      </w:smartTag>
      <w:r>
        <w:rPr>
          <w:rFonts w:ascii="Times New Roman" w:hAnsi="Times New Roman"/>
          <w:sz w:val="24"/>
          <w:szCs w:val="24"/>
        </w:rPr>
        <w:t>;</w:t>
      </w: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 xml:space="preserve">5) Для обеспечения подъездов к группам жилых зданий и объектов, а также вдоль главных фасадов жилых домов ширину проездов следует принимать не менее </w:t>
      </w:r>
      <w:smartTag w:uri="urn:schemas-microsoft-com:office:smarttags" w:element="metricconverter">
        <w:smartTagPr>
          <w:attr w:name="ProductID" w:val="5,5 м"/>
        </w:smartTagPr>
        <w:r>
          <w:rPr>
            <w:rFonts w:ascii="Times New Roman" w:hAnsi="Times New Roman"/>
            <w:sz w:val="24"/>
            <w:szCs w:val="24"/>
          </w:rPr>
          <w:t>5,5 м</w:t>
        </w:r>
      </w:smartTag>
      <w:r>
        <w:rPr>
          <w:rFonts w:ascii="Times New Roman" w:hAnsi="Times New Roman"/>
          <w:sz w:val="24"/>
          <w:szCs w:val="24"/>
        </w:rPr>
        <w:t xml:space="preserve">; ширину тротуаров следует принимать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w:t>
      </w:r>
    </w:p>
    <w:p w:rsidR="00AF35E0" w:rsidRDefault="00AF35E0" w:rsidP="00AF35E0">
      <w:pPr>
        <w:suppressAutoHyphens/>
        <w:ind w:firstLine="851"/>
        <w:jc w:val="both"/>
        <w:rPr>
          <w:rFonts w:ascii="Times New Roman" w:hAnsi="Times New Roman"/>
          <w:sz w:val="24"/>
          <w:szCs w:val="24"/>
        </w:rPr>
      </w:pPr>
      <w:r>
        <w:rPr>
          <w:rFonts w:ascii="Times New Roman" w:hAnsi="Times New Roman"/>
          <w:sz w:val="24"/>
          <w:szCs w:val="24"/>
        </w:rPr>
        <w:t xml:space="preserve">6)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Pr>
            <w:rFonts w:ascii="Times New Roman" w:hAnsi="Times New Roman"/>
            <w:sz w:val="24"/>
            <w:szCs w:val="24"/>
          </w:rPr>
          <w:t>3,5 м.</w:t>
        </w:r>
      </w:smartTag>
    </w:p>
    <w:p w:rsidR="00B00CB5" w:rsidRDefault="00B00CB5" w:rsidP="00AC2C05">
      <w:pPr>
        <w:suppressAutoHyphens/>
        <w:ind w:firstLine="851"/>
        <w:jc w:val="both"/>
        <w:rPr>
          <w:rFonts w:ascii="Times New Roman" w:hAnsi="Times New Roman"/>
          <w:sz w:val="24"/>
          <w:szCs w:val="24"/>
        </w:rPr>
      </w:pPr>
    </w:p>
    <w:p w:rsidR="00795153" w:rsidRPr="00986565" w:rsidRDefault="00795153"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6" w:name="_Toc385236068"/>
      <w:r w:rsidRPr="00986565">
        <w:rPr>
          <w:rFonts w:ascii="Times New Roman" w:hAnsi="Times New Roman"/>
          <w:b/>
          <w:sz w:val="24"/>
          <w:szCs w:val="24"/>
        </w:rPr>
        <w:lastRenderedPageBreak/>
        <w:t>Градостроительный регламент зоны инженерной инфраструктуры</w:t>
      </w:r>
      <w:bookmarkEnd w:id="186"/>
    </w:p>
    <w:p w:rsidR="009236D4" w:rsidRPr="009236D4" w:rsidRDefault="00176969" w:rsidP="00AC2C05">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009236D4" w:rsidRPr="009236D4">
        <w:rPr>
          <w:rFonts w:ascii="Times New Roman" w:hAnsi="Times New Roman"/>
          <w:sz w:val="24"/>
          <w:szCs w:val="24"/>
        </w:rPr>
        <w:t>.</w:t>
      </w:r>
    </w:p>
    <w:p w:rsid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11.1</w:t>
      </w:r>
      <w:r w:rsidR="00713AB5">
        <w:rPr>
          <w:rFonts w:ascii="Times New Roman" w:eastAsia="Times New Roman" w:hAnsi="Times New Roman"/>
          <w:sz w:val="24"/>
          <w:szCs w:val="24"/>
          <w:lang w:eastAsia="ru-RU"/>
        </w:rPr>
        <w:t>5</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BC72F1" w:rsidRPr="009477CA" w:rsidRDefault="00BC72F1" w:rsidP="00BC72F1">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11.15</w:t>
      </w:r>
      <w:r w:rsidRPr="009477CA">
        <w:rPr>
          <w:rFonts w:ascii="Times New Roman" w:eastAsia="Times New Roman" w:hAnsi="Times New Roman"/>
          <w:sz w:val="24"/>
          <w:szCs w:val="24"/>
          <w:lang w:eastAsia="ru-RU"/>
        </w:rPr>
        <w:t>.2.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BC72F1" w:rsidTr="00EC2899">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BC72F1" w:rsidTr="009854B8">
        <w:trPr>
          <w:trHeight w:val="3037"/>
        </w:trPr>
        <w:tc>
          <w:tcPr>
            <w:tcW w:w="3427" w:type="dxa"/>
          </w:tcPr>
          <w:p w:rsidR="00BC72F1" w:rsidRDefault="00DB0A1E" w:rsidP="00EC2899">
            <w:pPr>
              <w:rPr>
                <w:rFonts w:ascii="Times New Roman" w:eastAsia="Times New Roman" w:hAnsi="Times New Roman"/>
                <w:sz w:val="24"/>
                <w:szCs w:val="24"/>
              </w:rPr>
            </w:pPr>
            <w:r>
              <w:rPr>
                <w:rFonts w:ascii="Times New Roman" w:eastAsia="Times New Roman" w:hAnsi="Times New Roman"/>
                <w:sz w:val="24"/>
                <w:szCs w:val="24"/>
              </w:rPr>
              <w:t>6.7 Энергетика</w:t>
            </w:r>
          </w:p>
          <w:p w:rsidR="00DB0A1E" w:rsidRDefault="00DB0A1E" w:rsidP="00EC2899">
            <w:pPr>
              <w:rPr>
                <w:rFonts w:ascii="Times New Roman" w:eastAsia="Times New Roman" w:hAnsi="Times New Roman"/>
                <w:sz w:val="24"/>
                <w:szCs w:val="24"/>
              </w:rPr>
            </w:pPr>
            <w:r>
              <w:rPr>
                <w:rFonts w:ascii="Times New Roman" w:eastAsia="Times New Roman" w:hAnsi="Times New Roman"/>
                <w:sz w:val="24"/>
                <w:szCs w:val="24"/>
              </w:rPr>
              <w:t>7.5 Трубопроводный транспорт</w:t>
            </w:r>
          </w:p>
          <w:p w:rsidR="00DB0A1E" w:rsidRDefault="00DB0A1E" w:rsidP="00EC2899">
            <w:pPr>
              <w:rPr>
                <w:rFonts w:ascii="Times New Roman" w:eastAsia="Times New Roman" w:hAnsi="Times New Roman"/>
                <w:sz w:val="24"/>
                <w:szCs w:val="24"/>
              </w:rPr>
            </w:pPr>
            <w:r>
              <w:rPr>
                <w:rFonts w:ascii="Times New Roman" w:eastAsia="Times New Roman" w:hAnsi="Times New Roman"/>
                <w:sz w:val="24"/>
                <w:szCs w:val="24"/>
              </w:rPr>
              <w:t>6.8 Связь</w:t>
            </w:r>
          </w:p>
          <w:p w:rsidR="00CB5541" w:rsidRDefault="003F0083" w:rsidP="00EC2899">
            <w:pPr>
              <w:rPr>
                <w:rFonts w:ascii="Times New Roman" w:eastAsia="Times New Roman" w:hAnsi="Times New Roman"/>
                <w:sz w:val="24"/>
                <w:szCs w:val="24"/>
              </w:rPr>
            </w:pPr>
            <w:r>
              <w:rPr>
                <w:rFonts w:ascii="Times New Roman" w:eastAsia="Times New Roman" w:hAnsi="Times New Roman"/>
                <w:sz w:val="24"/>
                <w:szCs w:val="24"/>
              </w:rPr>
              <w:t>12.2 Специальная деятельность</w:t>
            </w:r>
          </w:p>
          <w:p w:rsidR="003F0083" w:rsidRPr="00CB5541" w:rsidRDefault="00CB5541" w:rsidP="00CB5541">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c>
          <w:tcPr>
            <w:tcW w:w="3427" w:type="dxa"/>
          </w:tcPr>
          <w:p w:rsidR="00BC72F1" w:rsidRDefault="00DB0A1E" w:rsidP="00EC2899">
            <w:pPr>
              <w:rPr>
                <w:rFonts w:ascii="Times New Roman" w:eastAsia="Times New Roman" w:hAnsi="Times New Roman"/>
                <w:sz w:val="24"/>
                <w:szCs w:val="24"/>
              </w:rPr>
            </w:pPr>
            <w:r>
              <w:rPr>
                <w:rFonts w:ascii="Times New Roman" w:eastAsia="Times New Roman" w:hAnsi="Times New Roman"/>
                <w:sz w:val="24"/>
                <w:szCs w:val="24"/>
              </w:rPr>
              <w:t>4.9 Обслуживание автотранспорта</w:t>
            </w:r>
          </w:p>
          <w:p w:rsidR="003F0083" w:rsidRPr="00D316D5" w:rsidRDefault="003F0083" w:rsidP="00EC2899">
            <w:pPr>
              <w:rPr>
                <w:rFonts w:ascii="Times New Roman" w:eastAsia="Times New Roman" w:hAnsi="Times New Roman"/>
                <w:sz w:val="24"/>
                <w:szCs w:val="24"/>
              </w:rPr>
            </w:pPr>
            <w:r>
              <w:rPr>
                <w:rFonts w:ascii="Times New Roman" w:eastAsia="Times New Roman" w:hAnsi="Times New Roman"/>
                <w:sz w:val="24"/>
                <w:szCs w:val="24"/>
              </w:rPr>
              <w:t>6.9 Склады</w:t>
            </w:r>
          </w:p>
        </w:tc>
        <w:tc>
          <w:tcPr>
            <w:tcW w:w="3427" w:type="dxa"/>
          </w:tcPr>
          <w:p w:rsidR="00BC72F1" w:rsidRDefault="00BC72F1"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BC72F1" w:rsidRPr="006D7D3E" w:rsidRDefault="00BC72F1"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BC72F1" w:rsidRPr="00B32044" w:rsidRDefault="00BC72F1" w:rsidP="00B32044">
      <w:pPr>
        <w:suppressAutoHyphens/>
        <w:ind w:firstLine="851"/>
        <w:jc w:val="both"/>
        <w:rPr>
          <w:rFonts w:ascii="Times New Roman" w:eastAsia="Times New Roman" w:hAnsi="Times New Roman"/>
          <w:sz w:val="24"/>
          <w:szCs w:val="24"/>
          <w:lang w:eastAsia="ru-RU"/>
        </w:rPr>
      </w:pP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11.1</w:t>
      </w:r>
      <w:r w:rsidR="00713AB5">
        <w:rPr>
          <w:rFonts w:ascii="Times New Roman" w:eastAsia="Times New Roman" w:hAnsi="Times New Roman"/>
          <w:sz w:val="24"/>
          <w:szCs w:val="24"/>
          <w:lang w:eastAsia="ru-RU"/>
        </w:rPr>
        <w:t>5</w:t>
      </w:r>
      <w:r w:rsidR="003F0083">
        <w:rPr>
          <w:rFonts w:ascii="Times New Roman" w:eastAsia="Times New Roman" w:hAnsi="Times New Roman"/>
          <w:sz w:val="24"/>
          <w:szCs w:val="24"/>
          <w:lang w:eastAsia="ru-RU"/>
        </w:rPr>
        <w:t>.3</w:t>
      </w:r>
      <w:r w:rsidRPr="00B32044">
        <w:rPr>
          <w:rFonts w:ascii="Times New Roman" w:eastAsia="Times New Roman" w:hAnsi="Times New Roman"/>
          <w:sz w:val="24"/>
          <w:szCs w:val="24"/>
          <w:lang w:eastAsia="ru-RU"/>
        </w:rPr>
        <w:t>. Максимальное количество этажей надземной части зданий, строений, сооружений на территории земельных участков не устанавливается.</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11.1</w:t>
      </w:r>
      <w:r w:rsidR="00713AB5">
        <w:rPr>
          <w:rFonts w:ascii="Times New Roman" w:eastAsia="Times New Roman" w:hAnsi="Times New Roman"/>
          <w:sz w:val="24"/>
          <w:szCs w:val="24"/>
          <w:lang w:eastAsia="ru-RU"/>
        </w:rPr>
        <w:t>5</w:t>
      </w:r>
      <w:r w:rsidRPr="00B32044">
        <w:rPr>
          <w:rFonts w:ascii="Times New Roman" w:eastAsia="Times New Roman" w:hAnsi="Times New Roman"/>
          <w:sz w:val="24"/>
          <w:szCs w:val="24"/>
          <w:lang w:eastAsia="ru-RU"/>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B32044">
        <w:rPr>
          <w:rFonts w:ascii="Times New Roman" w:eastAsia="Times New Roman" w:hAnsi="Times New Roman"/>
          <w:sz w:val="24"/>
          <w:szCs w:val="24"/>
          <w:lang w:val="en-US" w:eastAsia="ru-RU"/>
        </w:rPr>
        <w:t>II</w:t>
      </w:r>
      <w:r w:rsidRPr="00B32044">
        <w:rPr>
          <w:rFonts w:ascii="Times New Roman" w:eastAsia="Times New Roman" w:hAnsi="Times New Roman"/>
          <w:sz w:val="24"/>
          <w:szCs w:val="24"/>
          <w:lang w:eastAsia="ru-RU"/>
        </w:rPr>
        <w:t>.</w:t>
      </w:r>
    </w:p>
    <w:p w:rsidR="00586944" w:rsidRDefault="00586944" w:rsidP="00AC2C05">
      <w:pPr>
        <w:suppressAutoHyphens/>
        <w:ind w:firstLine="851"/>
        <w:jc w:val="both"/>
        <w:rPr>
          <w:rFonts w:ascii="Times New Roman" w:hAnsi="Times New Roman"/>
          <w:sz w:val="24"/>
          <w:szCs w:val="24"/>
        </w:rPr>
      </w:pPr>
    </w:p>
    <w:p w:rsidR="00105177" w:rsidRPr="00986565" w:rsidRDefault="00105177"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7" w:name="_Toc286828620"/>
      <w:bookmarkStart w:id="188" w:name="_Toc289863730"/>
      <w:bookmarkStart w:id="189" w:name="_Toc365385099"/>
      <w:bookmarkStart w:id="190" w:name="_Toc385236069"/>
      <w:r w:rsidRPr="00986565">
        <w:rPr>
          <w:rFonts w:ascii="Times New Roman" w:hAnsi="Times New Roman"/>
          <w:b/>
          <w:sz w:val="24"/>
          <w:szCs w:val="24"/>
        </w:rPr>
        <w:t xml:space="preserve">Градостроительный регламент зоны сельскохозяйственных </w:t>
      </w:r>
      <w:bookmarkEnd w:id="187"/>
      <w:bookmarkEnd w:id="188"/>
      <w:r w:rsidRPr="00986565">
        <w:rPr>
          <w:rFonts w:ascii="Times New Roman" w:hAnsi="Times New Roman"/>
          <w:b/>
          <w:sz w:val="24"/>
          <w:szCs w:val="24"/>
        </w:rPr>
        <w:t>угодий</w:t>
      </w:r>
      <w:bookmarkEnd w:id="189"/>
      <w:bookmarkEnd w:id="190"/>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1</w:t>
      </w:r>
      <w:proofErr w:type="gramEnd"/>
      <w:r w:rsidRPr="00105177">
        <w:rPr>
          <w:rFonts w:ascii="Times New Roman" w:hAnsi="Times New Roman"/>
          <w:sz w:val="24"/>
          <w:szCs w:val="24"/>
        </w:rPr>
        <w:t>.</w:t>
      </w:r>
    </w:p>
    <w:p w:rsid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6F70">
        <w:rPr>
          <w:rFonts w:ascii="Times New Roman" w:hAnsi="Times New Roman"/>
          <w:sz w:val="24"/>
          <w:szCs w:val="24"/>
        </w:rPr>
        <w:t>6</w:t>
      </w:r>
      <w:r w:rsidRPr="00105177">
        <w:rPr>
          <w:rFonts w:ascii="Times New Roman" w:hAnsi="Times New Roman"/>
          <w:sz w:val="24"/>
          <w:szCs w:val="24"/>
        </w:rPr>
        <w:t xml:space="preserve">.1. Цель выделения зоны </w:t>
      </w:r>
      <w:r w:rsidR="0054101C">
        <w:rPr>
          <w:rFonts w:ascii="Times New Roman" w:hAnsi="Times New Roman"/>
          <w:sz w:val="24"/>
          <w:szCs w:val="24"/>
        </w:rPr>
        <w:t>–</w:t>
      </w:r>
      <w:r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6C6D9A" w:rsidRPr="009477CA" w:rsidRDefault="006C6D9A" w:rsidP="006C6D9A">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11.16</w:t>
      </w:r>
      <w:r w:rsidRPr="009477CA">
        <w:rPr>
          <w:rFonts w:ascii="Times New Roman" w:eastAsia="Times New Roman" w:hAnsi="Times New Roman"/>
          <w:sz w:val="24"/>
          <w:szCs w:val="24"/>
          <w:lang w:eastAsia="ru-RU"/>
        </w:rPr>
        <w:t>.2.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6C6D9A" w:rsidTr="00EC2899">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6C6D9A" w:rsidTr="009854B8">
        <w:trPr>
          <w:trHeight w:val="1974"/>
        </w:trPr>
        <w:tc>
          <w:tcPr>
            <w:tcW w:w="3427" w:type="dxa"/>
          </w:tcPr>
          <w:p w:rsidR="00553DE9" w:rsidRPr="00553DE9" w:rsidRDefault="00553DE9" w:rsidP="00553DE9">
            <w:pPr>
              <w:pStyle w:val="a5"/>
              <w:spacing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1.0 </w:t>
            </w:r>
            <w:proofErr w:type="spellStart"/>
            <w:proofErr w:type="gramStart"/>
            <w:r>
              <w:rPr>
                <w:rFonts w:ascii="Times New Roman" w:eastAsia="Times New Roman" w:hAnsi="Times New Roman"/>
                <w:sz w:val="24"/>
                <w:szCs w:val="24"/>
              </w:rPr>
              <w:t>Сельско-хозяйственное</w:t>
            </w:r>
            <w:proofErr w:type="spellEnd"/>
            <w:proofErr w:type="gramEnd"/>
            <w:r>
              <w:rPr>
                <w:rFonts w:ascii="Times New Roman" w:eastAsia="Times New Roman" w:hAnsi="Times New Roman"/>
                <w:sz w:val="24"/>
                <w:szCs w:val="24"/>
              </w:rPr>
              <w:t xml:space="preserve"> использование</w:t>
            </w:r>
          </w:p>
          <w:p w:rsidR="00553DE9" w:rsidRPr="00553DE9" w:rsidRDefault="00553DE9" w:rsidP="00553DE9">
            <w:pPr>
              <w:pStyle w:val="a5"/>
              <w:spacing w:line="240" w:lineRule="auto"/>
              <w:ind w:left="360"/>
              <w:rPr>
                <w:rFonts w:ascii="Times New Roman" w:eastAsia="Times New Roman" w:hAnsi="Times New Roman"/>
                <w:sz w:val="24"/>
                <w:szCs w:val="24"/>
              </w:rPr>
            </w:pPr>
          </w:p>
        </w:tc>
        <w:tc>
          <w:tcPr>
            <w:tcW w:w="3427" w:type="dxa"/>
          </w:tcPr>
          <w:p w:rsidR="006C6D9A" w:rsidRDefault="00553DE9" w:rsidP="00EC2899">
            <w:pPr>
              <w:rPr>
                <w:rFonts w:ascii="Times New Roman" w:eastAsia="Times New Roman" w:hAnsi="Times New Roman"/>
                <w:sz w:val="24"/>
                <w:szCs w:val="24"/>
              </w:rPr>
            </w:pPr>
            <w:r>
              <w:rPr>
                <w:rFonts w:ascii="Times New Roman" w:eastAsia="Times New Roman" w:hAnsi="Times New Roman"/>
                <w:sz w:val="24"/>
                <w:szCs w:val="24"/>
              </w:rPr>
              <w:t>6.8 Связь</w:t>
            </w:r>
          </w:p>
          <w:p w:rsidR="00553DE9" w:rsidRPr="00D316D5" w:rsidRDefault="00553DE9" w:rsidP="00EC2899">
            <w:pPr>
              <w:rPr>
                <w:rFonts w:ascii="Times New Roman" w:eastAsia="Times New Roman" w:hAnsi="Times New Roman"/>
                <w:sz w:val="24"/>
                <w:szCs w:val="24"/>
              </w:rPr>
            </w:pPr>
            <w:r>
              <w:rPr>
                <w:rFonts w:ascii="Times New Roman" w:eastAsia="Times New Roman" w:hAnsi="Times New Roman"/>
                <w:sz w:val="24"/>
                <w:szCs w:val="24"/>
              </w:rPr>
              <w:t>6.9 Склады</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6C6D9A" w:rsidRPr="006D7D3E" w:rsidRDefault="006C6D9A"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6C6D9A" w:rsidRPr="00105177" w:rsidRDefault="006C6D9A" w:rsidP="00105177">
      <w:pPr>
        <w:suppressAutoHyphens/>
        <w:ind w:firstLine="851"/>
        <w:jc w:val="both"/>
        <w:rPr>
          <w:rFonts w:ascii="Times New Roman" w:hAnsi="Times New Roman"/>
          <w:sz w:val="24"/>
          <w:szCs w:val="24"/>
        </w:rPr>
      </w:pP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lastRenderedPageBreak/>
        <w:t>11.1</w:t>
      </w:r>
      <w:r w:rsidR="00F16F70">
        <w:rPr>
          <w:rFonts w:ascii="Times New Roman" w:hAnsi="Times New Roman"/>
          <w:sz w:val="24"/>
          <w:szCs w:val="24"/>
        </w:rPr>
        <w:t>6</w:t>
      </w:r>
      <w:r w:rsidR="00553DE9">
        <w:rPr>
          <w:rFonts w:ascii="Times New Roman" w:hAnsi="Times New Roman"/>
          <w:sz w:val="24"/>
          <w:szCs w:val="24"/>
        </w:rPr>
        <w:t>.3</w:t>
      </w:r>
      <w:r w:rsidRPr="00105177">
        <w:rPr>
          <w:rFonts w:ascii="Times New Roman" w:hAnsi="Times New Roman"/>
          <w:sz w:val="24"/>
          <w:szCs w:val="24"/>
        </w:rPr>
        <w:t>.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105177" w:rsidP="00105177">
      <w:pPr>
        <w:suppressAutoHyphens/>
        <w:ind w:firstLine="851"/>
        <w:jc w:val="both"/>
        <w:rPr>
          <w:rFonts w:ascii="Times New Roman" w:hAnsi="Times New Roman"/>
          <w:sz w:val="24"/>
          <w:szCs w:val="24"/>
        </w:rPr>
      </w:pPr>
    </w:p>
    <w:p w:rsidR="00105177" w:rsidRPr="00986565" w:rsidRDefault="00105177"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1" w:name="_Toc365385100"/>
      <w:bookmarkStart w:id="192" w:name="_Toc385236070"/>
      <w:r w:rsidRPr="00986565">
        <w:rPr>
          <w:rFonts w:ascii="Times New Roman" w:hAnsi="Times New Roman"/>
          <w:b/>
          <w:sz w:val="24"/>
          <w:szCs w:val="24"/>
        </w:rPr>
        <w:t>Градостроительный регламент зон, занятых объектами сельскохозяйственного назначения</w:t>
      </w:r>
      <w:bookmarkEnd w:id="191"/>
      <w:bookmarkEnd w:id="192"/>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2</w:t>
      </w:r>
      <w:proofErr w:type="gramEnd"/>
      <w:r w:rsidRPr="00105177">
        <w:rPr>
          <w:rFonts w:ascii="Times New Roman" w:hAnsi="Times New Roman"/>
          <w:sz w:val="24"/>
          <w:szCs w:val="24"/>
        </w:rPr>
        <w:t>.</w:t>
      </w:r>
    </w:p>
    <w:p w:rsid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6F70">
        <w:rPr>
          <w:rFonts w:ascii="Times New Roman" w:hAnsi="Times New Roman"/>
          <w:sz w:val="24"/>
          <w:szCs w:val="24"/>
        </w:rPr>
        <w:t>7</w:t>
      </w:r>
      <w:r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C6D9A" w:rsidRPr="009477CA" w:rsidRDefault="006C6D9A" w:rsidP="006C6D9A">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11.17</w:t>
      </w:r>
      <w:r w:rsidRPr="009477CA">
        <w:rPr>
          <w:rFonts w:ascii="Times New Roman" w:eastAsia="Times New Roman" w:hAnsi="Times New Roman"/>
          <w:sz w:val="24"/>
          <w:szCs w:val="24"/>
          <w:lang w:eastAsia="ru-RU"/>
        </w:rPr>
        <w:t>.2.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6C6D9A" w:rsidTr="00EC2899">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6C6D9A" w:rsidTr="009854B8">
        <w:trPr>
          <w:trHeight w:val="5215"/>
        </w:trPr>
        <w:tc>
          <w:tcPr>
            <w:tcW w:w="3427" w:type="dxa"/>
          </w:tcPr>
          <w:p w:rsidR="006C6D9A" w:rsidRPr="00BD3A9A" w:rsidRDefault="00BD3A9A" w:rsidP="00BD3A9A">
            <w:pPr>
              <w:rPr>
                <w:rFonts w:ascii="Times New Roman" w:eastAsia="Times New Roman" w:hAnsi="Times New Roman"/>
                <w:sz w:val="24"/>
                <w:szCs w:val="24"/>
              </w:rPr>
            </w:pPr>
            <w:r>
              <w:rPr>
                <w:rFonts w:ascii="Times New Roman" w:eastAsia="Times New Roman" w:hAnsi="Times New Roman"/>
                <w:sz w:val="24"/>
                <w:szCs w:val="24"/>
              </w:rPr>
              <w:t xml:space="preserve">      </w:t>
            </w:r>
            <w:r w:rsidRPr="00BD3A9A">
              <w:rPr>
                <w:rFonts w:ascii="Times New Roman" w:eastAsia="Times New Roman" w:hAnsi="Times New Roman"/>
                <w:sz w:val="24"/>
                <w:szCs w:val="24"/>
              </w:rPr>
              <w:t>1.1</w:t>
            </w:r>
            <w:r w:rsidR="00025864" w:rsidRPr="00BD3A9A">
              <w:rPr>
                <w:rFonts w:ascii="Times New Roman" w:eastAsia="Times New Roman" w:hAnsi="Times New Roman"/>
                <w:sz w:val="24"/>
                <w:szCs w:val="24"/>
              </w:rPr>
              <w:t>Растениеводство</w:t>
            </w:r>
          </w:p>
          <w:p w:rsidR="00025864" w:rsidRDefault="00025864" w:rsidP="00025864">
            <w:pPr>
              <w:pStyle w:val="a5"/>
              <w:spacing w:line="240" w:lineRule="auto"/>
              <w:ind w:left="360"/>
              <w:rPr>
                <w:rFonts w:ascii="Times New Roman" w:eastAsia="Times New Roman" w:hAnsi="Times New Roman"/>
                <w:sz w:val="24"/>
                <w:szCs w:val="24"/>
              </w:rPr>
            </w:pPr>
            <w:r>
              <w:rPr>
                <w:rFonts w:ascii="Times New Roman" w:eastAsia="Times New Roman" w:hAnsi="Times New Roman"/>
                <w:sz w:val="24"/>
                <w:szCs w:val="24"/>
              </w:rPr>
              <w:t>1.3Овощеводство</w:t>
            </w:r>
          </w:p>
          <w:p w:rsidR="00025864" w:rsidRDefault="00025864" w:rsidP="00025864">
            <w:pPr>
              <w:pStyle w:val="a5"/>
              <w:spacing w:line="240" w:lineRule="auto"/>
              <w:ind w:left="360"/>
              <w:rPr>
                <w:rFonts w:ascii="Times New Roman" w:eastAsia="Times New Roman" w:hAnsi="Times New Roman"/>
                <w:sz w:val="24"/>
                <w:szCs w:val="24"/>
              </w:rPr>
            </w:pPr>
            <w:r>
              <w:rPr>
                <w:rFonts w:ascii="Times New Roman" w:eastAsia="Times New Roman" w:hAnsi="Times New Roman"/>
                <w:sz w:val="24"/>
                <w:szCs w:val="24"/>
              </w:rPr>
              <w:t>1.4Выращивание тонизирующих, лекарственных, цветочных культур</w:t>
            </w:r>
          </w:p>
          <w:p w:rsidR="00025864" w:rsidRPr="00025864" w:rsidRDefault="00025864" w:rsidP="00025864">
            <w:pPr>
              <w:pStyle w:val="a5"/>
              <w:spacing w:line="240" w:lineRule="auto"/>
              <w:ind w:left="360"/>
              <w:rPr>
                <w:rFonts w:ascii="Times New Roman" w:eastAsia="Times New Roman" w:hAnsi="Times New Roman"/>
                <w:sz w:val="24"/>
                <w:szCs w:val="24"/>
              </w:rPr>
            </w:pPr>
            <w:r>
              <w:rPr>
                <w:rFonts w:ascii="Times New Roman" w:eastAsia="Times New Roman" w:hAnsi="Times New Roman"/>
                <w:sz w:val="24"/>
                <w:szCs w:val="24"/>
              </w:rPr>
              <w:t>1.5 Садоводство</w:t>
            </w:r>
          </w:p>
          <w:p w:rsidR="00025864" w:rsidRDefault="00025864" w:rsidP="00025864">
            <w:pPr>
              <w:pStyle w:val="a5"/>
              <w:spacing w:line="240" w:lineRule="auto"/>
              <w:ind w:left="360"/>
              <w:rPr>
                <w:rFonts w:ascii="Times New Roman" w:eastAsia="Times New Roman" w:hAnsi="Times New Roman"/>
                <w:sz w:val="24"/>
                <w:szCs w:val="24"/>
              </w:rPr>
            </w:pPr>
            <w:r>
              <w:rPr>
                <w:rFonts w:ascii="Times New Roman" w:eastAsia="Times New Roman" w:hAnsi="Times New Roman"/>
                <w:sz w:val="24"/>
                <w:szCs w:val="24"/>
              </w:rPr>
              <w:t>1.7 Животноводство</w:t>
            </w:r>
          </w:p>
          <w:p w:rsidR="00025864" w:rsidRPr="00BD3A9A" w:rsidRDefault="00025864" w:rsidP="00025864">
            <w:pPr>
              <w:rPr>
                <w:rFonts w:ascii="Times New Roman" w:eastAsia="Times New Roman" w:hAnsi="Times New Roman"/>
                <w:sz w:val="24"/>
                <w:szCs w:val="24"/>
              </w:rPr>
            </w:pPr>
            <w:r w:rsidRPr="00BD3A9A">
              <w:rPr>
                <w:rFonts w:ascii="Times New Roman" w:eastAsia="Times New Roman" w:hAnsi="Times New Roman"/>
                <w:sz w:val="24"/>
                <w:szCs w:val="24"/>
              </w:rPr>
              <w:t>1.8 Скотоводство</w:t>
            </w:r>
          </w:p>
          <w:p w:rsidR="00025864" w:rsidRPr="00BD3A9A" w:rsidRDefault="00025864" w:rsidP="00025864">
            <w:pPr>
              <w:rPr>
                <w:rFonts w:ascii="Times New Roman" w:eastAsia="Times New Roman" w:hAnsi="Times New Roman"/>
                <w:sz w:val="24"/>
                <w:szCs w:val="24"/>
              </w:rPr>
            </w:pPr>
          </w:p>
          <w:p w:rsidR="00025864" w:rsidRPr="00BD3A9A" w:rsidRDefault="00025864" w:rsidP="00025864">
            <w:pPr>
              <w:rPr>
                <w:rFonts w:ascii="Times New Roman" w:eastAsia="Times New Roman" w:hAnsi="Times New Roman"/>
                <w:sz w:val="24"/>
                <w:szCs w:val="24"/>
              </w:rPr>
            </w:pPr>
            <w:r w:rsidRPr="00BD3A9A">
              <w:rPr>
                <w:rFonts w:ascii="Times New Roman" w:eastAsia="Times New Roman" w:hAnsi="Times New Roman"/>
                <w:sz w:val="24"/>
                <w:szCs w:val="24"/>
              </w:rPr>
              <w:t>1.13 Рыбоводство</w:t>
            </w:r>
          </w:p>
          <w:p w:rsidR="00970A3A" w:rsidRPr="00BD3A9A" w:rsidRDefault="00025864" w:rsidP="00025864">
            <w:pPr>
              <w:rPr>
                <w:rFonts w:ascii="Times New Roman" w:eastAsia="Times New Roman" w:hAnsi="Times New Roman"/>
                <w:sz w:val="24"/>
                <w:szCs w:val="24"/>
              </w:rPr>
            </w:pPr>
            <w:r w:rsidRPr="00BD3A9A">
              <w:rPr>
                <w:rFonts w:ascii="Times New Roman" w:eastAsia="Times New Roman" w:hAnsi="Times New Roman"/>
                <w:sz w:val="24"/>
                <w:szCs w:val="24"/>
              </w:rPr>
              <w:t>1.17 Питомники</w:t>
            </w:r>
          </w:p>
          <w:p w:rsidR="00970A3A" w:rsidRPr="00BD3A9A" w:rsidRDefault="00970A3A" w:rsidP="00970A3A">
            <w:pPr>
              <w:rPr>
                <w:rFonts w:ascii="Times New Roman" w:eastAsia="Times New Roman" w:hAnsi="Times New Roman"/>
                <w:sz w:val="24"/>
                <w:szCs w:val="24"/>
              </w:rPr>
            </w:pPr>
            <w:r w:rsidRPr="00BD3A9A">
              <w:rPr>
                <w:rFonts w:ascii="Times New Roman" w:eastAsia="Times New Roman" w:hAnsi="Times New Roman"/>
                <w:sz w:val="24"/>
                <w:szCs w:val="24"/>
              </w:rPr>
              <w:t>13.1Ведение огородничества</w:t>
            </w:r>
          </w:p>
          <w:p w:rsidR="00970A3A" w:rsidRPr="00BD3A9A" w:rsidRDefault="00970A3A" w:rsidP="00970A3A">
            <w:pPr>
              <w:rPr>
                <w:rFonts w:ascii="Times New Roman" w:eastAsia="Times New Roman" w:hAnsi="Times New Roman"/>
                <w:sz w:val="24"/>
                <w:szCs w:val="24"/>
              </w:rPr>
            </w:pPr>
            <w:r w:rsidRPr="00BD3A9A">
              <w:rPr>
                <w:rFonts w:ascii="Times New Roman" w:eastAsia="Times New Roman" w:hAnsi="Times New Roman"/>
                <w:sz w:val="24"/>
                <w:szCs w:val="24"/>
              </w:rPr>
              <w:t>13.2 Ведение садоводства</w:t>
            </w:r>
          </w:p>
          <w:p w:rsidR="00025864" w:rsidRPr="00970A3A" w:rsidRDefault="00970A3A" w:rsidP="00970A3A">
            <w:r w:rsidRPr="00BD3A9A">
              <w:rPr>
                <w:rFonts w:ascii="Times New Roman" w:eastAsia="Times New Roman" w:hAnsi="Times New Roman"/>
                <w:sz w:val="24"/>
                <w:szCs w:val="24"/>
              </w:rPr>
              <w:t>13.3 Ведение дачного хозяйства</w:t>
            </w:r>
          </w:p>
        </w:tc>
        <w:tc>
          <w:tcPr>
            <w:tcW w:w="3427" w:type="dxa"/>
          </w:tcPr>
          <w:p w:rsidR="0074117C" w:rsidRDefault="0074117C" w:rsidP="00EC2899">
            <w:pPr>
              <w:rPr>
                <w:rFonts w:ascii="Times New Roman" w:eastAsia="Times New Roman" w:hAnsi="Times New Roman"/>
                <w:sz w:val="24"/>
                <w:szCs w:val="24"/>
              </w:rPr>
            </w:pPr>
            <w:r>
              <w:rPr>
                <w:rFonts w:ascii="Times New Roman" w:eastAsia="Times New Roman" w:hAnsi="Times New Roman"/>
                <w:sz w:val="24"/>
                <w:szCs w:val="24"/>
              </w:rPr>
              <w:t>6.8 Связь</w:t>
            </w:r>
          </w:p>
          <w:p w:rsidR="006C6D9A" w:rsidRDefault="0074117C" w:rsidP="0074117C">
            <w:pPr>
              <w:rPr>
                <w:rFonts w:ascii="Times New Roman" w:eastAsia="Times New Roman" w:hAnsi="Times New Roman"/>
                <w:sz w:val="24"/>
                <w:szCs w:val="24"/>
              </w:rPr>
            </w:pPr>
            <w:r>
              <w:rPr>
                <w:rFonts w:ascii="Times New Roman" w:eastAsia="Times New Roman" w:hAnsi="Times New Roman"/>
                <w:sz w:val="24"/>
                <w:szCs w:val="24"/>
              </w:rPr>
              <w:t>6.9 Склады</w:t>
            </w:r>
          </w:p>
          <w:p w:rsidR="0074117C" w:rsidRDefault="0074117C" w:rsidP="0074117C">
            <w:pPr>
              <w:rPr>
                <w:rFonts w:ascii="Times New Roman" w:eastAsia="Times New Roman" w:hAnsi="Times New Roman"/>
                <w:sz w:val="24"/>
                <w:szCs w:val="24"/>
              </w:rPr>
            </w:pPr>
            <w:r>
              <w:rPr>
                <w:rFonts w:ascii="Times New Roman" w:eastAsia="Times New Roman" w:hAnsi="Times New Roman"/>
                <w:sz w:val="24"/>
                <w:szCs w:val="24"/>
              </w:rPr>
              <w:t>4.4 Магазины</w:t>
            </w:r>
          </w:p>
          <w:p w:rsidR="0074117C" w:rsidRPr="0074117C" w:rsidRDefault="0074117C" w:rsidP="0074117C">
            <w:pPr>
              <w:rPr>
                <w:rFonts w:ascii="Times New Roman" w:eastAsia="Times New Roman" w:hAnsi="Times New Roman"/>
                <w:sz w:val="24"/>
                <w:szCs w:val="24"/>
              </w:rPr>
            </w:pPr>
            <w:r>
              <w:rPr>
                <w:rFonts w:ascii="Times New Roman" w:eastAsia="Times New Roman" w:hAnsi="Times New Roman"/>
                <w:sz w:val="24"/>
                <w:szCs w:val="24"/>
              </w:rPr>
              <w:t>4.9 Обслуживание автотранспорта</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6C6D9A" w:rsidRPr="006D7D3E" w:rsidRDefault="006C6D9A"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6C6D9A" w:rsidRPr="00105177" w:rsidRDefault="006C6D9A" w:rsidP="00105177">
      <w:pPr>
        <w:suppressAutoHyphens/>
        <w:ind w:firstLine="851"/>
        <w:jc w:val="both"/>
        <w:rPr>
          <w:rFonts w:ascii="Times New Roman" w:hAnsi="Times New Roman"/>
          <w:sz w:val="24"/>
          <w:szCs w:val="24"/>
        </w:rPr>
      </w:pP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F16F70">
        <w:rPr>
          <w:rFonts w:ascii="Times New Roman" w:hAnsi="Times New Roman"/>
          <w:sz w:val="24"/>
          <w:szCs w:val="24"/>
        </w:rPr>
        <w:t>7</w:t>
      </w:r>
      <w:r w:rsidR="0074117C">
        <w:rPr>
          <w:rFonts w:ascii="Times New Roman" w:hAnsi="Times New Roman"/>
          <w:sz w:val="24"/>
          <w:szCs w:val="24"/>
        </w:rPr>
        <w:t>.3</w:t>
      </w:r>
      <w:r w:rsidRPr="00105177">
        <w:rPr>
          <w:rFonts w:ascii="Times New Roman" w:hAnsi="Times New Roman"/>
          <w:sz w:val="24"/>
          <w:szCs w:val="24"/>
        </w:rPr>
        <w:t>.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74117C" w:rsidP="00105177">
      <w:pPr>
        <w:suppressAutoHyphens/>
        <w:ind w:firstLine="851"/>
        <w:jc w:val="both"/>
        <w:rPr>
          <w:rFonts w:ascii="Times New Roman" w:hAnsi="Times New Roman"/>
          <w:sz w:val="24"/>
          <w:szCs w:val="24"/>
        </w:rPr>
      </w:pPr>
      <w:r>
        <w:rPr>
          <w:rFonts w:ascii="Times New Roman" w:hAnsi="Times New Roman"/>
          <w:sz w:val="24"/>
          <w:szCs w:val="24"/>
        </w:rPr>
        <w:t>11.17.4</w:t>
      </w:r>
      <w:r w:rsidR="00105177" w:rsidRPr="00105177">
        <w:rPr>
          <w:rFonts w:ascii="Times New Roman" w:hAnsi="Times New Roman"/>
          <w:sz w:val="24"/>
          <w:szCs w:val="24"/>
        </w:rPr>
        <w:t xml:space="preserve">. </w:t>
      </w:r>
      <w:proofErr w:type="gramStart"/>
      <w:r w:rsidR="00105177" w:rsidRPr="00105177">
        <w:rPr>
          <w:rFonts w:ascii="Times New Roman" w:hAnsi="Times New Roman"/>
          <w:sz w:val="24"/>
          <w:szCs w:val="24"/>
        </w:rPr>
        <w:t xml:space="preserve">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w:t>
      </w:r>
      <w:r w:rsidR="00504B9A" w:rsidRPr="00504B9A">
        <w:rPr>
          <w:rFonts w:ascii="Times New Roman" w:hAnsi="Times New Roman"/>
          <w:sz w:val="24"/>
          <w:szCs w:val="24"/>
        </w:rPr>
        <w:t>Республики Дагестан от 29.12.2003 N 45 (ред. от 09.07.2013) "О земле</w:t>
      </w:r>
      <w:r w:rsidR="00504B9A">
        <w:rPr>
          <w:rFonts w:ascii="Times New Roman" w:hAnsi="Times New Roman"/>
          <w:sz w:val="24"/>
          <w:szCs w:val="24"/>
        </w:rPr>
        <w:t xml:space="preserve">" (принят Народным Собранием РД) </w:t>
      </w:r>
      <w:r w:rsidR="00105177" w:rsidRPr="00105177">
        <w:rPr>
          <w:rFonts w:ascii="Times New Roman" w:hAnsi="Times New Roman"/>
          <w:sz w:val="24"/>
          <w:szCs w:val="24"/>
        </w:rPr>
        <w:t>и составляют:</w:t>
      </w:r>
      <w:proofErr w:type="gramEnd"/>
    </w:p>
    <w:p w:rsidR="00504B9A" w:rsidRPr="00105177" w:rsidRDefault="00504B9A" w:rsidP="002941EA">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Максимальные:</w:t>
      </w:r>
    </w:p>
    <w:p w:rsidR="00504B9A" w:rsidRPr="00105177" w:rsidRDefault="00504B9A" w:rsidP="002941EA">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2941EA">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w:t>
      </w:r>
      <w:r>
        <w:rPr>
          <w:rFonts w:ascii="Times New Roman" w:hAnsi="Times New Roman"/>
          <w:sz w:val="24"/>
          <w:szCs w:val="24"/>
        </w:rPr>
        <w:t>1</w:t>
      </w:r>
      <w:r w:rsidRPr="00105177">
        <w:rPr>
          <w:rFonts w:ascii="Times New Roman" w:hAnsi="Times New Roman"/>
          <w:sz w:val="24"/>
          <w:szCs w:val="24"/>
        </w:rPr>
        <w:t>5 га;</w:t>
      </w:r>
    </w:p>
    <w:p w:rsidR="00504B9A" w:rsidRPr="00105177" w:rsidRDefault="00504B9A" w:rsidP="002941EA">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2</w:t>
      </w:r>
      <w:r w:rsidRPr="00105177">
        <w:rPr>
          <w:rFonts w:ascii="Times New Roman" w:hAnsi="Times New Roman"/>
          <w:sz w:val="24"/>
          <w:szCs w:val="24"/>
        </w:rPr>
        <w:t xml:space="preserve"> га;</w:t>
      </w:r>
    </w:p>
    <w:p w:rsidR="00504B9A" w:rsidRPr="00105177" w:rsidRDefault="00504B9A" w:rsidP="002941EA">
      <w:pPr>
        <w:numPr>
          <w:ilvl w:val="0"/>
          <w:numId w:val="10"/>
        </w:numPr>
        <w:suppressAutoHyphens/>
        <w:jc w:val="both"/>
        <w:rPr>
          <w:rFonts w:ascii="Times New Roman" w:hAnsi="Times New Roman"/>
          <w:sz w:val="24"/>
          <w:szCs w:val="24"/>
        </w:rPr>
      </w:pPr>
      <w:r w:rsidRPr="00105177">
        <w:rPr>
          <w:rFonts w:ascii="Times New Roman" w:hAnsi="Times New Roman"/>
          <w:sz w:val="24"/>
          <w:szCs w:val="24"/>
        </w:rPr>
        <w:lastRenderedPageBreak/>
        <w:t>для дачного строительства - 0,</w:t>
      </w:r>
      <w:r>
        <w:rPr>
          <w:rFonts w:ascii="Times New Roman" w:hAnsi="Times New Roman"/>
          <w:sz w:val="24"/>
          <w:szCs w:val="24"/>
        </w:rPr>
        <w:t>06 га.</w:t>
      </w:r>
    </w:p>
    <w:p w:rsidR="00504B9A" w:rsidRPr="00105177" w:rsidRDefault="00504B9A" w:rsidP="002941EA">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Минимальные:</w:t>
      </w:r>
    </w:p>
    <w:p w:rsidR="00504B9A" w:rsidRPr="00105177" w:rsidRDefault="00504B9A" w:rsidP="002941EA">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2941EA">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2941EA">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2941EA">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- 0,0</w:t>
      </w:r>
      <w:r>
        <w:rPr>
          <w:rFonts w:ascii="Times New Roman" w:hAnsi="Times New Roman"/>
          <w:sz w:val="24"/>
          <w:szCs w:val="24"/>
        </w:rPr>
        <w:t>3 га.</w:t>
      </w:r>
    </w:p>
    <w:p w:rsidR="004D2B49" w:rsidRDefault="004D2B49" w:rsidP="00AC2C05">
      <w:pPr>
        <w:suppressAutoHyphens/>
        <w:ind w:firstLine="851"/>
        <w:jc w:val="both"/>
        <w:rPr>
          <w:rFonts w:ascii="Times New Roman" w:hAnsi="Times New Roman"/>
          <w:sz w:val="24"/>
          <w:szCs w:val="24"/>
        </w:rPr>
      </w:pPr>
    </w:p>
    <w:p w:rsidR="00287A4E" w:rsidRPr="00986565" w:rsidRDefault="00287A4E"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3" w:name="_Toc385236071"/>
      <w:r w:rsidRPr="00986565">
        <w:rPr>
          <w:rFonts w:ascii="Times New Roman" w:hAnsi="Times New Roman"/>
          <w:b/>
          <w:sz w:val="24"/>
          <w:szCs w:val="24"/>
        </w:rPr>
        <w:t>Общие градостроительные регламенты для зон рекреационного назначения</w:t>
      </w:r>
      <w:bookmarkEnd w:id="193"/>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F140F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w:t>
      </w:r>
      <w:r>
        <w:rPr>
          <w:rFonts w:ascii="Times New Roman" w:hAnsi="Times New Roman"/>
          <w:sz w:val="24"/>
          <w:szCs w:val="24"/>
        </w:rPr>
        <w:t>города</w:t>
      </w:r>
      <w:r w:rsidRPr="004A761F">
        <w:rPr>
          <w:rFonts w:ascii="Times New Roman" w:hAnsi="Times New Roman"/>
          <w:sz w:val="24"/>
          <w:szCs w:val="24"/>
        </w:rPr>
        <w:t xml:space="preserve">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Pr="004A761F">
        <w:rPr>
          <w:rFonts w:ascii="Times New Roman" w:hAnsi="Times New Roman"/>
          <w:sz w:val="24"/>
          <w:szCs w:val="24"/>
        </w:rPr>
        <w:t>рекреационных</w:t>
      </w:r>
      <w:proofErr w:type="gramEnd"/>
      <w:r w:rsidRPr="004A761F">
        <w:rPr>
          <w:rFonts w:ascii="Times New Roman" w:hAnsi="Times New Roman"/>
          <w:sz w:val="24"/>
          <w:szCs w:val="24"/>
        </w:rPr>
        <w:t>, защитные, санитарно-гигиенические, оздоровительные функции.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F140F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 xml:space="preserve">2. </w:t>
      </w:r>
      <w:proofErr w:type="gramStart"/>
      <w:r w:rsidRPr="004A761F">
        <w:rPr>
          <w:rFonts w:ascii="Times New Roman" w:hAnsi="Times New Roman"/>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w:t>
      </w:r>
      <w:proofErr w:type="gramEnd"/>
      <w:r w:rsidRPr="004A761F">
        <w:rPr>
          <w:rFonts w:ascii="Times New Roman" w:hAnsi="Times New Roman"/>
          <w:sz w:val="24"/>
          <w:szCs w:val="24"/>
        </w:rPr>
        <w:t xml:space="preserve"> и непосредственно не </w:t>
      </w:r>
      <w:proofErr w:type="gramStart"/>
      <w:r w:rsidRPr="004A761F">
        <w:rPr>
          <w:rFonts w:ascii="Times New Roman" w:hAnsi="Times New Roman"/>
          <w:sz w:val="24"/>
          <w:szCs w:val="24"/>
        </w:rPr>
        <w:t>связанную</w:t>
      </w:r>
      <w:proofErr w:type="gramEnd"/>
      <w:r w:rsidRPr="004A761F">
        <w:rPr>
          <w:rFonts w:ascii="Times New Roman" w:hAnsi="Times New Roman"/>
          <w:sz w:val="24"/>
          <w:szCs w:val="24"/>
        </w:rPr>
        <w:t xml:space="preserve"> с эксплуатацией объектов </w:t>
      </w:r>
      <w:r w:rsidRPr="001D5C29">
        <w:rPr>
          <w:rFonts w:ascii="Times New Roman" w:hAnsi="Times New Roman"/>
          <w:sz w:val="24"/>
          <w:szCs w:val="24"/>
        </w:rPr>
        <w:t>оздоровительного и рекреационного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F140F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F140F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F140FB">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AC2C05">
      <w:pPr>
        <w:suppressAutoHyphens/>
        <w:ind w:firstLine="851"/>
        <w:jc w:val="both"/>
        <w:rPr>
          <w:rFonts w:ascii="Times New Roman" w:hAnsi="Times New Roman"/>
          <w:sz w:val="24"/>
          <w:szCs w:val="24"/>
        </w:rPr>
      </w:pPr>
    </w:p>
    <w:p w:rsidR="00DE7B03" w:rsidRPr="00986565" w:rsidRDefault="00DE7B03"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4" w:name="_Toc385236072"/>
      <w:r w:rsidRPr="00986565">
        <w:rPr>
          <w:rFonts w:ascii="Times New Roman" w:hAnsi="Times New Roman"/>
          <w:b/>
          <w:sz w:val="24"/>
          <w:szCs w:val="24"/>
        </w:rPr>
        <w:lastRenderedPageBreak/>
        <w:t>Градостроительный регламент зоны рекреационного назначения</w:t>
      </w:r>
      <w:bookmarkEnd w:id="194"/>
    </w:p>
    <w:p w:rsidR="00DE7B03" w:rsidRPr="00693897" w:rsidRDefault="00DE7B03" w:rsidP="00DE7B0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97091B">
        <w:rPr>
          <w:rFonts w:ascii="Times New Roman" w:eastAsia="Times New Roman" w:hAnsi="Times New Roman"/>
          <w:sz w:val="24"/>
          <w:szCs w:val="24"/>
          <w:lang w:eastAsia="ru-RU"/>
        </w:rPr>
        <w:t>9</w:t>
      </w:r>
      <w:r w:rsidRPr="005835C4">
        <w:rPr>
          <w:rFonts w:ascii="Times New Roman" w:eastAsia="Times New Roman" w:hAnsi="Times New Roman"/>
          <w:sz w:val="24"/>
          <w:szCs w:val="24"/>
          <w:lang w:eastAsia="ru-RU"/>
        </w:rPr>
        <w:t>.1. Цели выделения зоны:</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DE7B03"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sidR="00F140FB">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6C6D9A" w:rsidRPr="009477CA" w:rsidRDefault="006C6D9A" w:rsidP="006C6D9A">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11.19</w:t>
      </w:r>
      <w:r w:rsidRPr="009477CA">
        <w:rPr>
          <w:rFonts w:ascii="Times New Roman" w:eastAsia="Times New Roman" w:hAnsi="Times New Roman"/>
          <w:sz w:val="24"/>
          <w:szCs w:val="24"/>
          <w:lang w:eastAsia="ru-RU"/>
        </w:rPr>
        <w:t>.2.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6C6D9A" w:rsidTr="00EC2899">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6C6D9A" w:rsidTr="009854B8">
        <w:trPr>
          <w:trHeight w:val="2855"/>
        </w:trPr>
        <w:tc>
          <w:tcPr>
            <w:tcW w:w="3427" w:type="dxa"/>
          </w:tcPr>
          <w:p w:rsidR="006278EF" w:rsidRDefault="006278EF" w:rsidP="00EC2899">
            <w:pPr>
              <w:rPr>
                <w:rFonts w:ascii="Times New Roman" w:eastAsia="Times New Roman" w:hAnsi="Times New Roman"/>
                <w:sz w:val="24"/>
                <w:szCs w:val="24"/>
              </w:rPr>
            </w:pPr>
            <w:r>
              <w:rPr>
                <w:rFonts w:ascii="Times New Roman" w:eastAsia="Times New Roman" w:hAnsi="Times New Roman"/>
                <w:sz w:val="24"/>
                <w:szCs w:val="24"/>
              </w:rPr>
              <w:t>5.0 Отдых (рекреация)</w:t>
            </w:r>
          </w:p>
          <w:p w:rsidR="006278EF" w:rsidRDefault="00BD3A9A" w:rsidP="00EC2899">
            <w:pPr>
              <w:rPr>
                <w:rFonts w:ascii="Times New Roman" w:eastAsia="Times New Roman" w:hAnsi="Times New Roman"/>
                <w:sz w:val="24"/>
                <w:szCs w:val="24"/>
              </w:rPr>
            </w:pPr>
            <w:r>
              <w:rPr>
                <w:rFonts w:ascii="Times New Roman" w:eastAsia="Times New Roman" w:hAnsi="Times New Roman"/>
                <w:sz w:val="24"/>
                <w:szCs w:val="24"/>
              </w:rPr>
              <w:t>5.1 Спорт</w:t>
            </w:r>
          </w:p>
          <w:p w:rsidR="00BD3A9A" w:rsidRDefault="00BD3A9A" w:rsidP="00EC2899">
            <w:pPr>
              <w:rPr>
                <w:rFonts w:ascii="Times New Roman" w:eastAsia="Times New Roman" w:hAnsi="Times New Roman"/>
                <w:sz w:val="24"/>
                <w:szCs w:val="24"/>
              </w:rPr>
            </w:pPr>
            <w:r>
              <w:rPr>
                <w:rFonts w:ascii="Times New Roman" w:eastAsia="Times New Roman" w:hAnsi="Times New Roman"/>
                <w:sz w:val="24"/>
                <w:szCs w:val="24"/>
              </w:rPr>
              <w:t>5.2.1 Туристическое обслуживание</w:t>
            </w:r>
          </w:p>
          <w:p w:rsidR="00BD3A9A" w:rsidRDefault="00BD3A9A" w:rsidP="00EC2899">
            <w:pPr>
              <w:rPr>
                <w:rFonts w:ascii="Times New Roman" w:eastAsia="Times New Roman" w:hAnsi="Times New Roman"/>
                <w:sz w:val="24"/>
                <w:szCs w:val="24"/>
              </w:rPr>
            </w:pPr>
            <w:r>
              <w:rPr>
                <w:rFonts w:ascii="Times New Roman" w:eastAsia="Times New Roman" w:hAnsi="Times New Roman"/>
                <w:sz w:val="24"/>
                <w:szCs w:val="24"/>
              </w:rPr>
              <w:t>5.3 Охота и рыбалка</w:t>
            </w:r>
          </w:p>
          <w:p w:rsidR="00BD3A9A" w:rsidRDefault="00BD3A9A" w:rsidP="00EC2899">
            <w:pPr>
              <w:rPr>
                <w:rFonts w:ascii="Times New Roman" w:eastAsia="Times New Roman" w:hAnsi="Times New Roman"/>
                <w:sz w:val="24"/>
                <w:szCs w:val="24"/>
              </w:rPr>
            </w:pPr>
            <w:r>
              <w:rPr>
                <w:rFonts w:ascii="Times New Roman" w:eastAsia="Times New Roman" w:hAnsi="Times New Roman"/>
                <w:sz w:val="24"/>
                <w:szCs w:val="24"/>
              </w:rPr>
              <w:t>5.4 Причалы для маломерных судов</w:t>
            </w:r>
          </w:p>
          <w:p w:rsidR="00BD3A9A" w:rsidRPr="005B2DEF" w:rsidRDefault="00BD3A9A" w:rsidP="00EC2899">
            <w:pPr>
              <w:rPr>
                <w:rFonts w:ascii="Times New Roman" w:eastAsia="Times New Roman" w:hAnsi="Times New Roman"/>
                <w:sz w:val="24"/>
                <w:szCs w:val="24"/>
              </w:rPr>
            </w:pPr>
          </w:p>
        </w:tc>
        <w:tc>
          <w:tcPr>
            <w:tcW w:w="3427" w:type="dxa"/>
          </w:tcPr>
          <w:p w:rsidR="006C6D9A" w:rsidRDefault="00BD3A9A" w:rsidP="00EC2899">
            <w:pPr>
              <w:rPr>
                <w:rFonts w:ascii="Times New Roman" w:eastAsia="Times New Roman" w:hAnsi="Times New Roman"/>
                <w:sz w:val="24"/>
                <w:szCs w:val="24"/>
              </w:rPr>
            </w:pPr>
            <w:r>
              <w:rPr>
                <w:rFonts w:ascii="Times New Roman" w:eastAsia="Times New Roman" w:hAnsi="Times New Roman"/>
                <w:sz w:val="24"/>
                <w:szCs w:val="24"/>
              </w:rPr>
              <w:t>9.2.1 Санаторная деятельность</w:t>
            </w:r>
          </w:p>
          <w:p w:rsidR="00BD3A9A" w:rsidRDefault="00BD3A9A" w:rsidP="00EC2899">
            <w:pPr>
              <w:rPr>
                <w:rFonts w:ascii="Times New Roman" w:eastAsia="Times New Roman" w:hAnsi="Times New Roman"/>
                <w:sz w:val="24"/>
                <w:szCs w:val="24"/>
              </w:rPr>
            </w:pPr>
            <w:r>
              <w:rPr>
                <w:rFonts w:ascii="Times New Roman" w:eastAsia="Times New Roman" w:hAnsi="Times New Roman"/>
                <w:sz w:val="24"/>
                <w:szCs w:val="24"/>
              </w:rPr>
              <w:t>9.2 Курортная деятельность</w:t>
            </w:r>
          </w:p>
          <w:p w:rsidR="00BD3A9A" w:rsidRDefault="00BD3A9A" w:rsidP="00BD3A9A">
            <w:pPr>
              <w:rPr>
                <w:rFonts w:ascii="Times New Roman" w:eastAsia="Times New Roman" w:hAnsi="Times New Roman"/>
                <w:sz w:val="24"/>
                <w:szCs w:val="24"/>
              </w:rPr>
            </w:pPr>
          </w:p>
          <w:p w:rsidR="00BD3A9A" w:rsidRDefault="00BD3A9A" w:rsidP="00BD3A9A">
            <w:pPr>
              <w:rPr>
                <w:rFonts w:ascii="Times New Roman" w:eastAsia="Times New Roman" w:hAnsi="Times New Roman"/>
                <w:sz w:val="24"/>
                <w:szCs w:val="24"/>
              </w:rPr>
            </w:pPr>
            <w:r>
              <w:rPr>
                <w:rFonts w:ascii="Times New Roman" w:eastAsia="Times New Roman" w:hAnsi="Times New Roman"/>
                <w:sz w:val="24"/>
                <w:szCs w:val="24"/>
              </w:rPr>
              <w:t>4.8 Развлечения</w:t>
            </w:r>
          </w:p>
          <w:p w:rsidR="00BD3A9A" w:rsidRPr="00BD3A9A" w:rsidRDefault="00BD3A9A" w:rsidP="00BD3A9A">
            <w:pPr>
              <w:rPr>
                <w:rFonts w:ascii="Times New Roman" w:eastAsia="Times New Roman" w:hAnsi="Times New Roman"/>
                <w:sz w:val="24"/>
                <w:szCs w:val="24"/>
              </w:rPr>
            </w:pPr>
            <w:r>
              <w:rPr>
                <w:rFonts w:ascii="Times New Roman" w:eastAsia="Times New Roman" w:hAnsi="Times New Roman"/>
                <w:sz w:val="24"/>
                <w:szCs w:val="24"/>
              </w:rPr>
              <w:t>3.7 Религиозное использование</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6C6D9A" w:rsidRPr="006D7D3E" w:rsidRDefault="006C6D9A"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6C6D9A" w:rsidRPr="005835C4" w:rsidRDefault="006C6D9A" w:rsidP="00DE7B03">
      <w:pPr>
        <w:suppressAutoHyphens/>
        <w:ind w:firstLine="851"/>
        <w:jc w:val="both"/>
        <w:rPr>
          <w:rFonts w:ascii="Times New Roman" w:eastAsia="Times New Roman" w:hAnsi="Times New Roman"/>
          <w:sz w:val="24"/>
          <w:szCs w:val="24"/>
          <w:lang w:eastAsia="ru-RU"/>
        </w:rPr>
      </w:pP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97091B">
        <w:rPr>
          <w:rFonts w:ascii="Times New Roman" w:eastAsia="Times New Roman" w:hAnsi="Times New Roman"/>
          <w:sz w:val="24"/>
          <w:szCs w:val="24"/>
          <w:lang w:eastAsia="ru-RU"/>
        </w:rPr>
        <w:t>9</w:t>
      </w:r>
      <w:r w:rsidR="00B95885">
        <w:rPr>
          <w:rFonts w:ascii="Times New Roman" w:eastAsia="Times New Roman" w:hAnsi="Times New Roman"/>
          <w:sz w:val="24"/>
          <w:szCs w:val="24"/>
          <w:lang w:eastAsia="ru-RU"/>
        </w:rPr>
        <w:t>.3</w:t>
      </w:r>
      <w:r w:rsidRPr="005835C4">
        <w:rPr>
          <w:rFonts w:ascii="Times New Roman" w:eastAsia="Times New Roman" w:hAnsi="Times New Roman"/>
          <w:sz w:val="24"/>
          <w:szCs w:val="24"/>
          <w:lang w:eastAsia="ru-RU"/>
        </w:rPr>
        <w:t>.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AC2C05">
      <w:pPr>
        <w:suppressAutoHyphens/>
        <w:ind w:firstLine="851"/>
        <w:jc w:val="both"/>
        <w:rPr>
          <w:rFonts w:ascii="Times New Roman" w:hAnsi="Times New Roman"/>
          <w:sz w:val="24"/>
          <w:szCs w:val="24"/>
        </w:rPr>
      </w:pPr>
    </w:p>
    <w:p w:rsidR="00586944" w:rsidRPr="00986565" w:rsidRDefault="00586944"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5" w:name="_Toc385236073"/>
      <w:r w:rsidRPr="00986565">
        <w:rPr>
          <w:rFonts w:ascii="Times New Roman" w:hAnsi="Times New Roman"/>
          <w:b/>
          <w:sz w:val="24"/>
          <w:szCs w:val="24"/>
        </w:rPr>
        <w:t>Градостроительный регламент зоны специального назначения</w:t>
      </w:r>
      <w:r w:rsidR="00845DEC" w:rsidRPr="00986565">
        <w:rPr>
          <w:rFonts w:ascii="Times New Roman" w:hAnsi="Times New Roman"/>
          <w:b/>
          <w:sz w:val="24"/>
          <w:szCs w:val="24"/>
        </w:rPr>
        <w:t>, связанн</w:t>
      </w:r>
      <w:r w:rsidR="00FE42FC" w:rsidRPr="00986565">
        <w:rPr>
          <w:rFonts w:ascii="Times New Roman" w:hAnsi="Times New Roman"/>
          <w:b/>
          <w:sz w:val="24"/>
          <w:szCs w:val="24"/>
        </w:rPr>
        <w:t>ой</w:t>
      </w:r>
      <w:r w:rsidR="00845DEC" w:rsidRPr="00986565">
        <w:rPr>
          <w:rFonts w:ascii="Times New Roman" w:hAnsi="Times New Roman"/>
          <w:b/>
          <w:sz w:val="24"/>
          <w:szCs w:val="24"/>
        </w:rPr>
        <w:t xml:space="preserve"> с захоронениями</w:t>
      </w:r>
      <w:bookmarkEnd w:id="195"/>
    </w:p>
    <w:p w:rsidR="00586944" w:rsidRPr="004C0BD7" w:rsidRDefault="00586944" w:rsidP="00AC2C05">
      <w:pPr>
        <w:suppressAutoHyphens/>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proofErr w:type="gramStart"/>
      <w:r w:rsidR="00845DEC">
        <w:rPr>
          <w:rFonts w:ascii="Times New Roman" w:hAnsi="Times New Roman"/>
          <w:sz w:val="24"/>
          <w:szCs w:val="24"/>
        </w:rPr>
        <w:t>–</w:t>
      </w:r>
      <w:r w:rsidR="00FE42FC">
        <w:rPr>
          <w:rFonts w:ascii="Times New Roman" w:hAnsi="Times New Roman"/>
          <w:sz w:val="24"/>
          <w:szCs w:val="24"/>
        </w:rPr>
        <w:t>С</w:t>
      </w:r>
      <w:proofErr w:type="gramEnd"/>
      <w:r w:rsidR="00FE42FC">
        <w:rPr>
          <w:rFonts w:ascii="Times New Roman" w:hAnsi="Times New Roman"/>
          <w:sz w:val="24"/>
          <w:szCs w:val="24"/>
        </w:rPr>
        <w:t>п</w:t>
      </w:r>
      <w:r w:rsidRPr="004C0BD7">
        <w:rPr>
          <w:rFonts w:ascii="Times New Roman" w:hAnsi="Times New Roman"/>
          <w:sz w:val="24"/>
          <w:szCs w:val="24"/>
        </w:rPr>
        <w:t>1.</w:t>
      </w:r>
    </w:p>
    <w:p w:rsid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D314C7">
        <w:rPr>
          <w:rFonts w:ascii="Times New Roman" w:eastAsia="Times New Roman" w:hAnsi="Times New Roman"/>
          <w:sz w:val="24"/>
          <w:szCs w:val="24"/>
          <w:lang w:eastAsia="ru-RU"/>
        </w:rPr>
        <w:t>20</w:t>
      </w:r>
      <w:r w:rsidRPr="00FE42FC">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6C6D9A" w:rsidRPr="009477CA" w:rsidRDefault="006C6D9A" w:rsidP="006C6D9A">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11.20</w:t>
      </w:r>
      <w:r w:rsidRPr="009477CA">
        <w:rPr>
          <w:rFonts w:ascii="Times New Roman" w:eastAsia="Times New Roman" w:hAnsi="Times New Roman"/>
          <w:sz w:val="24"/>
          <w:szCs w:val="24"/>
          <w:lang w:eastAsia="ru-RU"/>
        </w:rPr>
        <w:t>.2.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6C6D9A" w:rsidTr="00EC2899">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lastRenderedPageBreak/>
              <w:t>Основные виды разрешенного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6C6D9A" w:rsidTr="009854B8">
        <w:trPr>
          <w:trHeight w:val="1839"/>
        </w:trPr>
        <w:tc>
          <w:tcPr>
            <w:tcW w:w="3427" w:type="dxa"/>
          </w:tcPr>
          <w:p w:rsidR="006C6D9A" w:rsidRDefault="00A0240E" w:rsidP="00EC2899">
            <w:pPr>
              <w:rPr>
                <w:rFonts w:ascii="Times New Roman" w:eastAsia="Times New Roman" w:hAnsi="Times New Roman"/>
                <w:sz w:val="24"/>
                <w:szCs w:val="24"/>
              </w:rPr>
            </w:pPr>
            <w:r>
              <w:rPr>
                <w:rFonts w:ascii="Times New Roman" w:eastAsia="Times New Roman" w:hAnsi="Times New Roman"/>
                <w:sz w:val="24"/>
                <w:szCs w:val="24"/>
              </w:rPr>
              <w:t>12.1 Ритуальная деятельность</w:t>
            </w:r>
          </w:p>
          <w:p w:rsidR="00A0240E" w:rsidRDefault="00A0240E" w:rsidP="00EC2899">
            <w:pPr>
              <w:rPr>
                <w:rFonts w:ascii="Times New Roman" w:eastAsia="Times New Roman" w:hAnsi="Times New Roman"/>
                <w:sz w:val="24"/>
                <w:szCs w:val="24"/>
              </w:rPr>
            </w:pPr>
            <w:r>
              <w:rPr>
                <w:rFonts w:ascii="Times New Roman" w:eastAsia="Times New Roman" w:hAnsi="Times New Roman"/>
                <w:sz w:val="24"/>
                <w:szCs w:val="24"/>
              </w:rPr>
              <w:t>3.7 Религиозное использование</w:t>
            </w:r>
          </w:p>
          <w:p w:rsidR="00A0240E" w:rsidRPr="005B2DEF" w:rsidRDefault="00A0240E" w:rsidP="00EC2899">
            <w:pPr>
              <w:rPr>
                <w:rFonts w:ascii="Times New Roman" w:eastAsia="Times New Roman" w:hAnsi="Times New Roman"/>
                <w:sz w:val="24"/>
                <w:szCs w:val="24"/>
              </w:rPr>
            </w:pPr>
            <w:r>
              <w:rPr>
                <w:rFonts w:ascii="Times New Roman" w:eastAsia="Times New Roman" w:hAnsi="Times New Roman"/>
                <w:sz w:val="24"/>
                <w:szCs w:val="24"/>
              </w:rPr>
              <w:t>3.3.Бытовое обслуживание</w:t>
            </w:r>
          </w:p>
        </w:tc>
        <w:tc>
          <w:tcPr>
            <w:tcW w:w="3427" w:type="dxa"/>
          </w:tcPr>
          <w:p w:rsidR="006C6D9A" w:rsidRDefault="00A0240E" w:rsidP="00EC2899">
            <w:pPr>
              <w:rPr>
                <w:rFonts w:ascii="Times New Roman" w:eastAsia="Times New Roman" w:hAnsi="Times New Roman"/>
                <w:sz w:val="24"/>
                <w:szCs w:val="24"/>
              </w:rPr>
            </w:pPr>
            <w:r>
              <w:rPr>
                <w:rFonts w:ascii="Times New Roman" w:eastAsia="Times New Roman" w:hAnsi="Times New Roman"/>
                <w:sz w:val="24"/>
                <w:szCs w:val="24"/>
              </w:rPr>
              <w:t>4.4 Магазины</w:t>
            </w:r>
          </w:p>
          <w:p w:rsidR="00A0240E" w:rsidRPr="00D316D5" w:rsidRDefault="00A0240E" w:rsidP="00EC2899">
            <w:pPr>
              <w:rPr>
                <w:rFonts w:ascii="Times New Roman" w:eastAsia="Times New Roman" w:hAnsi="Times New Roman"/>
                <w:sz w:val="24"/>
                <w:szCs w:val="24"/>
              </w:rPr>
            </w:pPr>
            <w:r>
              <w:rPr>
                <w:rFonts w:ascii="Times New Roman" w:eastAsia="Times New Roman" w:hAnsi="Times New Roman"/>
                <w:sz w:val="24"/>
                <w:szCs w:val="24"/>
              </w:rPr>
              <w:t>12.2 Специальная деятельность</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6C6D9A" w:rsidRPr="006D7D3E" w:rsidRDefault="006C6D9A"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D314C7">
        <w:rPr>
          <w:rFonts w:ascii="Times New Roman" w:eastAsia="Times New Roman" w:hAnsi="Times New Roman"/>
          <w:sz w:val="24"/>
          <w:szCs w:val="24"/>
          <w:lang w:eastAsia="ru-RU"/>
        </w:rPr>
        <w:t>20</w:t>
      </w:r>
      <w:r w:rsidR="00A0240E">
        <w:rPr>
          <w:rFonts w:ascii="Times New Roman" w:eastAsia="Times New Roman" w:hAnsi="Times New Roman"/>
          <w:sz w:val="24"/>
          <w:szCs w:val="24"/>
          <w:lang w:eastAsia="ru-RU"/>
        </w:rPr>
        <w:t>.3</w:t>
      </w:r>
      <w:r w:rsidRPr="00FE42FC">
        <w:rPr>
          <w:rFonts w:ascii="Times New Roman" w:eastAsia="Times New Roman" w:hAnsi="Times New Roman"/>
          <w:sz w:val="24"/>
          <w:szCs w:val="24"/>
          <w:lang w:eastAsia="ru-RU"/>
        </w:rPr>
        <w:t>. Максимальное количество этажей надземной части зданий, строений, сооружений на территории земельных участков не устанавливается;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D314C7">
        <w:rPr>
          <w:rFonts w:ascii="Times New Roman" w:eastAsia="Times New Roman" w:hAnsi="Times New Roman"/>
          <w:sz w:val="24"/>
          <w:szCs w:val="24"/>
          <w:lang w:eastAsia="ru-RU"/>
        </w:rPr>
        <w:t>20</w:t>
      </w:r>
      <w:r w:rsidR="00A0240E">
        <w:rPr>
          <w:rFonts w:ascii="Times New Roman" w:eastAsia="Times New Roman" w:hAnsi="Times New Roman"/>
          <w:sz w:val="24"/>
          <w:szCs w:val="24"/>
          <w:lang w:eastAsia="ru-RU"/>
        </w:rPr>
        <w:t>.4</w:t>
      </w:r>
      <w:r w:rsidRPr="00FE42FC">
        <w:rPr>
          <w:rFonts w:ascii="Times New Roman" w:eastAsia="Times New Roman" w:hAnsi="Times New Roman"/>
          <w:sz w:val="24"/>
          <w:szCs w:val="24"/>
          <w:lang w:eastAsia="ru-RU"/>
        </w:rPr>
        <w:t>. Максимальный класс опасности (по санитарной классификации) объектов капитального строительства, размещаемых на территории зоны - II.</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D314C7">
        <w:rPr>
          <w:rFonts w:ascii="Times New Roman" w:eastAsia="Times New Roman" w:hAnsi="Times New Roman"/>
          <w:sz w:val="24"/>
          <w:szCs w:val="24"/>
          <w:lang w:eastAsia="ru-RU"/>
        </w:rPr>
        <w:t>20</w:t>
      </w:r>
      <w:r w:rsidR="00A0240E">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 Основными типами погребений на кладбищах являются:</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традиционный;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 захоронениями после кремации (в урнах);</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смешанный способ погребения.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B50B61">
        <w:rPr>
          <w:rFonts w:ascii="Times New Roman" w:eastAsia="Times New Roman" w:hAnsi="Times New Roman"/>
          <w:sz w:val="24"/>
          <w:szCs w:val="24"/>
          <w:lang w:eastAsia="ru-RU"/>
        </w:rPr>
        <w:t>20</w:t>
      </w:r>
      <w:r w:rsidR="00A0240E">
        <w:rPr>
          <w:rFonts w:ascii="Times New Roman" w:eastAsia="Times New Roman" w:hAnsi="Times New Roman"/>
          <w:sz w:val="24"/>
          <w:szCs w:val="24"/>
          <w:lang w:eastAsia="ru-RU"/>
        </w:rPr>
        <w:t>.6</w:t>
      </w:r>
      <w:r w:rsidRPr="00FE42FC">
        <w:rPr>
          <w:rFonts w:ascii="Times New Roman" w:eastAsia="Times New Roman" w:hAnsi="Times New Roman"/>
          <w:sz w:val="24"/>
          <w:szCs w:val="24"/>
          <w:lang w:eastAsia="ru-RU"/>
        </w:rPr>
        <w:t>.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B50B61">
        <w:rPr>
          <w:rFonts w:ascii="Times New Roman" w:eastAsia="Times New Roman" w:hAnsi="Times New Roman"/>
          <w:sz w:val="24"/>
          <w:szCs w:val="24"/>
          <w:lang w:eastAsia="ru-RU"/>
        </w:rPr>
        <w:t>20</w:t>
      </w:r>
      <w:r w:rsidRPr="00FE42FC">
        <w:rPr>
          <w:rFonts w:ascii="Times New Roman" w:eastAsia="Times New Roman" w:hAnsi="Times New Roman"/>
          <w:sz w:val="24"/>
          <w:szCs w:val="24"/>
          <w:lang w:eastAsia="ru-RU"/>
        </w:rPr>
        <w:t>.8.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B50B61">
        <w:rPr>
          <w:rFonts w:ascii="Times New Roman" w:eastAsia="Times New Roman" w:hAnsi="Times New Roman"/>
          <w:sz w:val="24"/>
          <w:szCs w:val="24"/>
          <w:lang w:eastAsia="ru-RU"/>
        </w:rPr>
        <w:t>20</w:t>
      </w:r>
      <w:r w:rsidRPr="00FE42FC">
        <w:rPr>
          <w:rFonts w:ascii="Times New Roman" w:eastAsia="Times New Roman" w:hAnsi="Times New Roman"/>
          <w:sz w:val="24"/>
          <w:szCs w:val="24"/>
          <w:lang w:eastAsia="ru-RU"/>
        </w:rPr>
        <w:t>.9. Территорию кладбища независимо от способа захоронения следует подразделять на функциональные зоны:</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входную;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ритуальную;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административно-хозяйственную;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захоронений;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моральной (зеленой) защиты по периметру кладбища.</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B50B61">
        <w:rPr>
          <w:rFonts w:ascii="Times New Roman" w:eastAsia="Times New Roman" w:hAnsi="Times New Roman"/>
          <w:sz w:val="24"/>
          <w:szCs w:val="24"/>
          <w:lang w:eastAsia="ru-RU"/>
        </w:rPr>
        <w:t>20</w:t>
      </w:r>
      <w:r w:rsidRPr="00FE42FC">
        <w:rPr>
          <w:rFonts w:ascii="Times New Roman" w:eastAsia="Times New Roman" w:hAnsi="Times New Roman"/>
          <w:sz w:val="24"/>
          <w:szCs w:val="24"/>
          <w:lang w:eastAsia="ru-RU"/>
        </w:rPr>
        <w:t xml:space="preserve">.10. </w:t>
      </w:r>
      <w:proofErr w:type="gramStart"/>
      <w:r w:rsidRPr="00FE42FC">
        <w:rPr>
          <w:rFonts w:ascii="Times New Roman" w:eastAsia="Times New Roman" w:hAnsi="Times New Roman"/>
          <w:sz w:val="24"/>
          <w:szCs w:val="24"/>
          <w:lang w:eastAsia="ru-RU"/>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FE42FC">
        <w:rPr>
          <w:rFonts w:ascii="Times New Roman" w:eastAsia="Times New Roman" w:hAnsi="Times New Roman"/>
          <w:sz w:val="24"/>
          <w:szCs w:val="24"/>
          <w:lang w:eastAsia="ru-RU"/>
        </w:rPr>
        <w:t>урновом</w:t>
      </w:r>
      <w:proofErr w:type="spellEnd"/>
      <w:r w:rsidRPr="00FE42FC">
        <w:rPr>
          <w:rFonts w:ascii="Times New Roman" w:eastAsia="Times New Roman" w:hAnsi="Times New Roman"/>
          <w:sz w:val="24"/>
          <w:szCs w:val="24"/>
          <w:lang w:eastAsia="ru-RU"/>
        </w:rPr>
        <w:t xml:space="preserve"> захоронении), удельного веса площади захоронений в общей площади кладбищ, расчетного кладбищенского периода (время </w:t>
      </w:r>
      <w:r w:rsidRPr="00FE42FC">
        <w:rPr>
          <w:rFonts w:ascii="Times New Roman" w:eastAsia="Times New Roman" w:hAnsi="Times New Roman"/>
          <w:sz w:val="24"/>
          <w:szCs w:val="24"/>
          <w:lang w:eastAsia="ru-RU"/>
        </w:rPr>
        <w:lastRenderedPageBreak/>
        <w:t xml:space="preserve">разложения и минерализации тела умершего) - разного для традиционного и </w:t>
      </w:r>
      <w:proofErr w:type="spellStart"/>
      <w:r w:rsidRPr="00FE42FC">
        <w:rPr>
          <w:rFonts w:ascii="Times New Roman" w:eastAsia="Times New Roman" w:hAnsi="Times New Roman"/>
          <w:sz w:val="24"/>
          <w:szCs w:val="24"/>
          <w:lang w:eastAsia="ru-RU"/>
        </w:rPr>
        <w:t>урнового</w:t>
      </w:r>
      <w:proofErr w:type="spellEnd"/>
      <w:r w:rsidRPr="00FE42FC">
        <w:rPr>
          <w:rFonts w:ascii="Times New Roman" w:eastAsia="Times New Roman" w:hAnsi="Times New Roman"/>
          <w:sz w:val="24"/>
          <w:szCs w:val="24"/>
          <w:lang w:eastAsia="ru-RU"/>
        </w:rPr>
        <w:t xml:space="preserve"> захоронения).</w:t>
      </w:r>
      <w:proofErr w:type="gramEnd"/>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B50B61">
        <w:rPr>
          <w:rFonts w:ascii="Times New Roman" w:eastAsia="Times New Roman" w:hAnsi="Times New Roman"/>
          <w:sz w:val="24"/>
          <w:szCs w:val="24"/>
          <w:lang w:eastAsia="ru-RU"/>
        </w:rPr>
        <w:t>20</w:t>
      </w:r>
      <w:r w:rsidRPr="00FE42FC">
        <w:rPr>
          <w:rFonts w:ascii="Times New Roman" w:eastAsia="Times New Roman" w:hAnsi="Times New Roman"/>
          <w:sz w:val="24"/>
          <w:szCs w:val="24"/>
          <w:lang w:eastAsia="ru-RU"/>
        </w:rPr>
        <w:t xml:space="preserve">.11. Размеры территорий кладбищ традиционного и </w:t>
      </w:r>
      <w:proofErr w:type="spellStart"/>
      <w:r w:rsidRPr="00FE42FC">
        <w:rPr>
          <w:rFonts w:ascii="Times New Roman" w:eastAsia="Times New Roman" w:hAnsi="Times New Roman"/>
          <w:sz w:val="24"/>
          <w:szCs w:val="24"/>
          <w:lang w:eastAsia="ru-RU"/>
        </w:rPr>
        <w:t>урнового</w:t>
      </w:r>
      <w:proofErr w:type="spellEnd"/>
      <w:r w:rsidRPr="00FE42FC">
        <w:rPr>
          <w:rFonts w:ascii="Times New Roman" w:eastAsia="Times New Roman" w:hAnsi="Times New Roman"/>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 xml:space="preserve">Общие размеры территорий кладбищ определяются как сумма площадей кладбищ </w:t>
      </w:r>
      <w:proofErr w:type="gramStart"/>
      <w:r w:rsidRPr="00FE42FC">
        <w:rPr>
          <w:rFonts w:ascii="Times New Roman" w:eastAsia="Times New Roman" w:hAnsi="Times New Roman"/>
          <w:sz w:val="24"/>
          <w:szCs w:val="24"/>
          <w:lang w:eastAsia="ru-RU"/>
        </w:rPr>
        <w:t>традиционного</w:t>
      </w:r>
      <w:proofErr w:type="gramEnd"/>
      <w:r w:rsidRPr="00FE42FC">
        <w:rPr>
          <w:rFonts w:ascii="Times New Roman" w:eastAsia="Times New Roman" w:hAnsi="Times New Roman"/>
          <w:sz w:val="24"/>
          <w:szCs w:val="24"/>
          <w:lang w:eastAsia="ru-RU"/>
        </w:rPr>
        <w:t xml:space="preserve"> и </w:t>
      </w:r>
      <w:proofErr w:type="spellStart"/>
      <w:r w:rsidRPr="00FE42FC">
        <w:rPr>
          <w:rFonts w:ascii="Times New Roman" w:eastAsia="Times New Roman" w:hAnsi="Times New Roman"/>
          <w:sz w:val="24"/>
          <w:szCs w:val="24"/>
          <w:lang w:eastAsia="ru-RU"/>
        </w:rPr>
        <w:t>урнового</w:t>
      </w:r>
      <w:proofErr w:type="spellEnd"/>
      <w:r w:rsidRPr="00FE42FC">
        <w:rPr>
          <w:rFonts w:ascii="Times New Roman" w:eastAsia="Times New Roman" w:hAnsi="Times New Roman"/>
          <w:sz w:val="24"/>
          <w:szCs w:val="24"/>
          <w:lang w:eastAsia="ru-RU"/>
        </w:rPr>
        <w:t xml:space="preserve"> захоронений. Размеры участков кладбищ должны быть не менее 0,5 га и не более 40 га.</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B50B61">
        <w:rPr>
          <w:rFonts w:ascii="Times New Roman" w:eastAsia="Times New Roman" w:hAnsi="Times New Roman"/>
          <w:sz w:val="24"/>
          <w:szCs w:val="24"/>
          <w:lang w:eastAsia="ru-RU"/>
        </w:rPr>
        <w:t>20</w:t>
      </w:r>
      <w:r w:rsidRPr="00FE42FC">
        <w:rPr>
          <w:rFonts w:ascii="Times New Roman" w:eastAsia="Times New Roman" w:hAnsi="Times New Roman"/>
          <w:sz w:val="24"/>
          <w:szCs w:val="24"/>
          <w:lang w:eastAsia="ru-RU"/>
        </w:rPr>
        <w:t>.12. Санитарно-защитная зона от кладбищ традиционного и смешанного захоронений: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закрытые кладбища, мемориальные комплексы, сельские кладбища – 50м;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10 га – 100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20 га – 300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20 до 40 га – 500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крематориев с количеством печей более одной - 1000 м.</w:t>
      </w:r>
    </w:p>
    <w:p w:rsidR="00B43EF9" w:rsidRDefault="00B43EF9" w:rsidP="00AC2C05">
      <w:pPr>
        <w:suppressAutoHyphens/>
        <w:ind w:firstLine="851"/>
        <w:jc w:val="both"/>
        <w:rPr>
          <w:rFonts w:ascii="Times New Roman" w:hAnsi="Times New Roman"/>
          <w:sz w:val="24"/>
          <w:szCs w:val="24"/>
        </w:rPr>
      </w:pPr>
    </w:p>
    <w:p w:rsidR="00B43EF9" w:rsidRPr="00986565" w:rsidRDefault="00B43EF9"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6" w:name="_Toc385236074"/>
      <w:r w:rsidRPr="00986565">
        <w:rPr>
          <w:rFonts w:ascii="Times New Roman" w:hAnsi="Times New Roman"/>
          <w:b/>
          <w:sz w:val="24"/>
          <w:szCs w:val="24"/>
        </w:rPr>
        <w:t>Градостроительный регламент зоны специального назначения, связанной с государственными объектами</w:t>
      </w:r>
      <w:bookmarkEnd w:id="196"/>
    </w:p>
    <w:p w:rsidR="00B43EF9" w:rsidRPr="004C0BD7" w:rsidRDefault="00B43EF9" w:rsidP="00B43EF9">
      <w:pPr>
        <w:suppressAutoHyphens/>
        <w:ind w:firstLine="851"/>
        <w:jc w:val="both"/>
        <w:rPr>
          <w:rFonts w:ascii="Times New Roman" w:hAnsi="Times New Roman"/>
          <w:sz w:val="24"/>
          <w:szCs w:val="24"/>
        </w:rPr>
      </w:pPr>
      <w:r w:rsidRPr="004C0BD7">
        <w:rPr>
          <w:rFonts w:ascii="Times New Roman" w:hAnsi="Times New Roman"/>
          <w:sz w:val="24"/>
          <w:szCs w:val="24"/>
        </w:rPr>
        <w:t>Код</w:t>
      </w:r>
      <w:r>
        <w:rPr>
          <w:rFonts w:ascii="Times New Roman" w:hAnsi="Times New Roman"/>
          <w:sz w:val="24"/>
          <w:szCs w:val="24"/>
        </w:rPr>
        <w:t>овое</w:t>
      </w:r>
      <w:r w:rsidRPr="004C0BD7">
        <w:rPr>
          <w:rFonts w:ascii="Times New Roman" w:hAnsi="Times New Roman"/>
          <w:sz w:val="24"/>
          <w:szCs w:val="24"/>
        </w:rPr>
        <w:t xml:space="preserve"> обозначени</w:t>
      </w:r>
      <w:r>
        <w:rPr>
          <w:rFonts w:ascii="Times New Roman" w:hAnsi="Times New Roman"/>
          <w:sz w:val="24"/>
          <w:szCs w:val="24"/>
        </w:rPr>
        <w:t>е</w:t>
      </w:r>
      <w:r w:rsidRPr="004C0BD7">
        <w:rPr>
          <w:rFonts w:ascii="Times New Roman" w:hAnsi="Times New Roman"/>
          <w:sz w:val="24"/>
          <w:szCs w:val="24"/>
        </w:rPr>
        <w:t xml:space="preserve"> зоны </w:t>
      </w:r>
      <w:proofErr w:type="gramStart"/>
      <w:r>
        <w:rPr>
          <w:rFonts w:ascii="Times New Roman" w:hAnsi="Times New Roman"/>
          <w:sz w:val="24"/>
          <w:szCs w:val="24"/>
        </w:rPr>
        <w:t>–С</w:t>
      </w:r>
      <w:proofErr w:type="gramEnd"/>
      <w:r>
        <w:rPr>
          <w:rFonts w:ascii="Times New Roman" w:hAnsi="Times New Roman"/>
          <w:sz w:val="24"/>
          <w:szCs w:val="24"/>
        </w:rPr>
        <w:t>п2</w:t>
      </w:r>
      <w:r w:rsidRPr="004C0BD7">
        <w:rPr>
          <w:rFonts w:ascii="Times New Roman" w:hAnsi="Times New Roman"/>
          <w:sz w:val="24"/>
          <w:szCs w:val="24"/>
        </w:rPr>
        <w:t>.</w:t>
      </w:r>
    </w:p>
    <w:p w:rsidR="00B43EF9" w:rsidRPr="00FE42FC" w:rsidRDefault="00B43EF9" w:rsidP="00B43EF9">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892A33">
        <w:rPr>
          <w:rFonts w:ascii="Times New Roman" w:eastAsia="Times New Roman" w:hAnsi="Times New Roman"/>
          <w:sz w:val="24"/>
          <w:szCs w:val="24"/>
          <w:lang w:eastAsia="ru-RU"/>
        </w:rPr>
        <w:t>2</w:t>
      </w:r>
      <w:r w:rsidR="007B3F42">
        <w:rPr>
          <w:rFonts w:ascii="Times New Roman" w:eastAsia="Times New Roman" w:hAnsi="Times New Roman"/>
          <w:sz w:val="24"/>
          <w:szCs w:val="24"/>
          <w:lang w:eastAsia="ru-RU"/>
        </w:rPr>
        <w:t>1</w:t>
      </w:r>
      <w:r w:rsidRPr="00FE42FC">
        <w:rPr>
          <w:rFonts w:ascii="Times New Roman" w:eastAsia="Times New Roman" w:hAnsi="Times New Roman"/>
          <w:sz w:val="24"/>
          <w:szCs w:val="24"/>
          <w:lang w:eastAsia="ru-RU"/>
        </w:rPr>
        <w:t xml:space="preserve">.1. Цель выделения </w:t>
      </w:r>
      <w:proofErr w:type="gramStart"/>
      <w:r>
        <w:rPr>
          <w:rFonts w:ascii="Times New Roman" w:eastAsia="Times New Roman" w:hAnsi="Times New Roman"/>
          <w:sz w:val="24"/>
          <w:szCs w:val="24"/>
          <w:lang w:eastAsia="ru-RU"/>
        </w:rPr>
        <w:t>–</w:t>
      </w:r>
      <w:r w:rsidR="009E6CC8" w:rsidRPr="009E6CC8">
        <w:rPr>
          <w:rFonts w:ascii="Times New Roman" w:eastAsia="Times New Roman" w:hAnsi="Times New Roman"/>
          <w:sz w:val="24"/>
          <w:szCs w:val="24"/>
          <w:lang w:eastAsia="ru-RU"/>
        </w:rPr>
        <w:t>о</w:t>
      </w:r>
      <w:proofErr w:type="gramEnd"/>
      <w:r w:rsidR="009E6CC8" w:rsidRPr="009E6CC8">
        <w:rPr>
          <w:rFonts w:ascii="Times New Roman" w:eastAsia="Times New Roman" w:hAnsi="Times New Roman"/>
          <w:sz w:val="24"/>
          <w:szCs w:val="24"/>
          <w:lang w:eastAsia="ru-RU"/>
        </w:rPr>
        <w:t>беспечение правовых условий размещения военных и иных режимных объектов.</w:t>
      </w:r>
    </w:p>
    <w:p w:rsidR="009E6CC8" w:rsidRDefault="009E6CC8" w:rsidP="009E6CC8">
      <w:pPr>
        <w:suppressAutoHyphens/>
        <w:ind w:firstLine="851"/>
        <w:jc w:val="both"/>
        <w:rPr>
          <w:rFonts w:ascii="Times New Roman" w:eastAsia="Times New Roman" w:hAnsi="Times New Roman"/>
          <w:sz w:val="24"/>
          <w:szCs w:val="24"/>
          <w:lang w:eastAsia="ru-RU"/>
        </w:rPr>
      </w:pPr>
      <w:r w:rsidRPr="009E6CC8">
        <w:rPr>
          <w:rFonts w:ascii="Times New Roman" w:eastAsia="Times New Roman" w:hAnsi="Times New Roman"/>
          <w:sz w:val="24"/>
          <w:szCs w:val="24"/>
          <w:lang w:eastAsia="ru-RU"/>
        </w:rPr>
        <w:t>11.</w:t>
      </w:r>
      <w:r w:rsidR="00892A33">
        <w:rPr>
          <w:rFonts w:ascii="Times New Roman" w:eastAsia="Times New Roman" w:hAnsi="Times New Roman"/>
          <w:sz w:val="24"/>
          <w:szCs w:val="24"/>
          <w:lang w:eastAsia="ru-RU"/>
        </w:rPr>
        <w:t>2</w:t>
      </w:r>
      <w:r w:rsidR="007B3F42">
        <w:rPr>
          <w:rFonts w:ascii="Times New Roman" w:eastAsia="Times New Roman" w:hAnsi="Times New Roman"/>
          <w:sz w:val="24"/>
          <w:szCs w:val="24"/>
          <w:lang w:eastAsia="ru-RU"/>
        </w:rPr>
        <w:t>1</w:t>
      </w:r>
      <w:r w:rsidRPr="009E6CC8">
        <w:rPr>
          <w:rFonts w:ascii="Times New Roman" w:eastAsia="Times New Roman" w:hAnsi="Times New Roman"/>
          <w:sz w:val="24"/>
          <w:szCs w:val="24"/>
          <w:lang w:eastAsia="ru-RU"/>
        </w:rPr>
        <w:t>.</w:t>
      </w:r>
      <w:r w:rsidR="00B50B61">
        <w:rPr>
          <w:rFonts w:ascii="Times New Roman" w:eastAsia="Times New Roman" w:hAnsi="Times New Roman"/>
          <w:sz w:val="24"/>
          <w:szCs w:val="24"/>
          <w:lang w:eastAsia="ru-RU"/>
        </w:rPr>
        <w:t>2</w:t>
      </w:r>
      <w:r w:rsidRPr="009E6CC8">
        <w:rPr>
          <w:rFonts w:ascii="Times New Roman" w:eastAsia="Times New Roman" w:hAnsi="Times New Roman"/>
          <w:sz w:val="24"/>
          <w:szCs w:val="24"/>
          <w:lang w:eastAsia="ru-RU"/>
        </w:rPr>
        <w:t>. Градостроительный регламент зоны режимных территорий - военных и иных режимных объектов с включением объектов общественно-деловой и жилой застройки, связанных с обслуживанием объектов данной зоны, а также объектов инженерной инфраструктуры (виды разрешенного использования и предельные параметры)</w:t>
      </w:r>
    </w:p>
    <w:p w:rsidR="006C6D9A" w:rsidRPr="009477CA" w:rsidRDefault="006C6D9A" w:rsidP="006C6D9A">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11.21</w:t>
      </w:r>
      <w:r w:rsidR="003F1135">
        <w:rPr>
          <w:rFonts w:ascii="Times New Roman" w:eastAsia="Times New Roman" w:hAnsi="Times New Roman"/>
          <w:sz w:val="24"/>
          <w:szCs w:val="24"/>
          <w:lang w:eastAsia="ru-RU"/>
        </w:rPr>
        <w:t>.3</w:t>
      </w:r>
      <w:r w:rsidRPr="009477CA">
        <w:rPr>
          <w:rFonts w:ascii="Times New Roman" w:eastAsia="Times New Roman" w:hAnsi="Times New Roman"/>
          <w:sz w:val="24"/>
          <w:szCs w:val="24"/>
          <w:lang w:eastAsia="ru-RU"/>
        </w:rPr>
        <w:t>.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6C6D9A" w:rsidTr="00EC2899">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6C6D9A" w:rsidTr="009854B8">
        <w:trPr>
          <w:trHeight w:val="3108"/>
        </w:trPr>
        <w:tc>
          <w:tcPr>
            <w:tcW w:w="3427" w:type="dxa"/>
          </w:tcPr>
          <w:p w:rsidR="006C6D9A" w:rsidRDefault="00A0240E" w:rsidP="00EC2899">
            <w:pPr>
              <w:rPr>
                <w:rFonts w:ascii="Times New Roman" w:eastAsia="Times New Roman" w:hAnsi="Times New Roman"/>
                <w:sz w:val="24"/>
                <w:szCs w:val="24"/>
              </w:rPr>
            </w:pPr>
            <w:r>
              <w:rPr>
                <w:rFonts w:ascii="Times New Roman" w:eastAsia="Times New Roman" w:hAnsi="Times New Roman"/>
                <w:sz w:val="24"/>
                <w:szCs w:val="24"/>
              </w:rPr>
              <w:lastRenderedPageBreak/>
              <w:t>8.1 Обеспечение вооруженных сил</w:t>
            </w:r>
          </w:p>
          <w:p w:rsidR="00A0240E" w:rsidRDefault="00A0240E" w:rsidP="00EC2899">
            <w:pPr>
              <w:rPr>
                <w:rFonts w:ascii="Times New Roman" w:eastAsia="Times New Roman" w:hAnsi="Times New Roman"/>
                <w:sz w:val="24"/>
                <w:szCs w:val="24"/>
              </w:rPr>
            </w:pPr>
            <w:r>
              <w:rPr>
                <w:rFonts w:ascii="Times New Roman" w:eastAsia="Times New Roman" w:hAnsi="Times New Roman"/>
                <w:sz w:val="24"/>
                <w:szCs w:val="24"/>
              </w:rPr>
              <w:t>8.2 Охрана Государственной границы РФ</w:t>
            </w:r>
          </w:p>
          <w:p w:rsidR="00A0240E" w:rsidRDefault="00A0240E" w:rsidP="00EC2899">
            <w:pPr>
              <w:rPr>
                <w:rFonts w:ascii="Times New Roman" w:eastAsia="Times New Roman" w:hAnsi="Times New Roman"/>
                <w:sz w:val="24"/>
                <w:szCs w:val="24"/>
              </w:rPr>
            </w:pPr>
            <w:r>
              <w:rPr>
                <w:rFonts w:ascii="Times New Roman" w:eastAsia="Times New Roman" w:hAnsi="Times New Roman"/>
                <w:sz w:val="24"/>
                <w:szCs w:val="24"/>
              </w:rPr>
              <w:t>8.3 Обеспечение внутреннего правопорядка</w:t>
            </w:r>
          </w:p>
          <w:p w:rsidR="00A0240E" w:rsidRDefault="00A0240E" w:rsidP="00EC2899">
            <w:pPr>
              <w:rPr>
                <w:rFonts w:ascii="Times New Roman" w:eastAsia="Times New Roman" w:hAnsi="Times New Roman"/>
                <w:sz w:val="24"/>
                <w:szCs w:val="24"/>
              </w:rPr>
            </w:pPr>
            <w:r>
              <w:rPr>
                <w:rFonts w:ascii="Times New Roman" w:eastAsia="Times New Roman" w:hAnsi="Times New Roman"/>
                <w:sz w:val="24"/>
                <w:szCs w:val="24"/>
              </w:rPr>
              <w:t>8.4 Обеспечение деятельности по исполнению наказаний</w:t>
            </w:r>
          </w:p>
          <w:p w:rsidR="00A0240E" w:rsidRPr="005B2DEF" w:rsidRDefault="00A0240E" w:rsidP="00EC2899">
            <w:pPr>
              <w:rPr>
                <w:rFonts w:ascii="Times New Roman" w:eastAsia="Times New Roman" w:hAnsi="Times New Roman"/>
                <w:sz w:val="24"/>
                <w:szCs w:val="24"/>
              </w:rPr>
            </w:pPr>
            <w:r>
              <w:rPr>
                <w:rFonts w:ascii="Times New Roman" w:eastAsia="Times New Roman" w:hAnsi="Times New Roman"/>
                <w:sz w:val="24"/>
                <w:szCs w:val="24"/>
              </w:rPr>
              <w:t>6.9 Склады</w:t>
            </w:r>
          </w:p>
        </w:tc>
        <w:tc>
          <w:tcPr>
            <w:tcW w:w="3427" w:type="dxa"/>
          </w:tcPr>
          <w:p w:rsidR="006C6D9A" w:rsidRDefault="00A0240E" w:rsidP="00EC2899">
            <w:pPr>
              <w:rPr>
                <w:rFonts w:ascii="Times New Roman" w:eastAsia="Times New Roman" w:hAnsi="Times New Roman"/>
                <w:sz w:val="24"/>
                <w:szCs w:val="24"/>
              </w:rPr>
            </w:pPr>
            <w:r>
              <w:rPr>
                <w:rFonts w:ascii="Times New Roman" w:eastAsia="Times New Roman" w:hAnsi="Times New Roman"/>
                <w:sz w:val="24"/>
                <w:szCs w:val="24"/>
              </w:rPr>
              <w:t>4.4 Магазины</w:t>
            </w:r>
          </w:p>
          <w:p w:rsidR="003F1135" w:rsidRDefault="003F1135" w:rsidP="00EC2899">
            <w:pPr>
              <w:rPr>
                <w:rFonts w:ascii="Times New Roman" w:eastAsia="Times New Roman" w:hAnsi="Times New Roman"/>
                <w:sz w:val="24"/>
                <w:szCs w:val="24"/>
              </w:rPr>
            </w:pPr>
            <w:r>
              <w:rPr>
                <w:rFonts w:ascii="Times New Roman" w:eastAsia="Times New Roman" w:hAnsi="Times New Roman"/>
                <w:sz w:val="24"/>
                <w:szCs w:val="24"/>
              </w:rPr>
              <w:t>4.6 Общественное питание</w:t>
            </w:r>
          </w:p>
          <w:p w:rsidR="003F1135" w:rsidRPr="00D316D5" w:rsidRDefault="003F1135" w:rsidP="00EC2899">
            <w:pPr>
              <w:rPr>
                <w:rFonts w:ascii="Times New Roman" w:eastAsia="Times New Roman" w:hAnsi="Times New Roman"/>
                <w:sz w:val="24"/>
                <w:szCs w:val="24"/>
              </w:rPr>
            </w:pPr>
            <w:r>
              <w:rPr>
                <w:rFonts w:ascii="Times New Roman" w:eastAsia="Times New Roman" w:hAnsi="Times New Roman"/>
                <w:sz w:val="24"/>
                <w:szCs w:val="24"/>
              </w:rPr>
              <w:t>3.3Бытовое обслуживание</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6C6D9A" w:rsidRPr="006D7D3E" w:rsidRDefault="006C6D9A"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9E6CC8" w:rsidRPr="009E6CC8" w:rsidRDefault="007B3F42" w:rsidP="009E6CC8">
      <w:pPr>
        <w:suppressAutoHyphens/>
        <w:ind w:firstLine="851"/>
        <w:jc w:val="both"/>
        <w:rPr>
          <w:rFonts w:ascii="Times New Roman" w:eastAsia="Times New Roman" w:hAnsi="Times New Roman"/>
          <w:sz w:val="24"/>
          <w:szCs w:val="24"/>
          <w:lang w:eastAsia="ru-RU"/>
        </w:rPr>
      </w:pPr>
      <w:r w:rsidRPr="009E6CC8">
        <w:rPr>
          <w:rFonts w:ascii="Times New Roman" w:eastAsia="Times New Roman" w:hAnsi="Times New Roman"/>
          <w:sz w:val="24"/>
          <w:szCs w:val="24"/>
          <w:lang w:eastAsia="ru-RU"/>
        </w:rPr>
        <w:t>11.</w:t>
      </w:r>
      <w:r>
        <w:rPr>
          <w:rFonts w:ascii="Times New Roman" w:eastAsia="Times New Roman" w:hAnsi="Times New Roman"/>
          <w:sz w:val="24"/>
          <w:szCs w:val="24"/>
          <w:lang w:eastAsia="ru-RU"/>
        </w:rPr>
        <w:t>21</w:t>
      </w:r>
      <w:r w:rsidRPr="009E6CC8">
        <w:rPr>
          <w:rFonts w:ascii="Times New Roman" w:eastAsia="Times New Roman" w:hAnsi="Times New Roman"/>
          <w:sz w:val="24"/>
          <w:szCs w:val="24"/>
          <w:lang w:eastAsia="ru-RU"/>
        </w:rPr>
        <w:t>.</w:t>
      </w:r>
      <w:r w:rsidR="003F1135">
        <w:rPr>
          <w:rFonts w:ascii="Times New Roman" w:eastAsia="Times New Roman" w:hAnsi="Times New Roman"/>
          <w:sz w:val="24"/>
          <w:szCs w:val="24"/>
          <w:lang w:eastAsia="ru-RU"/>
        </w:rPr>
        <w:t>4</w:t>
      </w:r>
      <w:r w:rsidR="009E6CC8" w:rsidRPr="009E6CC8">
        <w:rPr>
          <w:rFonts w:ascii="Times New Roman" w:eastAsia="Times New Roman" w:hAnsi="Times New Roman"/>
          <w:sz w:val="24"/>
          <w:szCs w:val="24"/>
          <w:lang w:eastAsia="ru-RU"/>
        </w:rPr>
        <w:t>. Максимальное количество этажей надземной части зданий, строений, сооружений на территории земельных участков не устанавливается.</w:t>
      </w:r>
    </w:p>
    <w:p w:rsidR="009E6CC8" w:rsidRPr="009E6CC8" w:rsidRDefault="007B3F42" w:rsidP="009E6CC8">
      <w:pPr>
        <w:suppressAutoHyphens/>
        <w:ind w:firstLine="851"/>
        <w:jc w:val="both"/>
        <w:rPr>
          <w:rFonts w:ascii="Times New Roman" w:eastAsia="Times New Roman" w:hAnsi="Times New Roman"/>
          <w:sz w:val="24"/>
          <w:szCs w:val="24"/>
          <w:lang w:eastAsia="ru-RU"/>
        </w:rPr>
      </w:pPr>
      <w:r w:rsidRPr="009E6CC8">
        <w:rPr>
          <w:rFonts w:ascii="Times New Roman" w:eastAsia="Times New Roman" w:hAnsi="Times New Roman"/>
          <w:sz w:val="24"/>
          <w:szCs w:val="24"/>
          <w:lang w:eastAsia="ru-RU"/>
        </w:rPr>
        <w:t>11.</w:t>
      </w:r>
      <w:r>
        <w:rPr>
          <w:rFonts w:ascii="Times New Roman" w:eastAsia="Times New Roman" w:hAnsi="Times New Roman"/>
          <w:sz w:val="24"/>
          <w:szCs w:val="24"/>
          <w:lang w:eastAsia="ru-RU"/>
        </w:rPr>
        <w:t>21</w:t>
      </w:r>
      <w:r w:rsidRPr="009E6CC8">
        <w:rPr>
          <w:rFonts w:ascii="Times New Roman" w:eastAsia="Times New Roman" w:hAnsi="Times New Roman"/>
          <w:sz w:val="24"/>
          <w:szCs w:val="24"/>
          <w:lang w:eastAsia="ru-RU"/>
        </w:rPr>
        <w:t>.</w:t>
      </w:r>
      <w:r w:rsidR="003F1135">
        <w:rPr>
          <w:rFonts w:ascii="Times New Roman" w:eastAsia="Times New Roman" w:hAnsi="Times New Roman"/>
          <w:sz w:val="24"/>
          <w:szCs w:val="24"/>
          <w:lang w:eastAsia="ru-RU"/>
        </w:rPr>
        <w:t>5</w:t>
      </w:r>
      <w:r w:rsidR="009E6CC8" w:rsidRPr="009E6CC8">
        <w:rPr>
          <w:rFonts w:ascii="Times New Roman" w:eastAsia="Times New Roman" w:hAnsi="Times New Roman"/>
          <w:sz w:val="24"/>
          <w:szCs w:val="24"/>
          <w:lang w:eastAsia="ru-RU"/>
        </w:rPr>
        <w:t>. Максимальный класс опасности (по санитарной классификации) объектов капитального строительства, размещаемых на территории земельных участков, - II.</w:t>
      </w:r>
    </w:p>
    <w:p w:rsidR="009E6CC8" w:rsidRPr="009E6CC8" w:rsidRDefault="007B3F42" w:rsidP="009E6CC8">
      <w:pPr>
        <w:suppressAutoHyphens/>
        <w:ind w:firstLine="851"/>
        <w:jc w:val="both"/>
        <w:rPr>
          <w:rFonts w:ascii="Times New Roman" w:eastAsia="Times New Roman" w:hAnsi="Times New Roman"/>
          <w:sz w:val="24"/>
          <w:szCs w:val="24"/>
          <w:lang w:eastAsia="ru-RU"/>
        </w:rPr>
      </w:pPr>
      <w:r w:rsidRPr="009E6CC8">
        <w:rPr>
          <w:rFonts w:ascii="Times New Roman" w:eastAsia="Times New Roman" w:hAnsi="Times New Roman"/>
          <w:sz w:val="24"/>
          <w:szCs w:val="24"/>
          <w:lang w:eastAsia="ru-RU"/>
        </w:rPr>
        <w:t>11.</w:t>
      </w:r>
      <w:r>
        <w:rPr>
          <w:rFonts w:ascii="Times New Roman" w:eastAsia="Times New Roman" w:hAnsi="Times New Roman"/>
          <w:sz w:val="24"/>
          <w:szCs w:val="24"/>
          <w:lang w:eastAsia="ru-RU"/>
        </w:rPr>
        <w:t>21</w:t>
      </w:r>
      <w:r w:rsidRPr="009E6CC8">
        <w:rPr>
          <w:rFonts w:ascii="Times New Roman" w:eastAsia="Times New Roman" w:hAnsi="Times New Roman"/>
          <w:sz w:val="24"/>
          <w:szCs w:val="24"/>
          <w:lang w:eastAsia="ru-RU"/>
        </w:rPr>
        <w:t>.</w:t>
      </w:r>
      <w:r w:rsidR="003F1135">
        <w:rPr>
          <w:rFonts w:ascii="Times New Roman" w:eastAsia="Times New Roman" w:hAnsi="Times New Roman"/>
          <w:sz w:val="24"/>
          <w:szCs w:val="24"/>
          <w:lang w:eastAsia="ru-RU"/>
        </w:rPr>
        <w:t>6</w:t>
      </w:r>
      <w:r w:rsidR="009E6CC8" w:rsidRPr="009E6CC8">
        <w:rPr>
          <w:rFonts w:ascii="Times New Roman" w:eastAsia="Times New Roman" w:hAnsi="Times New Roman"/>
          <w:sz w:val="24"/>
          <w:szCs w:val="24"/>
          <w:lang w:eastAsia="ru-RU"/>
        </w:rPr>
        <w:t>. Запрещено размещение арсеналов, военных баз и складов боеприпасов, взрывчатых и химических веществ.</w:t>
      </w:r>
    </w:p>
    <w:p w:rsidR="00883AD4" w:rsidRDefault="00883AD4" w:rsidP="00AC2C05">
      <w:pPr>
        <w:suppressAutoHyphens/>
        <w:ind w:firstLine="851"/>
        <w:jc w:val="both"/>
        <w:rPr>
          <w:rFonts w:ascii="Times New Roman" w:hAnsi="Times New Roman"/>
          <w:sz w:val="24"/>
          <w:szCs w:val="24"/>
        </w:rPr>
      </w:pPr>
    </w:p>
    <w:p w:rsidR="00883AD4" w:rsidRPr="00986565" w:rsidRDefault="00883AD4"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7" w:name="_Toc286837179"/>
      <w:bookmarkStart w:id="198" w:name="_Toc385236075"/>
      <w:r w:rsidRPr="00986565">
        <w:rPr>
          <w:rFonts w:ascii="Times New Roman" w:hAnsi="Times New Roman"/>
          <w:b/>
          <w:sz w:val="24"/>
          <w:szCs w:val="24"/>
        </w:rPr>
        <w:t xml:space="preserve">Градостроительный регламент зоны </w:t>
      </w:r>
      <w:bookmarkEnd w:id="197"/>
      <w:r w:rsidR="00F33569" w:rsidRPr="00986565">
        <w:rPr>
          <w:rFonts w:ascii="Times New Roman" w:hAnsi="Times New Roman"/>
          <w:b/>
          <w:sz w:val="24"/>
          <w:szCs w:val="24"/>
        </w:rPr>
        <w:t>иного назначения в соответствии местными условиями (территория общего пользования)</w:t>
      </w:r>
      <w:bookmarkEnd w:id="198"/>
    </w:p>
    <w:p w:rsidR="00883AD4" w:rsidRPr="00BC529B" w:rsidRDefault="00883AD4" w:rsidP="00883AD4">
      <w:pPr>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proofErr w:type="gramStart"/>
      <w:r>
        <w:rPr>
          <w:rFonts w:ascii="Times New Roman" w:hAnsi="Times New Roman"/>
          <w:sz w:val="24"/>
          <w:szCs w:val="24"/>
        </w:rPr>
        <w:t>–</w:t>
      </w:r>
      <w:r w:rsidR="00F33569">
        <w:rPr>
          <w:rFonts w:ascii="Times New Roman" w:hAnsi="Times New Roman"/>
          <w:sz w:val="24"/>
          <w:szCs w:val="24"/>
        </w:rPr>
        <w:t>И</w:t>
      </w:r>
      <w:proofErr w:type="gramEnd"/>
      <w:r w:rsidR="00F33569">
        <w:rPr>
          <w:rFonts w:ascii="Times New Roman" w:hAnsi="Times New Roman"/>
          <w:sz w:val="24"/>
          <w:szCs w:val="24"/>
        </w:rPr>
        <w:t>н</w:t>
      </w:r>
      <w:r w:rsidRPr="00BC529B">
        <w:rPr>
          <w:rFonts w:ascii="Times New Roman" w:hAnsi="Times New Roman"/>
          <w:sz w:val="24"/>
          <w:szCs w:val="24"/>
        </w:rPr>
        <w:t>.</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892A33">
        <w:rPr>
          <w:rFonts w:ascii="Times New Roman" w:eastAsia="Times New Roman" w:hAnsi="Times New Roman"/>
          <w:sz w:val="24"/>
          <w:szCs w:val="24"/>
          <w:lang w:eastAsia="ru-RU"/>
        </w:rPr>
        <w:t>2</w:t>
      </w:r>
      <w:r w:rsidR="007A57F6">
        <w:rPr>
          <w:rFonts w:ascii="Times New Roman" w:eastAsia="Times New Roman" w:hAnsi="Times New Roman"/>
          <w:sz w:val="24"/>
          <w:szCs w:val="24"/>
          <w:lang w:eastAsia="ru-RU"/>
        </w:rPr>
        <w:t>2</w:t>
      </w:r>
      <w:r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w:t>
      </w:r>
      <w:proofErr w:type="gramStart"/>
      <w:r w:rsidRPr="00F33569">
        <w:rPr>
          <w:rFonts w:ascii="Times New Roman" w:eastAsia="Times New Roman" w:hAnsi="Times New Roman"/>
          <w:sz w:val="24"/>
          <w:szCs w:val="24"/>
          <w:lang w:eastAsia="ru-RU"/>
        </w:rPr>
        <w:t>ств пр</w:t>
      </w:r>
      <w:proofErr w:type="gramEnd"/>
      <w:r w:rsidRPr="00F33569">
        <w:rPr>
          <w:rFonts w:ascii="Times New Roman" w:eastAsia="Times New Roman" w:hAnsi="Times New Roman"/>
          <w:sz w:val="24"/>
          <w:szCs w:val="24"/>
          <w:lang w:eastAsia="ru-RU"/>
        </w:rPr>
        <w:t>и их активном использовании.</w:t>
      </w:r>
    </w:p>
    <w:p w:rsid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892A33">
        <w:rPr>
          <w:rFonts w:ascii="Times New Roman" w:eastAsia="Times New Roman" w:hAnsi="Times New Roman"/>
          <w:sz w:val="24"/>
          <w:szCs w:val="24"/>
          <w:lang w:eastAsia="ru-RU"/>
        </w:rPr>
        <w:t>2</w:t>
      </w:r>
      <w:r w:rsidR="007A57F6">
        <w:rPr>
          <w:rFonts w:ascii="Times New Roman" w:eastAsia="Times New Roman" w:hAnsi="Times New Roman"/>
          <w:sz w:val="24"/>
          <w:szCs w:val="24"/>
          <w:lang w:eastAsia="ru-RU"/>
        </w:rPr>
        <w:t>2</w:t>
      </w:r>
      <w:r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6C6D9A" w:rsidRPr="009477CA" w:rsidRDefault="006C6D9A" w:rsidP="006C6D9A">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11.22.3</w:t>
      </w:r>
      <w:r w:rsidRPr="009477CA">
        <w:rPr>
          <w:rFonts w:ascii="Times New Roman" w:eastAsia="Times New Roman" w:hAnsi="Times New Roman"/>
          <w:sz w:val="24"/>
          <w:szCs w:val="24"/>
          <w:lang w:eastAsia="ru-RU"/>
        </w:rPr>
        <w:t>.  Виды разрешенного использования земельных участков и объектов капитального строительства</w:t>
      </w:r>
    </w:p>
    <w:tbl>
      <w:tblPr>
        <w:tblStyle w:val="af4"/>
        <w:tblW w:w="0" w:type="auto"/>
        <w:tblLook w:val="04A0"/>
      </w:tblPr>
      <w:tblGrid>
        <w:gridCol w:w="3427"/>
        <w:gridCol w:w="3427"/>
        <w:gridCol w:w="3427"/>
      </w:tblGrid>
      <w:tr w:rsidR="006C6D9A" w:rsidTr="00EC2899">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Основные виды разрешенного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Условно разрешенные виды использования</w:t>
            </w:r>
          </w:p>
        </w:tc>
        <w:tc>
          <w:tcPr>
            <w:tcW w:w="3427" w:type="dxa"/>
          </w:tcPr>
          <w:p w:rsidR="006C6D9A" w:rsidRDefault="006C6D9A" w:rsidP="00EC2899">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Вспомогательные виды разрешенного использования</w:t>
            </w:r>
          </w:p>
        </w:tc>
      </w:tr>
      <w:tr w:rsidR="006C6D9A" w:rsidTr="009854B8">
        <w:trPr>
          <w:trHeight w:val="1549"/>
        </w:trPr>
        <w:tc>
          <w:tcPr>
            <w:tcW w:w="3427" w:type="dxa"/>
          </w:tcPr>
          <w:p w:rsidR="005A43CC" w:rsidRDefault="005A43CC" w:rsidP="005A43CC">
            <w:pPr>
              <w:tabs>
                <w:tab w:val="left" w:pos="1590"/>
              </w:tabs>
              <w:suppressAutoHyphens/>
              <w:jc w:val="both"/>
              <w:rPr>
                <w:rFonts w:ascii="Times New Roman" w:eastAsia="Times New Roman" w:hAnsi="Times New Roman"/>
                <w:sz w:val="24"/>
                <w:szCs w:val="24"/>
              </w:rPr>
            </w:pPr>
            <w:r>
              <w:rPr>
                <w:rFonts w:ascii="Times New Roman" w:eastAsia="Times New Roman" w:hAnsi="Times New Roman"/>
                <w:sz w:val="24"/>
                <w:szCs w:val="24"/>
              </w:rPr>
              <w:t>12.0 Земельные участки (территории) общего пользования</w:t>
            </w:r>
          </w:p>
          <w:p w:rsidR="006C6D9A" w:rsidRPr="005B2DEF" w:rsidRDefault="006C6D9A" w:rsidP="00EC2899">
            <w:pPr>
              <w:rPr>
                <w:rFonts w:ascii="Times New Roman" w:eastAsia="Times New Roman" w:hAnsi="Times New Roman"/>
                <w:sz w:val="24"/>
                <w:szCs w:val="24"/>
              </w:rPr>
            </w:pPr>
          </w:p>
        </w:tc>
        <w:tc>
          <w:tcPr>
            <w:tcW w:w="3427" w:type="dxa"/>
          </w:tcPr>
          <w:p w:rsidR="006C6D9A" w:rsidRDefault="006073B1" w:rsidP="00EC2899">
            <w:pPr>
              <w:rPr>
                <w:rFonts w:ascii="Times New Roman" w:eastAsia="Times New Roman" w:hAnsi="Times New Roman"/>
                <w:sz w:val="24"/>
                <w:szCs w:val="24"/>
              </w:rPr>
            </w:pPr>
            <w:r>
              <w:rPr>
                <w:rFonts w:ascii="Times New Roman" w:eastAsia="Times New Roman" w:hAnsi="Times New Roman"/>
                <w:sz w:val="24"/>
                <w:szCs w:val="24"/>
              </w:rPr>
              <w:t>3.6 Культурное развитие</w:t>
            </w:r>
          </w:p>
          <w:p w:rsidR="006073B1" w:rsidRDefault="006073B1" w:rsidP="00EC2899">
            <w:pPr>
              <w:rPr>
                <w:rFonts w:ascii="Times New Roman" w:eastAsia="Times New Roman" w:hAnsi="Times New Roman"/>
                <w:sz w:val="24"/>
                <w:szCs w:val="24"/>
              </w:rPr>
            </w:pPr>
            <w:r>
              <w:rPr>
                <w:rFonts w:ascii="Times New Roman" w:eastAsia="Times New Roman" w:hAnsi="Times New Roman"/>
                <w:sz w:val="24"/>
                <w:szCs w:val="24"/>
              </w:rPr>
              <w:t>4.6 Общественное питание</w:t>
            </w:r>
          </w:p>
          <w:p w:rsidR="006073B1" w:rsidRDefault="006073B1" w:rsidP="00EC2899">
            <w:pPr>
              <w:rPr>
                <w:rFonts w:ascii="Times New Roman" w:eastAsia="Times New Roman" w:hAnsi="Times New Roman"/>
                <w:sz w:val="24"/>
                <w:szCs w:val="24"/>
              </w:rPr>
            </w:pPr>
            <w:r>
              <w:rPr>
                <w:rFonts w:ascii="Times New Roman" w:eastAsia="Times New Roman" w:hAnsi="Times New Roman"/>
                <w:sz w:val="24"/>
                <w:szCs w:val="24"/>
              </w:rPr>
              <w:t>5.1 Спорт</w:t>
            </w:r>
          </w:p>
          <w:p w:rsidR="006073B1" w:rsidRDefault="006073B1" w:rsidP="00EC2899">
            <w:pPr>
              <w:rPr>
                <w:rFonts w:ascii="Times New Roman" w:eastAsia="Times New Roman" w:hAnsi="Times New Roman"/>
                <w:sz w:val="24"/>
                <w:szCs w:val="24"/>
              </w:rPr>
            </w:pPr>
            <w:r>
              <w:rPr>
                <w:rFonts w:ascii="Times New Roman" w:eastAsia="Times New Roman" w:hAnsi="Times New Roman"/>
                <w:sz w:val="24"/>
                <w:szCs w:val="24"/>
              </w:rPr>
              <w:t>4.8 Развлечения</w:t>
            </w:r>
          </w:p>
          <w:p w:rsidR="006073B1" w:rsidRPr="00D316D5" w:rsidRDefault="006073B1" w:rsidP="00EC2899">
            <w:pPr>
              <w:rPr>
                <w:rFonts w:ascii="Times New Roman" w:eastAsia="Times New Roman" w:hAnsi="Times New Roman"/>
                <w:sz w:val="24"/>
                <w:szCs w:val="24"/>
              </w:rPr>
            </w:pPr>
          </w:p>
        </w:tc>
        <w:tc>
          <w:tcPr>
            <w:tcW w:w="3427" w:type="dxa"/>
          </w:tcPr>
          <w:p w:rsidR="006C6D9A" w:rsidRPr="006D7D3E" w:rsidRDefault="006C6D9A" w:rsidP="00EC2899">
            <w:pPr>
              <w:rPr>
                <w:rFonts w:ascii="Times New Roman" w:eastAsia="Times New Roman" w:hAnsi="Times New Roman"/>
                <w:sz w:val="24"/>
                <w:szCs w:val="24"/>
              </w:rPr>
            </w:pPr>
            <w:r>
              <w:rPr>
                <w:rFonts w:ascii="Times New Roman" w:eastAsia="Times New Roman" w:hAnsi="Times New Roman"/>
                <w:sz w:val="24"/>
                <w:szCs w:val="24"/>
              </w:rPr>
              <w:t>3.1 Коммунальное обслуживание</w:t>
            </w:r>
          </w:p>
        </w:tc>
      </w:tr>
    </w:tbl>
    <w:p w:rsidR="006C6D9A" w:rsidRPr="00F33569" w:rsidRDefault="006C6D9A" w:rsidP="00F33569">
      <w:pPr>
        <w:suppressAutoHyphens/>
        <w:ind w:firstLine="851"/>
        <w:jc w:val="both"/>
        <w:rPr>
          <w:rFonts w:ascii="Times New Roman" w:eastAsia="Times New Roman" w:hAnsi="Times New Roman"/>
          <w:sz w:val="24"/>
          <w:szCs w:val="24"/>
          <w:lang w:eastAsia="ru-RU"/>
        </w:rPr>
      </w:pP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892A33">
        <w:rPr>
          <w:rFonts w:ascii="Times New Roman" w:eastAsia="Times New Roman" w:hAnsi="Times New Roman"/>
          <w:sz w:val="24"/>
          <w:szCs w:val="24"/>
          <w:lang w:eastAsia="ru-RU"/>
        </w:rPr>
        <w:t>2</w:t>
      </w:r>
      <w:r w:rsidR="007A57F6">
        <w:rPr>
          <w:rFonts w:ascii="Times New Roman" w:eastAsia="Times New Roman" w:hAnsi="Times New Roman"/>
          <w:sz w:val="24"/>
          <w:szCs w:val="24"/>
          <w:lang w:eastAsia="ru-RU"/>
        </w:rPr>
        <w:t>2</w:t>
      </w:r>
      <w:r w:rsidR="006073B1">
        <w:rPr>
          <w:rFonts w:ascii="Times New Roman" w:eastAsia="Times New Roman" w:hAnsi="Times New Roman"/>
          <w:sz w:val="24"/>
          <w:szCs w:val="24"/>
          <w:lang w:eastAsia="ru-RU"/>
        </w:rPr>
        <w:t>.4</w:t>
      </w:r>
      <w:r w:rsidRPr="00F33569">
        <w:rPr>
          <w:rFonts w:ascii="Times New Roman" w:eastAsia="Times New Roman" w:hAnsi="Times New Roman"/>
          <w:sz w:val="24"/>
          <w:szCs w:val="24"/>
          <w:lang w:eastAsia="ru-RU"/>
        </w:rPr>
        <w:t>. Парки разделяются:</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малые - от 5 до 20 га;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средние - 20 - 100 га;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lastRenderedPageBreak/>
        <w:t>большие более 100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Сад</w:t>
      </w:r>
      <w:r w:rsidR="00E3308A">
        <w:rPr>
          <w:rFonts w:ascii="Times New Roman" w:eastAsia="Times New Roman" w:hAnsi="Times New Roman"/>
          <w:sz w:val="24"/>
          <w:szCs w:val="24"/>
          <w:lang w:eastAsia="ru-RU"/>
        </w:rPr>
        <w:t>ы</w:t>
      </w:r>
      <w:r w:rsidRPr="00F33569">
        <w:rPr>
          <w:rFonts w:ascii="Times New Roman" w:eastAsia="Times New Roman" w:hAnsi="Times New Roman"/>
          <w:sz w:val="24"/>
          <w:szCs w:val="24"/>
          <w:lang w:eastAsia="ru-RU"/>
        </w:rPr>
        <w:t xml:space="preserve"> микрорайонов имеют размеры от 1 до 4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Сквер </w:t>
      </w:r>
      <w:r w:rsidR="00E3308A">
        <w:rPr>
          <w:rFonts w:ascii="Times New Roman" w:eastAsia="Times New Roman" w:hAnsi="Times New Roman"/>
          <w:sz w:val="24"/>
          <w:szCs w:val="24"/>
          <w:lang w:eastAsia="ru-RU"/>
        </w:rPr>
        <w:t>–</w:t>
      </w:r>
      <w:r w:rsidRPr="00F33569">
        <w:rPr>
          <w:rFonts w:ascii="Times New Roman" w:eastAsia="Times New Roman" w:hAnsi="Times New Roman"/>
          <w:sz w:val="24"/>
          <w:szCs w:val="24"/>
          <w:lang w:eastAsia="ru-RU"/>
        </w:rPr>
        <w:t xml:space="preserve"> небольшой благоустроенный участок площадью 0,2 - 1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AC2C05">
      <w:pPr>
        <w:suppressAutoHyphens/>
        <w:ind w:firstLine="851"/>
        <w:jc w:val="both"/>
        <w:rPr>
          <w:rFonts w:ascii="Times New Roman" w:hAnsi="Times New Roman"/>
          <w:sz w:val="24"/>
          <w:szCs w:val="24"/>
        </w:rPr>
      </w:pPr>
    </w:p>
    <w:p w:rsidR="00015410" w:rsidRPr="00986565" w:rsidRDefault="00015410" w:rsidP="0098656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9" w:name="_Toc385236076"/>
      <w:r w:rsidRPr="00986565">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199"/>
    </w:p>
    <w:p w:rsidR="00015410"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B633D4">
        <w:rPr>
          <w:rFonts w:ascii="Times New Roman" w:eastAsia="Times New Roman" w:hAnsi="Times New Roman"/>
          <w:sz w:val="24"/>
          <w:szCs w:val="24"/>
          <w:lang w:eastAsia="ru-RU"/>
        </w:rPr>
        <w:t>2</w:t>
      </w:r>
      <w:r w:rsidR="00172E77">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C63895" w:rsidRDefault="00C63895" w:rsidP="00172E77">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200" w:name="_Toc385236077"/>
      <w:r w:rsidRPr="00C63895">
        <w:rPr>
          <w:rFonts w:ascii="Times New Roman" w:eastAsia="Times New Roman" w:hAnsi="Times New Roman" w:cs="Times New Roman"/>
          <w:color w:val="auto"/>
          <w:kern w:val="32"/>
          <w:sz w:val="28"/>
          <w:szCs w:val="28"/>
          <w:lang w:eastAsia="ru-RU"/>
        </w:rPr>
        <w:t>ОГРАНИЧЕНИЯ ИСПОЛЬЗОВАНИЯ ЗЕМЕЛЬНЫХ УЧАСТКОВ</w:t>
      </w:r>
      <w:r w:rsidR="00884DD2">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200"/>
    </w:p>
    <w:p w:rsidR="00C63895" w:rsidRDefault="00C63895" w:rsidP="00164192">
      <w:pPr>
        <w:keepNext/>
        <w:suppressAutoHyphens/>
        <w:ind w:firstLine="851"/>
        <w:jc w:val="both"/>
        <w:rPr>
          <w:rFonts w:ascii="Times New Roman" w:eastAsia="Times New Roman" w:hAnsi="Times New Roman"/>
          <w:sz w:val="24"/>
          <w:szCs w:val="24"/>
          <w:lang w:eastAsia="ru-RU"/>
        </w:rPr>
      </w:pPr>
    </w:p>
    <w:p w:rsidR="00C63895" w:rsidRPr="0058668B" w:rsidRDefault="008F1192"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1" w:name="_Toc385236078"/>
      <w:r w:rsidRPr="0058668B">
        <w:rPr>
          <w:rFonts w:ascii="Times New Roman" w:hAnsi="Times New Roman"/>
          <w:b/>
          <w:sz w:val="24"/>
          <w:szCs w:val="24"/>
        </w:rPr>
        <w:t>Ограничения использования земельных участков и объектов капитального строительства</w:t>
      </w:r>
      <w:bookmarkEnd w:id="201"/>
    </w:p>
    <w:p w:rsidR="00203E85" w:rsidRDefault="00E463F3" w:rsidP="005B640F">
      <w:pPr>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proofErr w:type="gramStart"/>
      <w:r w:rsidR="00E12782">
        <w:rPr>
          <w:rFonts w:ascii="Times New Roman" w:hAnsi="Times New Roman"/>
          <w:sz w:val="24"/>
          <w:szCs w:val="24"/>
        </w:rPr>
        <w:t>«г</w:t>
      </w:r>
      <w:proofErr w:type="gramEnd"/>
      <w:r w:rsidR="00E12782">
        <w:rPr>
          <w:rFonts w:ascii="Times New Roman" w:hAnsi="Times New Roman"/>
          <w:sz w:val="24"/>
          <w:szCs w:val="24"/>
        </w:rPr>
        <w:t>ород Избербаш» Республики Дагестан</w:t>
      </w:r>
      <w:r w:rsidR="00203E85">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B71A6A">
        <w:rPr>
          <w:rFonts w:ascii="Times New Roman" w:eastAsia="Times New Roman" w:hAnsi="Times New Roman"/>
          <w:sz w:val="24"/>
          <w:szCs w:val="24"/>
          <w:lang w:eastAsia="ru-RU"/>
        </w:rPr>
        <w:t>водоохранных</w:t>
      </w:r>
      <w:proofErr w:type="spellEnd"/>
      <w:r w:rsidRPr="00B71A6A">
        <w:rPr>
          <w:rFonts w:ascii="Times New Roman" w:eastAsia="Times New Roman" w:hAnsi="Times New Roman"/>
          <w:sz w:val="24"/>
          <w:szCs w:val="24"/>
          <w:lang w:eastAsia="ru-RU"/>
        </w:rPr>
        <w:t xml:space="preserve">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lastRenderedPageBreak/>
        <w:t>ограничения градостроительных изменений на территории объектов культурного наследи</w:t>
      </w:r>
      <w:proofErr w:type="gramStart"/>
      <w:r w:rsidRPr="00B71A6A">
        <w:rPr>
          <w:rFonts w:ascii="Times New Roman" w:hAnsi="Times New Roman"/>
          <w:sz w:val="24"/>
          <w:szCs w:val="24"/>
        </w:rPr>
        <w:t>я</w:t>
      </w:r>
      <w:r w:rsidR="0071165D" w:rsidRPr="00B71A6A">
        <w:rPr>
          <w:rFonts w:ascii="Times New Roman" w:eastAsia="Times New Roman" w:hAnsi="Times New Roman"/>
          <w:sz w:val="24"/>
          <w:szCs w:val="24"/>
          <w:lang w:eastAsia="ru-RU"/>
        </w:rPr>
        <w:t>(</w:t>
      </w:r>
      <w:proofErr w:type="gramEnd"/>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w:t>
      </w:r>
      <w:r w:rsidRPr="00B71A6A">
        <w:rPr>
          <w:rFonts w:ascii="Times New Roman" w:eastAsia="Times New Roman" w:hAnsi="Times New Roman" w:cs="Times New Roman"/>
          <w:sz w:val="24"/>
          <w:szCs w:val="24"/>
          <w:lang w:eastAsia="ru-RU"/>
        </w:rPr>
        <w:t>граничения на территории санитарно-защитных зон от железнодорожного транспорта</w:t>
      </w:r>
      <w:r w:rsidRPr="00B71A6A">
        <w:rPr>
          <w:rFonts w:ascii="Times New Roman" w:eastAsia="Times New Roman" w:hAnsi="Times New Roman"/>
          <w:sz w:val="24"/>
          <w:szCs w:val="24"/>
          <w:lang w:eastAsia="ru-RU"/>
        </w:rPr>
        <w:t xml:space="preserve"> (ст. 12.10 настоящих Правил);</w:t>
      </w:r>
    </w:p>
    <w:p w:rsidR="00B71A6A" w:rsidRDefault="00203E85"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2941EA">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C2C05">
      <w:pPr>
        <w:suppressAutoHyphens/>
        <w:ind w:firstLine="851"/>
        <w:jc w:val="both"/>
        <w:rPr>
          <w:rFonts w:ascii="Times New Roman" w:hAnsi="Times New Roman"/>
          <w:sz w:val="24"/>
          <w:szCs w:val="24"/>
        </w:rPr>
      </w:pPr>
    </w:p>
    <w:p w:rsidR="009A1398" w:rsidRPr="0058668B" w:rsidRDefault="009A1398"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2" w:name="_Toc283113421"/>
      <w:bookmarkStart w:id="203" w:name="_Toc385236079"/>
      <w:r w:rsidRPr="0058668B">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202"/>
      <w:bookmarkEnd w:id="203"/>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2. Содержание указанного режима определено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lastRenderedPageBreak/>
        <w:t xml:space="preserve">размещение территорий садоводческих товариществ и </w:t>
      </w:r>
      <w:proofErr w:type="spellStart"/>
      <w:r w:rsidRPr="00B71A6A">
        <w:rPr>
          <w:rFonts w:ascii="Times New Roman" w:eastAsia="Times New Roman" w:hAnsi="Times New Roman"/>
          <w:sz w:val="24"/>
          <w:szCs w:val="24"/>
          <w:lang w:eastAsia="ru-RU"/>
        </w:rPr>
        <w:t>коттеджных</w:t>
      </w:r>
      <w:proofErr w:type="spellEnd"/>
      <w:r w:rsidRPr="00B71A6A">
        <w:rPr>
          <w:rFonts w:ascii="Times New Roman" w:eastAsia="Times New Roman" w:hAnsi="Times New Roman"/>
          <w:sz w:val="24"/>
          <w:szCs w:val="24"/>
          <w:lang w:eastAsia="ru-RU"/>
        </w:rPr>
        <w:t xml:space="preserve"> застроек, коллективных или индивидуальных дачных и садово-огородных участков;</w:t>
      </w:r>
    </w:p>
    <w:p w:rsidR="00B71A6A"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2941EA">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w:t>
      </w:r>
      <w:proofErr w:type="spellStart"/>
      <w:r w:rsidRPr="00401AF3">
        <w:rPr>
          <w:rFonts w:ascii="Times New Roman" w:eastAsia="Times New Roman" w:hAnsi="Times New Roman"/>
          <w:sz w:val="24"/>
          <w:szCs w:val="24"/>
          <w:lang w:eastAsia="ru-RU"/>
        </w:rPr>
        <w:t>электроподстанций</w:t>
      </w:r>
      <w:proofErr w:type="spellEnd"/>
      <w:r w:rsidRPr="00401AF3">
        <w:rPr>
          <w:rFonts w:ascii="Times New Roman" w:eastAsia="Times New Roman" w:hAnsi="Times New Roman"/>
          <w:sz w:val="24"/>
          <w:szCs w:val="24"/>
          <w:lang w:eastAsia="ru-RU"/>
        </w:rPr>
        <w:t xml:space="preserve">, </w:t>
      </w:r>
      <w:proofErr w:type="spellStart"/>
      <w:r w:rsidRPr="00401AF3">
        <w:rPr>
          <w:rFonts w:ascii="Times New Roman" w:eastAsia="Times New Roman" w:hAnsi="Times New Roman"/>
          <w:sz w:val="24"/>
          <w:szCs w:val="24"/>
          <w:lang w:eastAsia="ru-RU"/>
        </w:rPr>
        <w:t>нефте</w:t>
      </w:r>
      <w:proofErr w:type="spellEnd"/>
      <w:r w:rsidRPr="00401AF3">
        <w:rPr>
          <w:rFonts w:ascii="Times New Roman" w:eastAsia="Times New Roman" w:hAnsi="Times New Roman"/>
          <w:sz w:val="24"/>
          <w:szCs w:val="24"/>
          <w:lang w:eastAsia="ru-RU"/>
        </w:rPr>
        <w:t xml:space="preserve">-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w:t>
      </w:r>
      <w:proofErr w:type="spellStart"/>
      <w:r w:rsidRPr="00401AF3">
        <w:rPr>
          <w:rFonts w:ascii="Times New Roman" w:eastAsia="Times New Roman" w:hAnsi="Times New Roman"/>
          <w:sz w:val="24"/>
          <w:szCs w:val="24"/>
          <w:lang w:eastAsia="ru-RU"/>
        </w:rPr>
        <w:t>водоохлаждающих</w:t>
      </w:r>
      <w:proofErr w:type="spellEnd"/>
      <w:r w:rsidRPr="00401AF3">
        <w:rPr>
          <w:rFonts w:ascii="Times New Roman" w:eastAsia="Times New Roman" w:hAnsi="Times New Roman"/>
          <w:sz w:val="24"/>
          <w:szCs w:val="24"/>
          <w:lang w:eastAsia="ru-RU"/>
        </w:rPr>
        <w:t xml:space="preserve">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w:t>
      </w:r>
      <w:r w:rsidRPr="00B51A62">
        <w:rPr>
          <w:rFonts w:ascii="Times New Roman" w:eastAsia="Times New Roman" w:hAnsi="Times New Roman"/>
          <w:sz w:val="24"/>
          <w:szCs w:val="24"/>
          <w:lang w:eastAsia="ru-RU"/>
        </w:rPr>
        <w:lastRenderedPageBreak/>
        <w:t>объектов при исключении взаимного негативного воздействия на продукцию, среду обитания и здоровье человека.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4. На территориях СЗЗ кладбищ, крематориев, зданий и сооружений похоронного назначения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 xml:space="preserve">ний железнодорожного транспорта </w:t>
      </w:r>
      <w:proofErr w:type="spellStart"/>
      <w:r w:rsidR="009A1398">
        <w:rPr>
          <w:rFonts w:ascii="Times New Roman" w:eastAsia="Times New Roman" w:hAnsi="Times New Roman"/>
          <w:sz w:val="24"/>
          <w:szCs w:val="24"/>
          <w:lang w:eastAsia="ru-RU"/>
        </w:rPr>
        <w:t>илиний</w:t>
      </w:r>
      <w:proofErr w:type="spellEnd"/>
      <w:r w:rsidR="009A1398">
        <w:rPr>
          <w:rFonts w:ascii="Times New Roman" w:eastAsia="Times New Roman" w:hAnsi="Times New Roman"/>
          <w:sz w:val="24"/>
          <w:szCs w:val="24"/>
          <w:lang w:eastAsia="ru-RU"/>
        </w:rPr>
        <w:t xml:space="preserve"> инженерных сетей </w:t>
      </w:r>
      <w:r w:rsidR="009A1398"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C2C05">
      <w:pPr>
        <w:suppressAutoHyphens/>
        <w:ind w:firstLine="851"/>
        <w:jc w:val="both"/>
        <w:rPr>
          <w:rFonts w:ascii="Times New Roman" w:hAnsi="Times New Roman"/>
          <w:sz w:val="24"/>
          <w:szCs w:val="24"/>
        </w:rPr>
      </w:pPr>
    </w:p>
    <w:p w:rsidR="00DC4956" w:rsidRPr="0058668B" w:rsidRDefault="00DC4956"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4" w:name="_Toc283113422"/>
      <w:bookmarkStart w:id="205" w:name="_Toc385236080"/>
      <w:r w:rsidRPr="0058668B">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204"/>
      <w:bookmarkEnd w:id="205"/>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 xml:space="preserve">2. Принципиальное содержание указанного режима установлено </w:t>
      </w:r>
      <w:proofErr w:type="spellStart"/>
      <w:r w:rsidR="00DC4956" w:rsidRPr="00B349E8">
        <w:rPr>
          <w:rFonts w:ascii="Times New Roman" w:eastAsia="Times New Roman" w:hAnsi="Times New Roman"/>
          <w:sz w:val="24"/>
          <w:szCs w:val="24"/>
          <w:lang w:eastAsia="ru-RU"/>
        </w:rPr>
        <w:t>СанПиНом</w:t>
      </w:r>
      <w:proofErr w:type="spellEnd"/>
      <w:r w:rsidR="00DC4956" w:rsidRPr="00B349E8">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назначения"). </w:t>
      </w:r>
      <w:proofErr w:type="gramStart"/>
      <w:r w:rsidR="00DC4956" w:rsidRPr="00B349E8">
        <w:rPr>
          <w:rFonts w:ascii="Times New Roman" w:eastAsia="Times New Roman" w:hAnsi="Times New Roman"/>
          <w:sz w:val="24"/>
          <w:szCs w:val="24"/>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2941EA">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2941EA">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3B2706">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2941EA">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2941EA">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FF669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2941EA">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lastRenderedPageBreak/>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2941EA">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2941EA">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2941EA">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2941EA">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2941EA">
      <w:pPr>
        <w:pStyle w:val="a5"/>
        <w:widowControl w:val="0"/>
        <w:numPr>
          <w:ilvl w:val="0"/>
          <w:numId w:val="14"/>
        </w:numPr>
        <w:suppressAutoHyphens/>
        <w:spacing w:after="0" w:line="360" w:lineRule="auto"/>
        <w:ind w:left="1570" w:hanging="35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2941EA">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2941EA">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2941EA">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 xml:space="preserve">она санитарной охраны водопроводных сооружений, расположенных вне территории водозабора, представлена первым поясом (строгого режима), водоводов </w:t>
      </w:r>
      <w:proofErr w:type="gramStart"/>
      <w:r w:rsidRPr="00BA40F5">
        <w:rPr>
          <w:rFonts w:ascii="Times New Roman" w:eastAsia="Times New Roman" w:hAnsi="Times New Roman"/>
          <w:sz w:val="24"/>
          <w:szCs w:val="24"/>
          <w:lang w:eastAsia="ru-RU"/>
        </w:rPr>
        <w:t>–с</w:t>
      </w:r>
      <w:proofErr w:type="gramEnd"/>
      <w:r w:rsidRPr="00BA40F5">
        <w:rPr>
          <w:rFonts w:ascii="Times New Roman" w:eastAsia="Times New Roman" w:hAnsi="Times New Roman"/>
          <w:sz w:val="24"/>
          <w:szCs w:val="24"/>
          <w:lang w:eastAsia="ru-RU"/>
        </w:rPr>
        <w:t>анитарно-защитной полосой.</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2941EA">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2941EA">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2941EA">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 xml:space="preserve">от остальных помещений (отстойники, </w:t>
      </w:r>
      <w:proofErr w:type="spellStart"/>
      <w:r w:rsidRPr="00401AF3">
        <w:rPr>
          <w:rFonts w:ascii="Times New Roman" w:eastAsia="Times New Roman" w:hAnsi="Times New Roman"/>
          <w:sz w:val="24"/>
          <w:szCs w:val="24"/>
          <w:lang w:eastAsia="ru-RU"/>
        </w:rPr>
        <w:t>реагентное</w:t>
      </w:r>
      <w:proofErr w:type="spellEnd"/>
      <w:r w:rsidRPr="00401AF3">
        <w:rPr>
          <w:rFonts w:ascii="Times New Roman" w:eastAsia="Times New Roman" w:hAnsi="Times New Roman"/>
          <w:sz w:val="24"/>
          <w:szCs w:val="24"/>
          <w:lang w:eastAsia="ru-RU"/>
        </w:rPr>
        <w:t xml:space="preserve"> хозяйство, склад хлора, насосные станции и др.) - не менее 15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401AF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2941EA">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2941EA">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Default="00401A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00DC4956" w:rsidRPr="00BA40F5">
        <w:rPr>
          <w:rFonts w:ascii="Times New Roman" w:eastAsia="Times New Roman" w:hAnsi="Times New Roman"/>
          <w:sz w:val="24"/>
          <w:szCs w:val="24"/>
          <w:lang w:eastAsia="ru-RU"/>
        </w:rPr>
        <w:t>СанПиН</w:t>
      </w:r>
      <w:proofErr w:type="spellEnd"/>
      <w:r w:rsidR="00DC4956" w:rsidRPr="00BA40F5">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 xml:space="preserve">назначения» и </w:t>
      </w:r>
      <w:proofErr w:type="spellStart"/>
      <w:r w:rsidR="00DC4956" w:rsidRPr="005255E6">
        <w:rPr>
          <w:rFonts w:ascii="Times New Roman" w:eastAsia="Times New Roman" w:hAnsi="Times New Roman"/>
          <w:sz w:val="24"/>
          <w:szCs w:val="24"/>
          <w:lang w:eastAsia="ru-RU"/>
        </w:rPr>
        <w:t>СНиП</w:t>
      </w:r>
      <w:proofErr w:type="spellEnd"/>
      <w:r w:rsidR="00DC4956" w:rsidRPr="005255E6">
        <w:rPr>
          <w:rFonts w:ascii="Times New Roman" w:eastAsia="Times New Roman" w:hAnsi="Times New Roman"/>
          <w:sz w:val="24"/>
          <w:szCs w:val="24"/>
          <w:lang w:eastAsia="ru-RU"/>
        </w:rPr>
        <w:t xml:space="preserve"> 2.04.02-84* «Водоснабжен</w:t>
      </w:r>
      <w:r w:rsidR="005255E6" w:rsidRPr="005255E6">
        <w:rPr>
          <w:rFonts w:ascii="Times New Roman" w:eastAsia="Times New Roman" w:hAnsi="Times New Roman"/>
          <w:sz w:val="24"/>
          <w:szCs w:val="24"/>
          <w:lang w:eastAsia="ru-RU"/>
        </w:rPr>
        <w:t xml:space="preserve">ие. Наружные сети и сооружения», а </w:t>
      </w:r>
      <w:proofErr w:type="spellStart"/>
      <w:r w:rsidR="005255E6" w:rsidRPr="005255E6">
        <w:rPr>
          <w:rFonts w:ascii="Times New Roman" w:eastAsia="Times New Roman" w:hAnsi="Times New Roman"/>
          <w:sz w:val="24"/>
          <w:szCs w:val="24"/>
          <w:lang w:eastAsia="ru-RU"/>
        </w:rPr>
        <w:t>также</w:t>
      </w:r>
      <w:r w:rsidR="001C5E12">
        <w:rPr>
          <w:rFonts w:ascii="Times New Roman" w:hAnsi="Times New Roman"/>
          <w:sz w:val="24"/>
          <w:szCs w:val="24"/>
        </w:rPr>
        <w:t>для</w:t>
      </w:r>
      <w:proofErr w:type="spellEnd"/>
      <w:r w:rsidR="005255E6" w:rsidRPr="005255E6">
        <w:rPr>
          <w:rFonts w:ascii="Times New Roman" w:hAnsi="Times New Roman"/>
          <w:sz w:val="24"/>
          <w:szCs w:val="24"/>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005255E6" w:rsidRPr="005255E6">
        <w:rPr>
          <w:rFonts w:ascii="Times New Roman" w:eastAsia="Times New Roman" w:hAnsi="Times New Roman"/>
          <w:sz w:val="24"/>
          <w:szCs w:val="24"/>
          <w:lang w:eastAsia="ru-RU"/>
        </w:rPr>
        <w:t>.</w:t>
      </w:r>
    </w:p>
    <w:p w:rsidR="00DC4956" w:rsidRPr="00AA5754" w:rsidRDefault="00DC4956" w:rsidP="00DC4956">
      <w:pPr>
        <w:pStyle w:val="af0"/>
        <w:keepNext/>
        <w:suppressAutoHyphens/>
        <w:ind w:right="266"/>
      </w:pPr>
      <w:r>
        <w:t xml:space="preserve">Таблица </w:t>
      </w:r>
      <w:r w:rsidR="002645B0">
        <w:fldChar w:fldCharType="begin"/>
      </w:r>
      <w:r w:rsidR="00EC73FD">
        <w:instrText xml:space="preserve"> SEQ Таблица \* ARABIC </w:instrText>
      </w:r>
      <w:r w:rsidR="002645B0">
        <w:fldChar w:fldCharType="separate"/>
      </w:r>
      <w:r w:rsidR="00DC2828">
        <w:rPr>
          <w:noProof/>
        </w:rPr>
        <w:t>14</w:t>
      </w:r>
      <w:r w:rsidR="002645B0">
        <w:rPr>
          <w:noProof/>
        </w:rPr>
        <w:fldChar w:fldCharType="end"/>
      </w:r>
      <w:r w:rsidRPr="00AA5754">
        <w:t xml:space="preserve">– Регламенты </w:t>
      </w:r>
      <w:proofErr w:type="gramStart"/>
      <w:r w:rsidRPr="00AA5754">
        <w:t>использования территорий зон санитарной охраны источников водоснабжения</w:t>
      </w:r>
      <w:proofErr w:type="gramEnd"/>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2941EA">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2941EA">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2941EA">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2941EA">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401AF3">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2941EA">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lastRenderedPageBreak/>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закачка отработанных вод в подземные горизонты, </w:t>
            </w:r>
            <w:proofErr w:type="gramStart"/>
            <w:r w:rsidRPr="00D74469">
              <w:rPr>
                <w:rStyle w:val="FontStyle25"/>
                <w:rFonts w:ascii="Times New Roman" w:eastAsia="Times New Roman" w:hAnsi="Times New Roman" w:cs="Times New Roman"/>
                <w:sz w:val="20"/>
                <w:szCs w:val="20"/>
              </w:rPr>
              <w:t>подземное</w:t>
            </w:r>
            <w:proofErr w:type="gramEnd"/>
            <w:r w:rsidRPr="00D74469">
              <w:rPr>
                <w:rStyle w:val="FontStyle25"/>
                <w:rFonts w:ascii="Times New Roman" w:eastAsia="Times New Roman" w:hAnsi="Times New Roman" w:cs="Times New Roman"/>
                <w:sz w:val="20"/>
                <w:szCs w:val="20"/>
              </w:rPr>
              <w:t xml:space="preserve"> складирования твердых отходов и разработки недр земли;</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eastAsia="Times New Roman" w:hAnsi="Times New Roman" w:cs="Times New Roman"/>
                <w:sz w:val="20"/>
                <w:szCs w:val="20"/>
              </w:rPr>
              <w:t>промстоков</w:t>
            </w:r>
            <w:proofErr w:type="spellEnd"/>
            <w:r w:rsidRPr="00D74469">
              <w:rPr>
                <w:rStyle w:val="FontStyle25"/>
                <w:rFonts w:ascii="Times New Roman" w:eastAsia="Times New Roman" w:hAnsi="Times New Roman" w:cs="Times New Roman"/>
                <w:sz w:val="20"/>
                <w:szCs w:val="20"/>
              </w:rPr>
              <w:t xml:space="preserve">, </w:t>
            </w:r>
            <w:proofErr w:type="spellStart"/>
            <w:r w:rsidRPr="00D74469">
              <w:rPr>
                <w:rStyle w:val="FontStyle25"/>
                <w:rFonts w:ascii="Times New Roman" w:eastAsia="Times New Roman" w:hAnsi="Times New Roman" w:cs="Times New Roman"/>
                <w:sz w:val="20"/>
                <w:szCs w:val="20"/>
              </w:rPr>
              <w:t>шламохранилищ</w:t>
            </w:r>
            <w:proofErr w:type="spellEnd"/>
            <w:r w:rsidRPr="00D74469">
              <w:rPr>
                <w:rStyle w:val="FontStyle25"/>
                <w:rFonts w:ascii="Times New Roman" w:eastAsia="Times New Roman" w:hAnsi="Times New Roman" w:cs="Times New Roman"/>
                <w:sz w:val="20"/>
                <w:szCs w:val="20"/>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proofErr w:type="gramStart"/>
            <w:r w:rsidRPr="00D74469">
              <w:rPr>
                <w:rStyle w:val="FontStyle25"/>
                <w:rFonts w:ascii="Times New Roman" w:eastAsia="Times New Roman" w:hAnsi="Times New Roman" w:cs="Times New Roman"/>
                <w:sz w:val="20"/>
                <w:szCs w:val="20"/>
              </w:rPr>
              <w:t>т</w:t>
            </w:r>
            <w:proofErr w:type="gramEnd"/>
            <w:r w:rsidRPr="00D74469">
              <w:rPr>
                <w:rStyle w:val="FontStyle25"/>
                <w:rFonts w:ascii="Times New Roman" w:eastAsia="Times New Roman" w:hAnsi="Times New Roman" w:cs="Times New Roman"/>
                <w:sz w:val="20"/>
                <w:szCs w:val="20"/>
              </w:rPr>
              <w:t>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401AF3">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autoSpaceDE w:val="0"/>
              <w:autoSpaceDN w:val="0"/>
              <w:adjustRightInd w:val="0"/>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DC4956" w:rsidRPr="00D74469" w:rsidRDefault="00DC4956" w:rsidP="002941EA">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размещения складов ГСМ, ядохимикатов и минеральных удобрений, накопителей </w:t>
            </w:r>
            <w:proofErr w:type="spellStart"/>
            <w:r w:rsidRPr="00D74469">
              <w:rPr>
                <w:rStyle w:val="FontStyle25"/>
                <w:rFonts w:ascii="Times New Roman" w:hAnsi="Times New Roman" w:cs="Times New Roman"/>
                <w:sz w:val="20"/>
                <w:szCs w:val="20"/>
              </w:rPr>
              <w:t>промстоков</w:t>
            </w:r>
            <w:proofErr w:type="spellEnd"/>
            <w:r w:rsidRPr="00D74469">
              <w:rPr>
                <w:rStyle w:val="FontStyle25"/>
                <w:rFonts w:ascii="Times New Roman" w:hAnsi="Times New Roman" w:cs="Times New Roman"/>
                <w:sz w:val="20"/>
                <w:szCs w:val="20"/>
              </w:rPr>
              <w:t xml:space="preserve">, </w:t>
            </w:r>
            <w:proofErr w:type="spellStart"/>
            <w:r w:rsidRPr="00D74469">
              <w:rPr>
                <w:rStyle w:val="FontStyle25"/>
                <w:rFonts w:ascii="Times New Roman" w:hAnsi="Times New Roman" w:cs="Times New Roman"/>
                <w:sz w:val="20"/>
                <w:szCs w:val="20"/>
              </w:rPr>
              <w:t>шламохранилищ</w:t>
            </w:r>
            <w:proofErr w:type="spellEnd"/>
            <w:r w:rsidRPr="00D74469">
              <w:rPr>
                <w:rStyle w:val="FontStyle25"/>
                <w:rFonts w:ascii="Times New Roman" w:hAnsi="Times New Roman" w:cs="Times New Roman"/>
                <w:sz w:val="20"/>
                <w:szCs w:val="20"/>
              </w:rPr>
              <w:t xml:space="preserve"> и других объектов, обусловливающих опасность химического загрязнения подземных вод;</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все работы, в том числе добыча песка, гравия, </w:t>
            </w:r>
            <w:proofErr w:type="spellStart"/>
            <w:r w:rsidRPr="00D74469">
              <w:rPr>
                <w:rStyle w:val="FontStyle25"/>
                <w:rFonts w:ascii="Times New Roman" w:hAnsi="Times New Roman" w:cs="Times New Roman"/>
                <w:sz w:val="20"/>
                <w:szCs w:val="20"/>
              </w:rPr>
              <w:t>донноуглубительные</w:t>
            </w:r>
            <w:proofErr w:type="spellEnd"/>
            <w:r w:rsidRPr="00D74469">
              <w:rPr>
                <w:rStyle w:val="FontStyle25"/>
                <w:rFonts w:ascii="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химических методов борьбы с </w:t>
            </w:r>
            <w:proofErr w:type="spellStart"/>
            <w:r w:rsidRPr="00D74469">
              <w:rPr>
                <w:rStyle w:val="FontStyle25"/>
                <w:rFonts w:ascii="Times New Roman" w:hAnsi="Times New Roman" w:cs="Times New Roman"/>
                <w:sz w:val="20"/>
                <w:szCs w:val="20"/>
              </w:rPr>
              <w:t>эвтрофикацией</w:t>
            </w:r>
            <w:proofErr w:type="spellEnd"/>
            <w:r w:rsidRPr="00D74469">
              <w:rPr>
                <w:rStyle w:val="FontStyle25"/>
                <w:rFonts w:ascii="Times New Roman" w:hAnsi="Times New Roman" w:cs="Times New Roman"/>
                <w:sz w:val="20"/>
                <w:szCs w:val="20"/>
              </w:rPr>
              <w:t xml:space="preserve"> водоемов при условии применения препаратов, имеющих положительное санитарно - эпидемиологическое заключение;</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w:t>
            </w:r>
            <w:proofErr w:type="spellStart"/>
            <w:r w:rsidRPr="00D74469">
              <w:rPr>
                <w:rStyle w:val="FontStyle25"/>
                <w:rFonts w:ascii="Times New Roman" w:hAnsi="Times New Roman" w:cs="Times New Roman"/>
                <w:sz w:val="20"/>
                <w:szCs w:val="20"/>
              </w:rPr>
              <w:t>подсланевых</w:t>
            </w:r>
            <w:proofErr w:type="spellEnd"/>
            <w:r w:rsidRPr="00D74469">
              <w:rPr>
                <w:rStyle w:val="FontStyle25"/>
                <w:rFonts w:ascii="Times New Roman" w:hAnsi="Times New Roman" w:cs="Times New Roman"/>
                <w:sz w:val="20"/>
                <w:szCs w:val="20"/>
              </w:rPr>
              <w:t xml:space="preserve"> вод и твердых отходов;</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источников водоснабжения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Next/>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все работы, в том числе добыча песка, гравия, </w:t>
            </w:r>
            <w:proofErr w:type="spellStart"/>
            <w:r w:rsidRPr="00D74469">
              <w:rPr>
                <w:rStyle w:val="FontStyle25"/>
                <w:rFonts w:ascii="Times New Roman" w:hAnsi="Times New Roman" w:cs="Times New Roman"/>
                <w:sz w:val="20"/>
                <w:szCs w:val="20"/>
              </w:rPr>
              <w:t>донноуглубительные</w:t>
            </w:r>
            <w:proofErr w:type="spellEnd"/>
            <w:r w:rsidRPr="00D74469">
              <w:rPr>
                <w:rStyle w:val="FontStyle25"/>
                <w:rFonts w:ascii="Times New Roman" w:hAnsi="Times New Roman" w:cs="Times New Roman"/>
                <w:sz w:val="20"/>
                <w:szCs w:val="20"/>
              </w:rPr>
              <w:t>, в пределах акватории ЗСО по согласованию с центром государственного санитарно-эпидемиологического надзора;</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химических методов борьбы с </w:t>
            </w:r>
            <w:proofErr w:type="spellStart"/>
            <w:r w:rsidRPr="00D74469">
              <w:rPr>
                <w:rStyle w:val="FontStyle25"/>
                <w:rFonts w:ascii="Times New Roman" w:hAnsi="Times New Roman" w:cs="Times New Roman"/>
                <w:sz w:val="20"/>
                <w:szCs w:val="20"/>
              </w:rPr>
              <w:t>эвтрофикацией</w:t>
            </w:r>
            <w:proofErr w:type="spellEnd"/>
            <w:r w:rsidRPr="00D74469">
              <w:rPr>
                <w:rStyle w:val="FontStyle25"/>
                <w:rFonts w:ascii="Times New Roman" w:hAnsi="Times New Roman" w:cs="Times New Roman"/>
                <w:sz w:val="20"/>
                <w:szCs w:val="20"/>
              </w:rPr>
              <w:t xml:space="preserve"> водоемов при условии применения </w:t>
            </w:r>
            <w:r w:rsidRPr="00D74469">
              <w:rPr>
                <w:rStyle w:val="FontStyle25"/>
                <w:rFonts w:ascii="Times New Roman" w:hAnsi="Times New Roman" w:cs="Times New Roman"/>
                <w:sz w:val="20"/>
                <w:szCs w:val="20"/>
              </w:rPr>
              <w:lastRenderedPageBreak/>
              <w:t>препаратов, имеющих положительное санитарно - эпидемиологическое заключение;</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w:t>
            </w:r>
            <w:proofErr w:type="spellStart"/>
            <w:r w:rsidRPr="00D74469">
              <w:rPr>
                <w:rStyle w:val="FontStyle25"/>
                <w:rFonts w:ascii="Times New Roman" w:hAnsi="Times New Roman" w:cs="Times New Roman"/>
                <w:sz w:val="20"/>
                <w:szCs w:val="20"/>
              </w:rPr>
              <w:t>подсланевых</w:t>
            </w:r>
            <w:proofErr w:type="spellEnd"/>
            <w:r w:rsidRPr="00D74469">
              <w:rPr>
                <w:rStyle w:val="FontStyle25"/>
                <w:rFonts w:ascii="Times New Roman" w:hAnsi="Times New Roman" w:cs="Times New Roman"/>
                <w:sz w:val="20"/>
                <w:szCs w:val="20"/>
              </w:rPr>
              <w:t xml:space="preserve"> вод и твердых отходов;</w:t>
            </w:r>
          </w:p>
          <w:p w:rsidR="00DC4956" w:rsidRPr="00D74469" w:rsidRDefault="00DC4956"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lastRenderedPageBreak/>
              <w:t>Санитарно-защитные полосы</w:t>
            </w:r>
          </w:p>
        </w:tc>
      </w:tr>
      <w:tr w:rsidR="00FA61FF" w:rsidRPr="00D74469" w:rsidTr="005E3296">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FA61FF" w:rsidRPr="00FA61FF" w:rsidRDefault="00FA61FF"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A61FF">
              <w:rPr>
                <w:rStyle w:val="FontStyle25"/>
                <w:rFonts w:ascii="Times New Roman" w:hAnsi="Times New Roman" w:cs="Times New Roman"/>
                <w:sz w:val="20"/>
                <w:szCs w:val="20"/>
              </w:rPr>
              <w:t>размещение источников загрязнения почвы и грунтовых вод;</w:t>
            </w:r>
          </w:p>
          <w:p w:rsidR="00FA61FF" w:rsidRPr="00FA61FF" w:rsidRDefault="00FA61FF" w:rsidP="002941EA">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FA61FF">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FA61FF" w:rsidRPr="00FA61FF" w:rsidRDefault="00FA61FF" w:rsidP="00FA61FF">
            <w:pPr>
              <w:pStyle w:val="a5"/>
              <w:widowControl w:val="0"/>
              <w:tabs>
                <w:tab w:val="left" w:pos="274"/>
              </w:tabs>
              <w:suppressAutoHyphens/>
              <w:autoSpaceDE w:val="0"/>
              <w:autoSpaceDN w:val="0"/>
              <w:adjustRightInd w:val="0"/>
              <w:spacing w:after="0" w:line="240" w:lineRule="auto"/>
              <w:ind w:left="0"/>
              <w:rPr>
                <w:rStyle w:val="FontStyle25"/>
                <w:rFonts w:ascii="Times New Roman" w:hAnsi="Times New Roman" w:cs="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FE7E49" w:rsidRPr="0058668B" w:rsidRDefault="00FE7E49"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6" w:name="_Toc283113423"/>
      <w:bookmarkStart w:id="207" w:name="_Toc385236081"/>
      <w:r w:rsidRPr="0058668B">
        <w:rPr>
          <w:rFonts w:ascii="Times New Roman" w:hAnsi="Times New Roman"/>
          <w:b/>
          <w:sz w:val="24"/>
          <w:szCs w:val="24"/>
        </w:rPr>
        <w:t xml:space="preserve">Ограничения использования земельных участков и объектов капитального строительства в </w:t>
      </w:r>
      <w:proofErr w:type="spellStart"/>
      <w:r w:rsidRPr="0058668B">
        <w:rPr>
          <w:rFonts w:ascii="Times New Roman" w:hAnsi="Times New Roman"/>
          <w:b/>
          <w:sz w:val="24"/>
          <w:szCs w:val="24"/>
        </w:rPr>
        <w:t>водоохранных</w:t>
      </w:r>
      <w:proofErr w:type="spellEnd"/>
      <w:r w:rsidRPr="0058668B">
        <w:rPr>
          <w:rFonts w:ascii="Times New Roman" w:hAnsi="Times New Roman"/>
          <w:b/>
          <w:sz w:val="24"/>
          <w:szCs w:val="24"/>
        </w:rPr>
        <w:t xml:space="preserve"> зонах водных объектов</w:t>
      </w:r>
      <w:bookmarkEnd w:id="206"/>
      <w:bookmarkEnd w:id="207"/>
    </w:p>
    <w:p w:rsidR="00FE7E4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 xml:space="preserve">1. На территории </w:t>
      </w:r>
      <w:proofErr w:type="spellStart"/>
      <w:r w:rsidR="00FE7E49" w:rsidRPr="00743CB6">
        <w:rPr>
          <w:rFonts w:ascii="Times New Roman" w:eastAsia="Times New Roman" w:hAnsi="Times New Roman"/>
          <w:sz w:val="24"/>
          <w:szCs w:val="24"/>
          <w:lang w:eastAsia="ru-RU"/>
        </w:rPr>
        <w:t>водоохранных</w:t>
      </w:r>
      <w:proofErr w:type="spellEnd"/>
      <w:r w:rsidR="00FE7E49" w:rsidRPr="00743CB6">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w:t>
      </w:r>
      <w:proofErr w:type="spellStart"/>
      <w:r w:rsidR="00FE7E49" w:rsidRPr="00DF2BAA">
        <w:rPr>
          <w:rFonts w:ascii="Times New Roman" w:eastAsia="Times New Roman" w:hAnsi="Times New Roman"/>
          <w:sz w:val="24"/>
          <w:szCs w:val="24"/>
          <w:lang w:eastAsia="ru-RU"/>
        </w:rPr>
        <w:t>водоохранной</w:t>
      </w:r>
      <w:proofErr w:type="spellEnd"/>
      <w:r w:rsidR="00FE7E49" w:rsidRPr="00DF2BAA">
        <w:rPr>
          <w:rFonts w:ascii="Times New Roman" w:eastAsia="Times New Roman" w:hAnsi="Times New Roman"/>
          <w:sz w:val="24"/>
          <w:szCs w:val="24"/>
          <w:lang w:eastAsia="ru-RU"/>
        </w:rPr>
        <w:t xml:space="preserve">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2941EA">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2941EA">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2941EA">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254E1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 xml:space="preserve">Ширина </w:t>
      </w:r>
      <w:proofErr w:type="spellStart"/>
      <w:r w:rsidRPr="00254E1A">
        <w:rPr>
          <w:rFonts w:ascii="Times New Roman" w:eastAsia="Times New Roman" w:hAnsi="Times New Roman"/>
          <w:sz w:val="24"/>
          <w:szCs w:val="24"/>
          <w:lang w:eastAsia="ru-RU"/>
        </w:rPr>
        <w:t>водоохранной</w:t>
      </w:r>
      <w:proofErr w:type="spellEnd"/>
      <w:r w:rsidRPr="00254E1A">
        <w:rPr>
          <w:rFonts w:ascii="Times New Roman" w:eastAsia="Times New Roman" w:hAnsi="Times New Roman"/>
          <w:sz w:val="24"/>
          <w:szCs w:val="24"/>
          <w:lang w:eastAsia="ru-RU"/>
        </w:rPr>
        <w:t xml:space="preserve"> зоны моря составляет пятьсот метров.</w:t>
      </w:r>
    </w:p>
    <w:p w:rsidR="00FE7E49" w:rsidRPr="00743CB6" w:rsidRDefault="00254E1A"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 xml:space="preserve">территорий </w:t>
      </w:r>
      <w:proofErr w:type="spellStart"/>
      <w:r w:rsidR="00F0651E">
        <w:rPr>
          <w:rFonts w:ascii="Times New Roman" w:eastAsia="Times New Roman" w:hAnsi="Times New Roman"/>
          <w:sz w:val="24"/>
          <w:szCs w:val="24"/>
          <w:lang w:eastAsia="ru-RU"/>
        </w:rPr>
        <w:t>водоохранных</w:t>
      </w:r>
      <w:proofErr w:type="spellEnd"/>
      <w:r w:rsidR="00F0651E">
        <w:rPr>
          <w:rFonts w:ascii="Times New Roman" w:eastAsia="Times New Roman" w:hAnsi="Times New Roman"/>
          <w:sz w:val="24"/>
          <w:szCs w:val="24"/>
          <w:lang w:eastAsia="ru-RU"/>
        </w:rPr>
        <w:t xml:space="preserve">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FE7E49">
      <w:pPr>
        <w:pStyle w:val="af0"/>
        <w:keepNext/>
        <w:suppressAutoHyphens/>
        <w:ind w:right="267"/>
      </w:pPr>
      <w:r w:rsidRPr="007D64BE">
        <w:t xml:space="preserve">Таблица </w:t>
      </w:r>
      <w:r w:rsidR="002645B0">
        <w:fldChar w:fldCharType="begin"/>
      </w:r>
      <w:r w:rsidR="00EC0B8B">
        <w:instrText xml:space="preserve"> SEQ Таблица \* ARABIC </w:instrText>
      </w:r>
      <w:r w:rsidR="002645B0">
        <w:fldChar w:fldCharType="separate"/>
      </w:r>
      <w:r w:rsidR="00DC2828">
        <w:rPr>
          <w:noProof/>
        </w:rPr>
        <w:t>15</w:t>
      </w:r>
      <w:r w:rsidR="002645B0">
        <w:fldChar w:fldCharType="end"/>
      </w:r>
      <w:r w:rsidRPr="007D64BE">
        <w:t xml:space="preserve"> – Регламенты использования территорий </w:t>
      </w:r>
      <w:proofErr w:type="spellStart"/>
      <w:r w:rsidRPr="007D64BE">
        <w:t>водоохранных</w:t>
      </w:r>
      <w:proofErr w:type="spellEnd"/>
      <w:r w:rsidRPr="007D64BE">
        <w:t xml:space="preserve">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B02531">
            <w:pPr>
              <w:pStyle w:val="Style5"/>
              <w:widowControl/>
              <w:suppressAutoHyphens/>
              <w:spacing w:line="240" w:lineRule="auto"/>
              <w:ind w:left="61" w:right="-15"/>
              <w:jc w:val="center"/>
              <w:rPr>
                <w:rStyle w:val="FontStyle25"/>
                <w:rFonts w:ascii="Times New Roman" w:hAnsi="Times New Roman"/>
                <w:b/>
                <w:i/>
                <w:sz w:val="20"/>
                <w:szCs w:val="20"/>
              </w:rPr>
            </w:pPr>
            <w:proofErr w:type="spellStart"/>
            <w:r w:rsidRPr="007D64BE">
              <w:rPr>
                <w:rStyle w:val="FontStyle25"/>
                <w:rFonts w:ascii="Times New Roman" w:hAnsi="Times New Roman"/>
                <w:b/>
                <w:i/>
                <w:sz w:val="20"/>
                <w:szCs w:val="20"/>
              </w:rPr>
              <w:t>Водоохранная</w:t>
            </w:r>
            <w:proofErr w:type="spellEnd"/>
            <w:r w:rsidRPr="007D64BE">
              <w:rPr>
                <w:rStyle w:val="FontStyle25"/>
                <w:rFonts w:ascii="Times New Roman" w:hAnsi="Times New Roman"/>
                <w:b/>
                <w:i/>
                <w:sz w:val="20"/>
                <w:szCs w:val="20"/>
              </w:rPr>
              <w:t xml:space="preserve"> зона</w:t>
            </w:r>
          </w:p>
        </w:tc>
      </w:tr>
      <w:tr w:rsidR="00FE7E49" w:rsidRPr="007D64BE" w:rsidTr="00B02531">
        <w:tc>
          <w:tcPr>
            <w:tcW w:w="2730" w:type="pct"/>
            <w:vAlign w:val="center"/>
          </w:tcPr>
          <w:p w:rsidR="00FE7E49" w:rsidRPr="007D64BE" w:rsidRDefault="00FE7E49" w:rsidP="002941E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2941E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2941E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2941E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2941E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 xml:space="preserve">азмещение кладбищ, скотомогильников, мест захоронения отходов производства и потребления, радиоактивных, химических, взрывчатых, токсичных, </w:t>
            </w:r>
            <w:r w:rsidRPr="007D64BE">
              <w:rPr>
                <w:rStyle w:val="FontStyle25"/>
                <w:rFonts w:ascii="Times New Roman" w:hAnsi="Times New Roman"/>
                <w:sz w:val="20"/>
                <w:szCs w:val="20"/>
              </w:rPr>
              <w:lastRenderedPageBreak/>
              <w:t>отравляющих и ядовитых веществ;</w:t>
            </w:r>
          </w:p>
          <w:p w:rsidR="00FE7E49" w:rsidRPr="007D64BE" w:rsidRDefault="00FE7E49" w:rsidP="002941E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2941E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2941E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2941EA">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 xml:space="preserve">становление на местности специальных </w:t>
            </w:r>
            <w:r w:rsidRPr="00A76F7D">
              <w:rPr>
                <w:rStyle w:val="FontStyle25"/>
                <w:rFonts w:ascii="Times New Roman" w:hAnsi="Times New Roman"/>
                <w:sz w:val="20"/>
                <w:szCs w:val="20"/>
              </w:rPr>
              <w:lastRenderedPageBreak/>
              <w:t xml:space="preserve">информационных знаков, обозначающих границы </w:t>
            </w:r>
            <w:proofErr w:type="spellStart"/>
            <w:r w:rsidRPr="00A76F7D">
              <w:rPr>
                <w:rStyle w:val="FontStyle25"/>
                <w:rFonts w:ascii="Times New Roman" w:hAnsi="Times New Roman"/>
                <w:sz w:val="20"/>
                <w:szCs w:val="20"/>
              </w:rPr>
              <w:t>водоохранных</w:t>
            </w:r>
            <w:proofErr w:type="spellEnd"/>
            <w:r w:rsidRPr="00A76F7D">
              <w:rPr>
                <w:rStyle w:val="FontStyle25"/>
                <w:rFonts w:ascii="Times New Roman" w:hAnsi="Times New Roman"/>
                <w:sz w:val="20"/>
                <w:szCs w:val="20"/>
              </w:rPr>
              <w:t xml:space="preserve"> зон водных объектов</w:t>
            </w:r>
            <w:r>
              <w:rPr>
                <w:rStyle w:val="FontStyle25"/>
                <w:rFonts w:ascii="Times New Roman" w:hAnsi="Times New Roman"/>
                <w:sz w:val="20"/>
                <w:szCs w:val="20"/>
              </w:rPr>
              <w:t>.</w:t>
            </w:r>
          </w:p>
          <w:p w:rsidR="00FE7E49" w:rsidRPr="007D64BE" w:rsidRDefault="00FE7E49" w:rsidP="00705BE5">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7123FF" w:rsidRPr="0058668B" w:rsidRDefault="007123FF"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8" w:name="_Toc283113424"/>
      <w:bookmarkStart w:id="209" w:name="_Toc385236082"/>
      <w:r w:rsidRPr="0058668B">
        <w:rPr>
          <w:rFonts w:ascii="Times New Roman" w:hAnsi="Times New Roman"/>
          <w:b/>
          <w:sz w:val="24"/>
          <w:szCs w:val="24"/>
        </w:rPr>
        <w:t>Ограничения градостроительных изменений на территории прибрежной защитной полосы</w:t>
      </w:r>
      <w:bookmarkEnd w:id="208"/>
      <w:bookmarkEnd w:id="209"/>
    </w:p>
    <w:p w:rsidR="007123FF"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7123FF">
      <w:pPr>
        <w:pStyle w:val="af0"/>
        <w:keepNext/>
        <w:suppressAutoHyphens/>
        <w:ind w:right="267"/>
      </w:pPr>
      <w:r w:rsidRPr="007D64BE">
        <w:t xml:space="preserve">Таблица </w:t>
      </w:r>
      <w:r w:rsidR="002645B0">
        <w:fldChar w:fldCharType="begin"/>
      </w:r>
      <w:r w:rsidR="00EC73FD">
        <w:instrText xml:space="preserve"> SEQ Таблица \* ARABIC </w:instrText>
      </w:r>
      <w:r w:rsidR="002645B0">
        <w:fldChar w:fldCharType="separate"/>
      </w:r>
      <w:r w:rsidR="00DC2828">
        <w:rPr>
          <w:noProof/>
        </w:rPr>
        <w:t>16</w:t>
      </w:r>
      <w:r w:rsidR="002645B0">
        <w:rPr>
          <w:noProof/>
        </w:rPr>
        <w:fldChar w:fldCharType="end"/>
      </w:r>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2941EA">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B0253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58668B" w:rsidRDefault="00E141A6"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0" w:name="_Toc283113425"/>
      <w:bookmarkStart w:id="211" w:name="_Toc385236083"/>
      <w:r w:rsidRPr="0058668B">
        <w:rPr>
          <w:rFonts w:ascii="Times New Roman" w:hAnsi="Times New Roman"/>
          <w:b/>
          <w:sz w:val="24"/>
          <w:szCs w:val="24"/>
        </w:rPr>
        <w:t>Ограничения использования земельных участков с существующим и прогнозируемым высоким стоянием уровня грунтовых вод</w:t>
      </w:r>
      <w:bookmarkEnd w:id="210"/>
      <w:bookmarkEnd w:id="211"/>
    </w:p>
    <w:p w:rsidR="00E141A6" w:rsidRPr="00B919D7" w:rsidRDefault="00AA3991"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2941EA">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2941EA">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E141A6" w:rsidRPr="00B919D7" w:rsidRDefault="00800DBE"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C2C05">
      <w:pPr>
        <w:suppressAutoHyphens/>
        <w:ind w:firstLine="851"/>
        <w:jc w:val="both"/>
        <w:rPr>
          <w:rFonts w:ascii="Times New Roman" w:hAnsi="Times New Roman"/>
          <w:sz w:val="24"/>
          <w:szCs w:val="24"/>
        </w:rPr>
      </w:pPr>
    </w:p>
    <w:p w:rsidR="009412C4" w:rsidRPr="0058668B" w:rsidRDefault="009412C4"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2" w:name="_Toc283113426"/>
      <w:bookmarkStart w:id="213" w:name="_Toc385236084"/>
      <w:r w:rsidRPr="0058668B">
        <w:rPr>
          <w:rFonts w:ascii="Times New Roman" w:hAnsi="Times New Roman"/>
          <w:b/>
          <w:sz w:val="24"/>
          <w:szCs w:val="24"/>
        </w:rPr>
        <w:t>Ограничения градостроительных изменений на территории зон охраны естественных ландшафтов и озелененных территорий</w:t>
      </w:r>
      <w:bookmarkEnd w:id="212"/>
      <w:bookmarkEnd w:id="213"/>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 xml:space="preserve">ри применении видов разрешенного использования запрещается включение в их состав видов использования, действующих в </w:t>
      </w:r>
      <w:proofErr w:type="spellStart"/>
      <w:r w:rsidR="009412C4" w:rsidRPr="00E93E57">
        <w:rPr>
          <w:rFonts w:ascii="Times New Roman" w:eastAsia="Times New Roman" w:hAnsi="Times New Roman"/>
          <w:sz w:val="24"/>
          <w:szCs w:val="24"/>
          <w:lang w:eastAsia="ru-RU"/>
        </w:rPr>
        <w:t>водоохранной</w:t>
      </w:r>
      <w:proofErr w:type="spellEnd"/>
      <w:r w:rsidR="009412C4" w:rsidRPr="00E93E57">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w:t>
      </w:r>
      <w:r w:rsidRPr="00E93E57">
        <w:rPr>
          <w:rFonts w:ascii="Times New Roman" w:eastAsia="Times New Roman" w:hAnsi="Times New Roman"/>
          <w:sz w:val="24"/>
          <w:szCs w:val="24"/>
          <w:lang w:eastAsia="ru-RU"/>
        </w:rPr>
        <w:lastRenderedPageBreak/>
        <w:t>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roofErr w:type="gramEnd"/>
    </w:p>
    <w:p w:rsidR="009412C4" w:rsidRPr="00E93E57" w:rsidRDefault="009412C4"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2941EA">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2941EA">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2941EA">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2941EA">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proofErr w:type="gramStart"/>
      <w:r w:rsidR="00B44412">
        <w:rPr>
          <w:rFonts w:ascii="Times New Roman" w:eastAsia="Times New Roman" w:hAnsi="Times New Roman" w:cs="Times New Roman"/>
          <w:sz w:val="24"/>
          <w:szCs w:val="24"/>
          <w:lang w:eastAsia="ru-RU"/>
        </w:rPr>
        <w:t>–</w:t>
      </w:r>
      <w:r w:rsidR="001C5E12">
        <w:rPr>
          <w:rFonts w:ascii="Times New Roman" w:eastAsia="Times New Roman" w:hAnsi="Times New Roman" w:cs="Times New Roman"/>
          <w:sz w:val="24"/>
          <w:szCs w:val="24"/>
          <w:lang w:eastAsia="ru-RU"/>
        </w:rPr>
        <w:t>д</w:t>
      </w:r>
      <w:proofErr w:type="gramEnd"/>
      <w:r w:rsidR="001C5E12">
        <w:rPr>
          <w:rFonts w:ascii="Times New Roman" w:eastAsia="Times New Roman" w:hAnsi="Times New Roman" w:cs="Times New Roman"/>
          <w:sz w:val="24"/>
          <w:szCs w:val="24"/>
          <w:lang w:eastAsia="ru-RU"/>
        </w:rPr>
        <w:t>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2941EA">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proofErr w:type="gramStart"/>
      <w:r w:rsidR="00B44412">
        <w:rPr>
          <w:rFonts w:ascii="Times New Roman" w:eastAsia="Times New Roman" w:hAnsi="Times New Roman" w:cs="Times New Roman"/>
          <w:sz w:val="24"/>
          <w:szCs w:val="24"/>
          <w:lang w:eastAsia="ru-RU"/>
        </w:rPr>
        <w:t>–</w:t>
      </w:r>
      <w:r w:rsidR="001C5E12">
        <w:rPr>
          <w:rFonts w:ascii="Times New Roman" w:eastAsia="Times New Roman" w:hAnsi="Times New Roman" w:cs="Times New Roman"/>
          <w:sz w:val="24"/>
          <w:szCs w:val="24"/>
          <w:lang w:eastAsia="ru-RU"/>
        </w:rPr>
        <w:t>д</w:t>
      </w:r>
      <w:proofErr w:type="gramEnd"/>
      <w:r w:rsidR="001C5E12">
        <w:rPr>
          <w:rFonts w:ascii="Times New Roman" w:eastAsia="Times New Roman" w:hAnsi="Times New Roman" w:cs="Times New Roman"/>
          <w:sz w:val="24"/>
          <w:szCs w:val="24"/>
          <w:lang w:eastAsia="ru-RU"/>
        </w:rPr>
        <w:t>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E93E57">
        <w:rPr>
          <w:rFonts w:ascii="Times New Roman" w:eastAsia="Times New Roman" w:hAnsi="Times New Roman"/>
          <w:sz w:val="24"/>
          <w:szCs w:val="24"/>
          <w:lang w:eastAsia="ru-RU"/>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2941EA">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2941EA">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5255E6" w:rsidRDefault="009412C4" w:rsidP="002941EA">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5255E6" w:rsidRDefault="005255E6" w:rsidP="002941EA">
      <w:pPr>
        <w:pStyle w:val="a5"/>
        <w:numPr>
          <w:ilvl w:val="0"/>
          <w:numId w:val="19"/>
        </w:numPr>
        <w:suppressAutoHyphens/>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lastRenderedPageBreak/>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C2C05">
      <w:pPr>
        <w:suppressAutoHyphens/>
        <w:ind w:firstLine="851"/>
        <w:jc w:val="both"/>
        <w:rPr>
          <w:rFonts w:ascii="Times New Roman" w:hAnsi="Times New Roman"/>
          <w:sz w:val="24"/>
          <w:szCs w:val="24"/>
        </w:rPr>
      </w:pPr>
    </w:p>
    <w:p w:rsidR="009A55A0" w:rsidRPr="0058668B" w:rsidRDefault="009A55A0"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4" w:name="_Toc276550372"/>
      <w:bookmarkStart w:id="215" w:name="_Toc385236085"/>
      <w:r w:rsidRPr="0058668B">
        <w:rPr>
          <w:rFonts w:ascii="Times New Roman" w:hAnsi="Times New Roman"/>
          <w:b/>
          <w:sz w:val="24"/>
          <w:szCs w:val="24"/>
        </w:rPr>
        <w:t>Ограничения градостроительных изменений на территории объектов культурного наследия</w:t>
      </w:r>
      <w:bookmarkEnd w:id="214"/>
      <w:bookmarkEnd w:id="215"/>
    </w:p>
    <w:p w:rsidR="009A55A0" w:rsidRPr="009E6963" w:rsidRDefault="009A55A0" w:rsidP="00AC2C05">
      <w:pPr>
        <w:suppressAutoHyphens/>
        <w:ind w:firstLine="851"/>
        <w:jc w:val="both"/>
        <w:rPr>
          <w:rFonts w:ascii="Times New Roman" w:eastAsia="Times New Roman" w:hAnsi="Times New Roman"/>
          <w:sz w:val="24"/>
          <w:szCs w:val="24"/>
          <w:lang w:eastAsia="ru-RU"/>
        </w:rPr>
      </w:pPr>
      <w:proofErr w:type="gramStart"/>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w:t>
      </w:r>
      <w:proofErr w:type="gramEnd"/>
      <w:r w:rsidRPr="009A55A0">
        <w:rPr>
          <w:rFonts w:ascii="Times New Roman" w:eastAsia="Times New Roman" w:hAnsi="Times New Roman"/>
          <w:sz w:val="24"/>
          <w:szCs w:val="24"/>
          <w:lang w:eastAsia="ru-RU"/>
        </w:rPr>
        <w:t xml:space="preserve"> объектов культурного наследия.</w:t>
      </w:r>
    </w:p>
    <w:p w:rsidR="009A55A0" w:rsidRDefault="009A55A0" w:rsidP="00AC2C05">
      <w:pPr>
        <w:suppressAutoHyphens/>
        <w:ind w:firstLine="851"/>
        <w:jc w:val="both"/>
        <w:rPr>
          <w:rFonts w:ascii="Times New Roman" w:eastAsia="Times New Roman" w:hAnsi="Times New Roman"/>
          <w:sz w:val="24"/>
          <w:szCs w:val="24"/>
          <w:lang w:eastAsia="ru-RU"/>
        </w:rPr>
      </w:pPr>
    </w:p>
    <w:p w:rsidR="009A55A0" w:rsidRPr="0058668B" w:rsidRDefault="009A55A0"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6" w:name="_Toc283113427"/>
      <w:bookmarkStart w:id="217" w:name="_Toc385236086"/>
      <w:r w:rsidRPr="0058668B">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16"/>
      <w:bookmarkEnd w:id="217"/>
    </w:p>
    <w:p w:rsidR="00B44412" w:rsidRDefault="00CF514C"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 xml:space="preserve">1. Ограничения на территории зоны шумового дискомфорта от </w:t>
      </w:r>
      <w:proofErr w:type="spellStart"/>
      <w:r w:rsidR="009A55A0" w:rsidRPr="009B7E8F">
        <w:rPr>
          <w:rFonts w:ascii="Times New Roman" w:eastAsia="Times New Roman" w:hAnsi="Times New Roman"/>
          <w:sz w:val="24"/>
          <w:szCs w:val="24"/>
          <w:lang w:eastAsia="ru-RU"/>
        </w:rPr>
        <w:t>электро</w:t>
      </w:r>
      <w:proofErr w:type="spellEnd"/>
      <w:r w:rsidR="009A55A0" w:rsidRPr="009B7E8F">
        <w:rPr>
          <w:rFonts w:ascii="Times New Roman" w:eastAsia="Times New Roman" w:hAnsi="Times New Roman"/>
          <w:sz w:val="24"/>
          <w:szCs w:val="24"/>
          <w:lang w:eastAsia="ru-RU"/>
        </w:rPr>
        <w:t>-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w:t>
      </w:r>
      <w:proofErr w:type="spellStart"/>
      <w:r w:rsidR="009A55A0" w:rsidRPr="009B7E8F">
        <w:rPr>
          <w:rFonts w:ascii="Times New Roman" w:eastAsia="Times New Roman" w:hAnsi="Times New Roman"/>
          <w:sz w:val="24"/>
          <w:szCs w:val="24"/>
          <w:lang w:eastAsia="ru-RU"/>
        </w:rPr>
        <w:t>шумозащитных</w:t>
      </w:r>
      <w:proofErr w:type="spellEnd"/>
      <w:r w:rsidR="009A55A0" w:rsidRPr="009B7E8F">
        <w:rPr>
          <w:rFonts w:ascii="Times New Roman" w:eastAsia="Times New Roman" w:hAnsi="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2941E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2941EA">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 xml:space="preserve">использование </w:t>
      </w:r>
      <w:proofErr w:type="spellStart"/>
      <w:r w:rsidRPr="00B44412">
        <w:rPr>
          <w:rFonts w:ascii="Times New Roman" w:eastAsia="Times New Roman" w:hAnsi="Times New Roman" w:cs="Times New Roman"/>
          <w:sz w:val="24"/>
          <w:szCs w:val="24"/>
          <w:lang w:eastAsia="ru-RU"/>
        </w:rPr>
        <w:t>шумозащитных</w:t>
      </w:r>
      <w:proofErr w:type="spellEnd"/>
      <w:r w:rsidRPr="00B44412">
        <w:rPr>
          <w:rFonts w:ascii="Times New Roman" w:eastAsia="Times New Roman" w:hAnsi="Times New Roman" w:cs="Times New Roman"/>
          <w:sz w:val="24"/>
          <w:szCs w:val="24"/>
          <w:lang w:eastAsia="ru-RU"/>
        </w:rPr>
        <w:t xml:space="preserve"> конструкций на зданиях (тройное остекление или сооружение </w:t>
      </w:r>
      <w:proofErr w:type="spellStart"/>
      <w:r w:rsidRPr="00B44412">
        <w:rPr>
          <w:rFonts w:ascii="Times New Roman" w:eastAsia="Times New Roman" w:hAnsi="Times New Roman" w:cs="Times New Roman"/>
          <w:sz w:val="24"/>
          <w:szCs w:val="24"/>
          <w:lang w:eastAsia="ru-RU"/>
        </w:rPr>
        <w:t>шумоотражающего</w:t>
      </w:r>
      <w:proofErr w:type="spellEnd"/>
      <w:r w:rsidRPr="00B44412">
        <w:rPr>
          <w:rFonts w:ascii="Times New Roman" w:eastAsia="Times New Roman" w:hAnsi="Times New Roman" w:cs="Times New Roman"/>
          <w:sz w:val="24"/>
          <w:szCs w:val="24"/>
          <w:lang w:eastAsia="ru-RU"/>
        </w:rPr>
        <w:t xml:space="preserve"> козырька и т.д.).</w:t>
      </w:r>
    </w:p>
    <w:p w:rsidR="009A55A0" w:rsidRPr="009B7E8F"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садоводства;</w:t>
      </w:r>
    </w:p>
    <w:p w:rsidR="00B44412" w:rsidRPr="00B44412"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жилых зданий;</w:t>
      </w:r>
    </w:p>
    <w:p w:rsidR="00B44412" w:rsidRPr="00B44412"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lastRenderedPageBreak/>
        <w:t>санаторно-курортных;</w:t>
      </w:r>
    </w:p>
    <w:p w:rsidR="00B44412" w:rsidRPr="00B44412"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медицинских учреждений;</w:t>
      </w:r>
    </w:p>
    <w:p w:rsidR="009A55A0" w:rsidRPr="00B44412"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отдыха;</w:t>
      </w:r>
    </w:p>
    <w:p w:rsidR="00B44412"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детских учреждений;</w:t>
      </w:r>
    </w:p>
    <w:p w:rsidR="009A55A0" w:rsidRPr="009B7E8F"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жилой застройки;</w:t>
      </w:r>
    </w:p>
    <w:p w:rsidR="009A55A0" w:rsidRPr="009B7E8F"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9A55A0" w:rsidRPr="009B7E8F"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2941EA">
      <w:pPr>
        <w:pStyle w:val="a5"/>
        <w:widowControl w:val="0"/>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Default="009A55A0" w:rsidP="00AC2C05">
      <w:pPr>
        <w:suppressAutoHyphens/>
        <w:ind w:firstLine="851"/>
        <w:jc w:val="both"/>
        <w:rPr>
          <w:rFonts w:ascii="Times New Roman" w:eastAsia="Times New Roman" w:hAnsi="Times New Roman"/>
          <w:sz w:val="24"/>
          <w:szCs w:val="24"/>
          <w:lang w:eastAsia="ru-RU"/>
        </w:rPr>
      </w:pPr>
    </w:p>
    <w:p w:rsidR="00E7055E" w:rsidRPr="0058668B" w:rsidRDefault="00E7055E"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8" w:name="_Toc385236087"/>
      <w:r w:rsidRPr="0058668B">
        <w:rPr>
          <w:rFonts w:ascii="Times New Roman" w:hAnsi="Times New Roman"/>
          <w:b/>
          <w:sz w:val="24"/>
          <w:szCs w:val="24"/>
        </w:rPr>
        <w:t>Ограничения на территории санитарно-защитных зон от железнодорожного транспорта</w:t>
      </w:r>
      <w:bookmarkEnd w:id="218"/>
    </w:p>
    <w:p w:rsidR="00E7055E" w:rsidRPr="00E7055E" w:rsidRDefault="007003B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детских учреждений;</w:t>
      </w:r>
    </w:p>
    <w:p w:rsidR="00E7055E" w:rsidRPr="00E7055E" w:rsidRDefault="00E7055E"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жилых зданий;</w:t>
      </w:r>
    </w:p>
    <w:p w:rsidR="00E7055E" w:rsidRPr="00E7055E" w:rsidRDefault="00E7055E"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cs="Times New Roman"/>
          <w:sz w:val="24"/>
          <w:szCs w:val="24"/>
          <w:lang w:eastAsia="ru-RU"/>
        </w:rPr>
        <w:t>).</w:t>
      </w:r>
    </w:p>
    <w:p w:rsidR="006A17F1" w:rsidRDefault="006A17F1" w:rsidP="00AC2C05">
      <w:pPr>
        <w:suppressAutoHyphens/>
        <w:ind w:firstLine="851"/>
        <w:jc w:val="both"/>
        <w:rPr>
          <w:rFonts w:ascii="Times New Roman" w:eastAsia="Times New Roman" w:hAnsi="Times New Roman"/>
          <w:sz w:val="24"/>
          <w:szCs w:val="24"/>
          <w:lang w:eastAsia="ru-RU"/>
        </w:rPr>
      </w:pPr>
    </w:p>
    <w:p w:rsidR="006A17F1" w:rsidRPr="0058668B" w:rsidRDefault="006A17F1"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9" w:name="_Toc283113428"/>
      <w:bookmarkStart w:id="220" w:name="_Toc385236088"/>
      <w:r w:rsidRPr="0058668B">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19"/>
      <w:bookmarkEnd w:id="220"/>
    </w:p>
    <w:p w:rsidR="006A17F1" w:rsidRPr="0073335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2941EA">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AC2C05">
      <w:pPr>
        <w:suppressAutoHyphens/>
        <w:ind w:firstLine="851"/>
        <w:jc w:val="both"/>
        <w:rPr>
          <w:rFonts w:ascii="Times New Roman" w:eastAsia="Times New Roman" w:hAnsi="Times New Roman"/>
          <w:sz w:val="24"/>
          <w:szCs w:val="24"/>
          <w:lang w:eastAsia="ru-RU"/>
        </w:rPr>
      </w:pPr>
    </w:p>
    <w:p w:rsidR="006A17F1" w:rsidRPr="0058668B" w:rsidRDefault="006A17F1"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21" w:name="_Toc283113429"/>
      <w:bookmarkStart w:id="222" w:name="_Toc385236089"/>
      <w:r w:rsidRPr="0058668B">
        <w:rPr>
          <w:rFonts w:ascii="Times New Roman" w:hAnsi="Times New Roman"/>
          <w:b/>
          <w:sz w:val="24"/>
          <w:szCs w:val="24"/>
        </w:rPr>
        <w:lastRenderedPageBreak/>
        <w:t>Ограничения использования земельных участков и объектов капитального строительства на территории коммуникационных коридоров</w:t>
      </w:r>
      <w:bookmarkEnd w:id="221"/>
      <w:bookmarkEnd w:id="222"/>
    </w:p>
    <w:p w:rsidR="006A17F1"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Pr="009A55A0" w:rsidRDefault="006A17F1" w:rsidP="00AC2C05">
      <w:pPr>
        <w:suppressAutoHyphens/>
        <w:ind w:firstLine="851"/>
        <w:jc w:val="both"/>
        <w:rPr>
          <w:rFonts w:ascii="Times New Roman" w:eastAsia="Times New Roman" w:hAnsi="Times New Roman"/>
          <w:sz w:val="24"/>
          <w:szCs w:val="24"/>
          <w:lang w:eastAsia="ru-RU"/>
        </w:rPr>
      </w:pPr>
    </w:p>
    <w:p w:rsidR="005A310C" w:rsidRPr="009854B8" w:rsidRDefault="005A310C" w:rsidP="00AC2C05">
      <w:pPr>
        <w:pStyle w:val="2"/>
        <w:pageBreakBefore/>
        <w:suppressAutoHyphens/>
        <w:spacing w:before="0" w:after="0" w:line="360" w:lineRule="auto"/>
        <w:ind w:firstLine="851"/>
        <w:rPr>
          <w:rFonts w:ascii="Times New Roman" w:hAnsi="Times New Roman" w:cs="Times New Roman"/>
          <w:i w:val="0"/>
          <w:kern w:val="32"/>
          <w:sz w:val="24"/>
          <w:szCs w:val="24"/>
        </w:rPr>
      </w:pPr>
      <w:bookmarkStart w:id="223" w:name="_Toc309220546"/>
      <w:bookmarkStart w:id="224" w:name="_Toc385236090"/>
      <w:r w:rsidRPr="009854B8">
        <w:rPr>
          <w:rFonts w:ascii="Times New Roman" w:hAnsi="Times New Roman" w:cs="Times New Roman"/>
          <w:i w:val="0"/>
          <w:kern w:val="32"/>
          <w:sz w:val="24"/>
          <w:szCs w:val="24"/>
        </w:rPr>
        <w:lastRenderedPageBreak/>
        <w:t xml:space="preserve">ЧАСТЬ </w:t>
      </w:r>
      <w:r w:rsidR="00D41185" w:rsidRPr="009854B8">
        <w:rPr>
          <w:rFonts w:ascii="Times New Roman" w:hAnsi="Times New Roman" w:cs="Times New Roman"/>
          <w:i w:val="0"/>
          <w:kern w:val="32"/>
          <w:sz w:val="24"/>
          <w:szCs w:val="24"/>
        </w:rPr>
        <w:t>ТРЕТЬЯ</w:t>
      </w:r>
      <w:bookmarkEnd w:id="223"/>
      <w:bookmarkEnd w:id="224"/>
    </w:p>
    <w:p w:rsidR="00090D77" w:rsidRPr="009854B8" w:rsidRDefault="005A310C" w:rsidP="00AC2C05">
      <w:pPr>
        <w:pStyle w:val="2"/>
        <w:suppressAutoHyphens/>
        <w:spacing w:before="0" w:after="0" w:line="360" w:lineRule="auto"/>
        <w:ind w:firstLine="851"/>
        <w:rPr>
          <w:rFonts w:ascii="Times New Roman" w:hAnsi="Times New Roman" w:cs="Times New Roman"/>
          <w:i w:val="0"/>
          <w:kern w:val="32"/>
          <w:sz w:val="24"/>
          <w:szCs w:val="24"/>
        </w:rPr>
      </w:pPr>
      <w:bookmarkStart w:id="225" w:name="_Toc385236091"/>
      <w:r w:rsidRPr="009854B8">
        <w:rPr>
          <w:rFonts w:ascii="Times New Roman" w:hAnsi="Times New Roman" w:cs="Times New Roman"/>
          <w:i w:val="0"/>
          <w:kern w:val="32"/>
          <w:sz w:val="24"/>
          <w:szCs w:val="24"/>
        </w:rPr>
        <w:t>КАРТА ГРАДОСТРОИТЕЛЬНОГО ЗОНИРОВАНИЯ</w:t>
      </w:r>
      <w:bookmarkEnd w:id="225"/>
    </w:p>
    <w:p w:rsidR="005A310C" w:rsidRPr="009854B8" w:rsidRDefault="00884DD2" w:rsidP="00AC2C05">
      <w:pPr>
        <w:ind w:firstLine="851"/>
        <w:rPr>
          <w:rFonts w:ascii="Times New Roman" w:eastAsia="Times New Roman" w:hAnsi="Times New Roman"/>
          <w:b/>
          <w:bCs/>
          <w:iCs/>
          <w:kern w:val="32"/>
          <w:sz w:val="24"/>
          <w:szCs w:val="24"/>
          <w:lang w:eastAsia="ru-RU"/>
        </w:rPr>
      </w:pPr>
      <w:r w:rsidRPr="009854B8">
        <w:rPr>
          <w:rFonts w:ascii="Times New Roman" w:eastAsia="Times New Roman" w:hAnsi="Times New Roman"/>
          <w:b/>
          <w:bCs/>
          <w:iCs/>
          <w:kern w:val="32"/>
          <w:sz w:val="24"/>
          <w:szCs w:val="24"/>
          <w:lang w:eastAsia="ru-RU"/>
        </w:rPr>
        <w:t>ГОРОДСКОГО ОКРУГА</w:t>
      </w:r>
      <w:r w:rsidR="00110759" w:rsidRPr="009854B8">
        <w:rPr>
          <w:rFonts w:ascii="Times New Roman" w:eastAsia="Times New Roman" w:hAnsi="Times New Roman"/>
          <w:b/>
          <w:bCs/>
          <w:iCs/>
          <w:kern w:val="32"/>
          <w:sz w:val="24"/>
          <w:szCs w:val="24"/>
          <w:lang w:eastAsia="ru-RU"/>
        </w:rPr>
        <w:t xml:space="preserve"> «ГОРОД ИЗБЕРБАШ» РЕСПУБЛИКИ ДАГЕСТАН</w:t>
      </w:r>
    </w:p>
    <w:p w:rsidR="00110759" w:rsidRPr="009854B8" w:rsidRDefault="00110759" w:rsidP="00AC2C05">
      <w:pPr>
        <w:ind w:firstLine="851"/>
        <w:rPr>
          <w:rFonts w:ascii="Times New Roman" w:hAnsi="Times New Roman"/>
          <w:b/>
          <w:sz w:val="24"/>
          <w:szCs w:val="24"/>
          <w:lang w:eastAsia="ru-RU"/>
        </w:rPr>
      </w:pPr>
    </w:p>
    <w:p w:rsidR="005A310C" w:rsidRPr="009854B8" w:rsidRDefault="008837F8" w:rsidP="00EA385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4"/>
          <w:szCs w:val="24"/>
          <w:lang w:eastAsia="ru-RU"/>
        </w:rPr>
      </w:pPr>
      <w:bookmarkStart w:id="226" w:name="_Toc385236092"/>
      <w:r w:rsidRPr="009854B8">
        <w:rPr>
          <w:rFonts w:ascii="Times New Roman" w:eastAsia="Times New Roman" w:hAnsi="Times New Roman" w:cs="Times New Roman"/>
          <w:color w:val="auto"/>
          <w:kern w:val="32"/>
          <w:sz w:val="24"/>
          <w:szCs w:val="24"/>
          <w:lang w:eastAsia="ru-RU"/>
        </w:rPr>
        <w:t xml:space="preserve">КАРТА ГРАДОСТРОИТЕЛЬНОГО ЗОНИРОВАНИЯ </w:t>
      </w:r>
      <w:r w:rsidR="00110759" w:rsidRPr="009854B8">
        <w:rPr>
          <w:rFonts w:ascii="Times New Roman" w:eastAsia="Times New Roman" w:hAnsi="Times New Roman" w:cs="Times New Roman"/>
          <w:color w:val="auto"/>
          <w:kern w:val="32"/>
          <w:sz w:val="24"/>
          <w:szCs w:val="24"/>
          <w:lang w:eastAsia="ru-RU"/>
        </w:rPr>
        <w:t xml:space="preserve">МУНИЦИПАЛЬНОГО ОБРАЗОВАНИЯ «ГОРОД ИЗБЕРБАШ» РЕСПУБЛИКИ ДАГЕСТАН </w:t>
      </w:r>
      <w:r w:rsidRPr="009854B8">
        <w:rPr>
          <w:rFonts w:ascii="Times New Roman" w:eastAsia="Times New Roman" w:hAnsi="Times New Roman" w:cs="Times New Roman"/>
          <w:color w:val="auto"/>
          <w:kern w:val="32"/>
          <w:sz w:val="24"/>
          <w:szCs w:val="24"/>
          <w:lang w:eastAsia="ru-RU"/>
        </w:rPr>
        <w:t>В ЧАСТИ ГРАНИЦ ТЕРРИТОРИАЛЬНЫХ ЗОН</w:t>
      </w:r>
      <w:bookmarkEnd w:id="226"/>
    </w:p>
    <w:p w:rsidR="005A310C" w:rsidRDefault="005A310C" w:rsidP="00AC2C05">
      <w:pPr>
        <w:suppressAutoHyphens/>
        <w:ind w:firstLine="851"/>
        <w:jc w:val="both"/>
        <w:rPr>
          <w:rFonts w:ascii="Times New Roman" w:eastAsia="Times New Roman" w:hAnsi="Times New Roman"/>
          <w:sz w:val="24"/>
          <w:szCs w:val="24"/>
          <w:lang w:eastAsia="ru-RU"/>
        </w:rPr>
      </w:pPr>
    </w:p>
    <w:p w:rsidR="005A310C" w:rsidRPr="0058668B" w:rsidRDefault="005A310C"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27" w:name="_Toc385236093"/>
      <w:r w:rsidRPr="0058668B">
        <w:rPr>
          <w:rFonts w:ascii="Times New Roman" w:hAnsi="Times New Roman"/>
          <w:b/>
          <w:sz w:val="24"/>
          <w:szCs w:val="24"/>
        </w:rPr>
        <w:t xml:space="preserve">Карта градостроительного зонирования </w:t>
      </w:r>
      <w:r w:rsidR="009610E4" w:rsidRPr="0058668B">
        <w:rPr>
          <w:rFonts w:ascii="Times New Roman" w:hAnsi="Times New Roman"/>
          <w:b/>
          <w:sz w:val="24"/>
          <w:szCs w:val="24"/>
        </w:rPr>
        <w:t>муниципального образования «город Избербаш» Республики Дагестан</w:t>
      </w:r>
      <w:bookmarkEnd w:id="227"/>
    </w:p>
    <w:p w:rsidR="005A310C" w:rsidRDefault="0005442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9610E4" w:rsidRPr="009610E4">
        <w:rPr>
          <w:rFonts w:ascii="Times New Roman" w:eastAsia="Times New Roman" w:hAnsi="Times New Roman"/>
          <w:sz w:val="24"/>
          <w:szCs w:val="24"/>
          <w:lang w:eastAsia="ru-RU"/>
        </w:rPr>
        <w:t xml:space="preserve">«город Избербаш» Республики </w:t>
      </w:r>
      <w:proofErr w:type="spellStart"/>
      <w:r w:rsidR="009610E4" w:rsidRPr="009610E4">
        <w:rPr>
          <w:rFonts w:ascii="Times New Roman" w:eastAsia="Times New Roman" w:hAnsi="Times New Roman"/>
          <w:sz w:val="24"/>
          <w:szCs w:val="24"/>
          <w:lang w:eastAsia="ru-RU"/>
        </w:rPr>
        <w:t>Дагестан</w:t>
      </w:r>
      <w:r w:rsidRPr="00B57146">
        <w:rPr>
          <w:rFonts w:ascii="Times New Roman" w:eastAsia="Times New Roman" w:hAnsi="Times New Roman"/>
          <w:sz w:val="24"/>
          <w:szCs w:val="24"/>
          <w:lang w:eastAsia="ru-RU"/>
        </w:rPr>
        <w:t>в</w:t>
      </w:r>
      <w:proofErr w:type="spellEnd"/>
      <w:r w:rsidRPr="00B57146">
        <w:rPr>
          <w:rFonts w:ascii="Times New Roman" w:eastAsia="Times New Roman" w:hAnsi="Times New Roman"/>
          <w:sz w:val="24"/>
          <w:szCs w:val="24"/>
          <w:lang w:eastAsia="ru-RU"/>
        </w:rPr>
        <w:t xml:space="preserve">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Жилые зоны:</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w:t>
      </w:r>
      <w:proofErr w:type="gramStart"/>
      <w:r w:rsidRPr="001A0EF9">
        <w:rPr>
          <w:rFonts w:ascii="Times New Roman" w:eastAsia="Times New Roman" w:hAnsi="Times New Roman" w:cs="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застройки </w:t>
      </w:r>
      <w:r w:rsidR="00DF302D">
        <w:rPr>
          <w:rFonts w:ascii="Times New Roman" w:eastAsia="Times New Roman" w:hAnsi="Times New Roman" w:cs="Times New Roman"/>
          <w:sz w:val="24"/>
          <w:szCs w:val="24"/>
          <w:lang w:eastAsia="ru-RU"/>
        </w:rPr>
        <w:t>малоэтаж</w:t>
      </w:r>
      <w:r w:rsidRPr="001A0EF9">
        <w:rPr>
          <w:rFonts w:ascii="Times New Roman" w:eastAsia="Times New Roman" w:hAnsi="Times New Roman" w:cs="Times New Roman"/>
          <w:sz w:val="24"/>
          <w:szCs w:val="24"/>
          <w:lang w:eastAsia="ru-RU"/>
        </w:rPr>
        <w:t xml:space="preserve">ными жилыми домами </w:t>
      </w:r>
      <w:r w:rsidR="00C66EC8">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r w:rsidR="00C66EC8">
        <w:rPr>
          <w:rFonts w:ascii="Times New Roman" w:eastAsia="Times New Roman" w:hAnsi="Times New Roman" w:cs="Times New Roman"/>
          <w:sz w:val="24"/>
          <w:szCs w:val="24"/>
          <w:lang w:eastAsia="ru-RU"/>
        </w:rPr>
        <w:t>;</w:t>
      </w:r>
    </w:p>
    <w:p w:rsidR="00C66EC8" w:rsidRDefault="00C66EC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зона застройки </w:t>
      </w:r>
      <w:proofErr w:type="spellStart"/>
      <w:r>
        <w:rPr>
          <w:rFonts w:ascii="Times New Roman" w:eastAsia="Times New Roman" w:hAnsi="Times New Roman" w:cs="Times New Roman"/>
          <w:sz w:val="24"/>
          <w:szCs w:val="24"/>
          <w:lang w:eastAsia="ru-RU"/>
        </w:rPr>
        <w:t>среднеэтажными</w:t>
      </w:r>
      <w:proofErr w:type="spellEnd"/>
      <w:r>
        <w:rPr>
          <w:rFonts w:ascii="Times New Roman" w:eastAsia="Times New Roman" w:hAnsi="Times New Roman" w:cs="Times New Roman"/>
          <w:sz w:val="24"/>
          <w:szCs w:val="24"/>
          <w:lang w:eastAsia="ru-RU"/>
        </w:rPr>
        <w:t xml:space="preserve"> жилыми домами (Ж3);</w:t>
      </w:r>
    </w:p>
    <w:p w:rsidR="00C66EC8" w:rsidRPr="001A0EF9" w:rsidRDefault="00D40BF7"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застройки многоэтажными жилыми домами (Ж</w:t>
      </w:r>
      <w:proofErr w:type="gramStart"/>
      <w:r>
        <w:rPr>
          <w:rFonts w:ascii="Times New Roman" w:eastAsia="Times New Roman" w:hAnsi="Times New Roman" w:cs="Times New Roman"/>
          <w:sz w:val="24"/>
          <w:szCs w:val="24"/>
          <w:lang w:eastAsia="ru-RU"/>
        </w:rPr>
        <w:t>4</w:t>
      </w:r>
      <w:proofErr w:type="gramEnd"/>
      <w:r>
        <w:rPr>
          <w:rFonts w:ascii="Times New Roman" w:eastAsia="Times New Roman" w:hAnsi="Times New Roman" w:cs="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6F7B98">
        <w:rPr>
          <w:rFonts w:ascii="Times New Roman" w:eastAsia="Times New Roman" w:hAnsi="Times New Roman" w:cs="Times New Roman"/>
          <w:b/>
          <w:sz w:val="24"/>
          <w:szCs w:val="24"/>
          <w:lang w:eastAsia="ru-RU"/>
        </w:rPr>
        <w:t>Общественно-деловые зоны</w:t>
      </w:r>
      <w:r>
        <w:rPr>
          <w:rFonts w:ascii="Times New Roman" w:eastAsia="Times New Roman" w:hAnsi="Times New Roman" w:cs="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объектов </w:t>
      </w:r>
      <w:r w:rsidR="00D40BF7">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w:t>
      </w:r>
      <w:proofErr w:type="gramStart"/>
      <w:r>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w:t>
      </w:r>
      <w:r w:rsidR="00B633D4">
        <w:rPr>
          <w:rFonts w:ascii="Times New Roman" w:eastAsia="Times New Roman" w:hAnsi="Times New Roman" w:cs="Times New Roman"/>
          <w:sz w:val="24"/>
          <w:szCs w:val="24"/>
          <w:lang w:eastAsia="ru-RU"/>
        </w:rPr>
        <w:t>;</w:t>
      </w:r>
    </w:p>
    <w:p w:rsidR="00B633D4" w:rsidRDefault="00B633D4" w:rsidP="00B633D4">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B633D4">
        <w:rPr>
          <w:rFonts w:ascii="Times New Roman" w:eastAsia="Times New Roman" w:hAnsi="Times New Roman" w:cs="Times New Roman"/>
          <w:sz w:val="24"/>
          <w:szCs w:val="24"/>
          <w:lang w:eastAsia="ru-RU"/>
        </w:rPr>
        <w:t xml:space="preserve">зона </w:t>
      </w:r>
      <w:r w:rsidR="007E0587">
        <w:rPr>
          <w:rFonts w:ascii="Times New Roman" w:eastAsia="Times New Roman" w:hAnsi="Times New Roman" w:cs="Times New Roman"/>
          <w:sz w:val="24"/>
          <w:szCs w:val="24"/>
          <w:lang w:eastAsia="ru-RU"/>
        </w:rPr>
        <w:t xml:space="preserve">размещения </w:t>
      </w:r>
      <w:r w:rsidR="00D40BF7">
        <w:rPr>
          <w:rFonts w:ascii="Times New Roman" w:eastAsia="Times New Roman" w:hAnsi="Times New Roman" w:cs="Times New Roman"/>
          <w:sz w:val="24"/>
          <w:szCs w:val="24"/>
          <w:lang w:eastAsia="ru-RU"/>
        </w:rPr>
        <w:t xml:space="preserve">объектов </w:t>
      </w:r>
      <w:r w:rsidR="007E0587">
        <w:rPr>
          <w:rFonts w:ascii="Times New Roman" w:eastAsia="Times New Roman" w:hAnsi="Times New Roman" w:cs="Times New Roman"/>
          <w:sz w:val="24"/>
          <w:szCs w:val="24"/>
          <w:lang w:eastAsia="ru-RU"/>
        </w:rPr>
        <w:t>социального и коммунально-бытового назначения (О</w:t>
      </w:r>
      <w:proofErr w:type="gramStart"/>
      <w:r w:rsidR="007E0587">
        <w:rPr>
          <w:rFonts w:ascii="Times New Roman" w:eastAsia="Times New Roman" w:hAnsi="Times New Roman" w:cs="Times New Roman"/>
          <w:sz w:val="24"/>
          <w:szCs w:val="24"/>
          <w:lang w:eastAsia="ru-RU"/>
        </w:rPr>
        <w:t>2</w:t>
      </w:r>
      <w:proofErr w:type="gramEnd"/>
      <w:r w:rsidR="007E0587">
        <w:rPr>
          <w:rFonts w:ascii="Times New Roman" w:eastAsia="Times New Roman" w:hAnsi="Times New Roman" w:cs="Times New Roman"/>
          <w:sz w:val="24"/>
          <w:szCs w:val="24"/>
          <w:lang w:eastAsia="ru-RU"/>
        </w:rPr>
        <w:t>);</w:t>
      </w:r>
    </w:p>
    <w:p w:rsidR="007E0587" w:rsidRPr="00B633D4" w:rsidRDefault="006B1BFE" w:rsidP="00B633D4">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общественно-деловая зона специального вида (О3).</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Производственные зоны:</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spellStart"/>
      <w:r w:rsidRPr="001A0EF9">
        <w:rPr>
          <w:rFonts w:ascii="Times New Roman" w:eastAsia="Times New Roman" w:hAnsi="Times New Roman" w:cs="Times New Roman"/>
          <w:sz w:val="24"/>
          <w:szCs w:val="24"/>
          <w:lang w:eastAsia="ru-RU"/>
        </w:rPr>
        <w:t>производственн</w:t>
      </w:r>
      <w:r w:rsidR="006B1BFE">
        <w:rPr>
          <w:rFonts w:ascii="Times New Roman" w:eastAsia="Times New Roman" w:hAnsi="Times New Roman" w:cs="Times New Roman"/>
          <w:sz w:val="24"/>
          <w:szCs w:val="24"/>
          <w:lang w:eastAsia="ru-RU"/>
        </w:rPr>
        <w:t>аяз</w:t>
      </w:r>
      <w:r w:rsidR="006B1BFE" w:rsidRPr="001A0EF9">
        <w:rPr>
          <w:rFonts w:ascii="Times New Roman" w:eastAsia="Times New Roman" w:hAnsi="Times New Roman" w:cs="Times New Roman"/>
          <w:sz w:val="24"/>
          <w:szCs w:val="24"/>
          <w:lang w:eastAsia="ru-RU"/>
        </w:rPr>
        <w:t>она</w:t>
      </w:r>
      <w:proofErr w:type="spellEnd"/>
      <w:r w:rsidR="006B1BFE" w:rsidRPr="001A0EF9">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1A0EF9" w:rsidRDefault="006B1BF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ru-RU"/>
        </w:rPr>
        <w:t>коммунально-складская</w:t>
      </w: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w:t>
      </w:r>
      <w:proofErr w:type="spellEnd"/>
      <w:r w:rsidRPr="001A0EF9">
        <w:rPr>
          <w:rFonts w:ascii="Times New Roman" w:eastAsia="Times New Roman" w:hAnsi="Times New Roman" w:cs="Times New Roman"/>
          <w:sz w:val="24"/>
          <w:szCs w:val="24"/>
          <w:lang w:eastAsia="ru-RU"/>
        </w:rPr>
        <w:t xml:space="preserve"> </w:t>
      </w:r>
      <w:r w:rsidR="0005442C">
        <w:rPr>
          <w:rFonts w:ascii="Times New Roman" w:eastAsia="Times New Roman" w:hAnsi="Times New Roman"/>
          <w:sz w:val="24"/>
          <w:szCs w:val="24"/>
          <w:lang w:eastAsia="ru-RU"/>
        </w:rPr>
        <w:t>(П</w:t>
      </w:r>
      <w:proofErr w:type="gramStart"/>
      <w:r w:rsidR="0005442C">
        <w:rPr>
          <w:rFonts w:ascii="Times New Roman" w:eastAsia="Times New Roman" w:hAnsi="Times New Roman"/>
          <w:sz w:val="24"/>
          <w:szCs w:val="24"/>
          <w:lang w:eastAsia="ru-RU"/>
        </w:rPr>
        <w:t>2</w:t>
      </w:r>
      <w:proofErr w:type="gramEnd"/>
      <w:r w:rsidR="0005442C">
        <w:rPr>
          <w:rFonts w:ascii="Times New Roman" w:eastAsia="Times New Roman" w:hAnsi="Times New Roman"/>
          <w:sz w:val="24"/>
          <w:szCs w:val="24"/>
          <w:lang w:eastAsia="ru-RU"/>
        </w:rPr>
        <w:t>)</w:t>
      </w:r>
      <w:r w:rsidR="0005442C">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 xml:space="preserve">Зоны </w:t>
      </w:r>
      <w:r w:rsidRPr="009F6B1A">
        <w:rPr>
          <w:rFonts w:ascii="Times New Roman" w:eastAsia="Times New Roman" w:hAnsi="Times New Roman"/>
          <w:b/>
          <w:sz w:val="24"/>
          <w:szCs w:val="24"/>
          <w:lang w:eastAsia="ru-RU"/>
        </w:rPr>
        <w:t>инженерной и транспортной инфраструктур</w:t>
      </w:r>
      <w:r w:rsidRPr="009F6B1A">
        <w:rPr>
          <w:rFonts w:ascii="Times New Roman" w:eastAsia="Times New Roman" w:hAnsi="Times New Roman" w:cs="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F63DB6">
        <w:rPr>
          <w:rFonts w:ascii="Times New Roman" w:eastAsia="Times New Roman" w:hAnsi="Times New Roman"/>
          <w:sz w:val="24"/>
          <w:szCs w:val="24"/>
          <w:lang w:eastAsia="ru-RU"/>
        </w:rPr>
        <w:t xml:space="preserve">инженерной инфраструктуры </w:t>
      </w:r>
      <w:r>
        <w:rPr>
          <w:rFonts w:ascii="Times New Roman" w:eastAsia="Times New Roman" w:hAnsi="Times New Roman"/>
          <w:sz w:val="24"/>
          <w:szCs w:val="24"/>
          <w:lang w:eastAsia="ru-RU"/>
        </w:rPr>
        <w:t>(</w:t>
      </w:r>
      <w:r w:rsidR="00BC5B66">
        <w:rPr>
          <w:rFonts w:ascii="Times New Roman" w:eastAsia="Times New Roman" w:hAnsi="Times New Roman" w:cs="Times New Roman"/>
          <w:sz w:val="24"/>
          <w:szCs w:val="24"/>
          <w:lang w:eastAsia="ru-RU"/>
        </w:rPr>
        <w:t>И</w:t>
      </w:r>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BC5B66" w:rsidRPr="009F6B1A" w:rsidRDefault="00BC5B66" w:rsidP="00BC5B66">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сельскохозяйственного использования:</w:t>
      </w:r>
    </w:p>
    <w:p w:rsidR="00BC5B66" w:rsidRPr="00BC5B66"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сельскохозяйственн</w:t>
      </w:r>
      <w:r>
        <w:rPr>
          <w:rFonts w:ascii="Times New Roman" w:eastAsia="Times New Roman" w:hAnsi="Times New Roman" w:cs="Times New Roman"/>
          <w:sz w:val="24"/>
          <w:szCs w:val="24"/>
          <w:lang w:eastAsia="ru-RU"/>
        </w:rPr>
        <w:t>ых угодий</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BC5B66" w:rsidRPr="001A0EF9"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w:t>
      </w:r>
      <w:proofErr w:type="gramStart"/>
      <w:r w:rsidR="0014275A">
        <w:rPr>
          <w:rFonts w:ascii="Times New Roman" w:eastAsia="Times New Roman" w:hAnsi="Times New Roman"/>
          <w:sz w:val="24"/>
          <w:szCs w:val="24"/>
          <w:lang w:eastAsia="ru-RU"/>
        </w:rPr>
        <w:t>2</w:t>
      </w:r>
      <w:proofErr w:type="gramEnd"/>
      <w:r w:rsidR="0014275A">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рекреационного назначения:</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Pr="001A0EF9">
        <w:rPr>
          <w:rFonts w:ascii="Times New Roman" w:eastAsia="Times New Roman" w:hAnsi="Times New Roman" w:cs="Times New Roman"/>
          <w:sz w:val="24"/>
          <w:szCs w:val="24"/>
          <w:lang w:eastAsia="ru-RU"/>
        </w:rPr>
        <w:t xml:space="preserve">она </w:t>
      </w:r>
      <w:r w:rsidR="00021F63" w:rsidRPr="00021F63">
        <w:rPr>
          <w:rFonts w:ascii="Times New Roman" w:eastAsia="Times New Roman" w:hAnsi="Times New Roman" w:cs="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специального назначения:</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w:t>
      </w:r>
      <w:proofErr w:type="gramStart"/>
      <w:r w:rsidR="00021F63">
        <w:rPr>
          <w:rFonts w:ascii="Times New Roman" w:eastAsia="Times New Roman" w:hAnsi="Times New Roman"/>
          <w:sz w:val="24"/>
          <w:szCs w:val="24"/>
          <w:lang w:eastAsia="ru-RU"/>
        </w:rPr>
        <w:t>и</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r>
        <w:rPr>
          <w:rFonts w:ascii="Times New Roman" w:eastAsia="Times New Roman" w:hAnsi="Times New Roman"/>
          <w:sz w:val="24"/>
          <w:szCs w:val="24"/>
          <w:lang w:eastAsia="ru-RU"/>
        </w:rPr>
        <w:t>1)</w:t>
      </w:r>
      <w:r w:rsidR="00883AD4">
        <w:rPr>
          <w:rFonts w:ascii="Times New Roman" w:eastAsia="Times New Roman" w:hAnsi="Times New Roman" w:cs="Times New Roman"/>
          <w:sz w:val="24"/>
          <w:szCs w:val="24"/>
          <w:lang w:eastAsia="ru-RU"/>
        </w:rPr>
        <w:t>;</w:t>
      </w:r>
    </w:p>
    <w:p w:rsidR="00021F63"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sz w:val="24"/>
          <w:szCs w:val="24"/>
          <w:lang w:eastAsia="ru-RU"/>
        </w:rPr>
        <w:t>специального назначения, связанная с государственными объектам</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Сп2)</w:t>
      </w:r>
      <w:r>
        <w:rPr>
          <w:rFonts w:ascii="Times New Roman" w:eastAsia="Times New Roman" w:hAnsi="Times New Roman" w:cs="Times New Roman"/>
          <w:sz w:val="24"/>
          <w:szCs w:val="24"/>
          <w:lang w:eastAsia="ru-RU"/>
        </w:rPr>
        <w:t>.</w:t>
      </w:r>
    </w:p>
    <w:p w:rsidR="00021F63" w:rsidRPr="009F6B1A" w:rsidRDefault="00021F63" w:rsidP="00021F63">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Зоны и</w:t>
      </w:r>
      <w:r w:rsidRPr="009F6B1A">
        <w:rPr>
          <w:rFonts w:ascii="Times New Roman" w:eastAsia="Times New Roman" w:hAnsi="Times New Roman" w:cs="Times New Roman"/>
          <w:b/>
          <w:sz w:val="24"/>
          <w:szCs w:val="24"/>
          <w:lang w:eastAsia="ru-RU"/>
        </w:rPr>
        <w:t>ного назначения:</w:t>
      </w:r>
    </w:p>
    <w:p w:rsidR="00021F63" w:rsidRPr="001A0EF9"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cs="Times New Roman"/>
          <w:sz w:val="24"/>
          <w:szCs w:val="24"/>
          <w:lang w:eastAsia="ru-RU"/>
        </w:rPr>
        <w:t>и</w:t>
      </w:r>
      <w:r w:rsidRPr="00021F63">
        <w:rPr>
          <w:rFonts w:ascii="Times New Roman" w:eastAsia="Times New Roman" w:hAnsi="Times New Roman" w:cs="Times New Roman"/>
          <w:sz w:val="24"/>
          <w:szCs w:val="24"/>
          <w:lang w:eastAsia="ru-RU"/>
        </w:rPr>
        <w:t>ного назначения</w:t>
      </w:r>
      <w:r w:rsidR="00D54314">
        <w:rPr>
          <w:rFonts w:ascii="Times New Roman" w:eastAsia="Times New Roman" w:hAnsi="Times New Roman" w:cs="Times New Roman"/>
          <w:sz w:val="24"/>
          <w:szCs w:val="24"/>
          <w:lang w:eastAsia="ru-RU"/>
        </w:rPr>
        <w:t xml:space="preserve">, в соответствии с местными условиями (территория общего пользования) </w:t>
      </w:r>
      <w:r>
        <w:rPr>
          <w:rFonts w:ascii="Times New Roman" w:eastAsia="Times New Roman" w:hAnsi="Times New Roman"/>
          <w:sz w:val="24"/>
          <w:szCs w:val="24"/>
          <w:lang w:eastAsia="ru-RU"/>
        </w:rPr>
        <w:t>(</w:t>
      </w:r>
      <w:r w:rsidR="00D54314">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5A310C" w:rsidRDefault="005A310C" w:rsidP="00AC2C05">
      <w:pPr>
        <w:suppressAutoHyphens/>
        <w:ind w:firstLine="851"/>
        <w:jc w:val="both"/>
        <w:rPr>
          <w:rFonts w:ascii="Times New Roman" w:eastAsia="Times New Roman" w:hAnsi="Times New Roman"/>
          <w:sz w:val="24"/>
          <w:szCs w:val="24"/>
          <w:lang w:eastAsia="ru-RU"/>
        </w:rPr>
      </w:pPr>
    </w:p>
    <w:p w:rsidR="00074008" w:rsidRDefault="00074008" w:rsidP="00AC2C05">
      <w:pPr>
        <w:suppressAutoHyphens/>
        <w:ind w:firstLine="851"/>
        <w:jc w:val="both"/>
        <w:rPr>
          <w:rFonts w:ascii="Times New Roman" w:eastAsia="Times New Roman" w:hAnsi="Times New Roman"/>
          <w:sz w:val="24"/>
          <w:szCs w:val="24"/>
          <w:lang w:eastAsia="ru-RU"/>
        </w:rPr>
      </w:pPr>
    </w:p>
    <w:p w:rsidR="00D54314" w:rsidRDefault="00D54314">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Pr="009854B8" w:rsidRDefault="008837F8" w:rsidP="00EA385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4"/>
          <w:szCs w:val="24"/>
          <w:lang w:eastAsia="ru-RU"/>
        </w:rPr>
      </w:pPr>
      <w:bookmarkStart w:id="228" w:name="_Toc385236094"/>
      <w:r w:rsidRPr="009854B8">
        <w:rPr>
          <w:rFonts w:ascii="Times New Roman" w:eastAsia="Times New Roman" w:hAnsi="Times New Roman" w:cs="Times New Roman"/>
          <w:color w:val="auto"/>
          <w:kern w:val="32"/>
          <w:sz w:val="24"/>
          <w:szCs w:val="24"/>
          <w:lang w:eastAsia="ru-RU"/>
        </w:rPr>
        <w:lastRenderedPageBreak/>
        <w:t xml:space="preserve">КАРТА (СХЕМА) ГРАНИЦ ЗОН С ОСОБЫМИ УСЛОВИЯМИ ИСПОЛЬЗОВАНИЯ ТЕРРИТОРИЙ </w:t>
      </w:r>
      <w:r w:rsidR="00E252D8" w:rsidRPr="009854B8">
        <w:rPr>
          <w:rFonts w:ascii="Times New Roman" w:eastAsia="Times New Roman" w:hAnsi="Times New Roman" w:cs="Times New Roman"/>
          <w:color w:val="auto"/>
          <w:kern w:val="32"/>
          <w:sz w:val="24"/>
          <w:szCs w:val="24"/>
          <w:lang w:eastAsia="ru-RU"/>
        </w:rPr>
        <w:t>МУНИЦИПАЛЬНОГО ОБРАЗОВАНИЯ «ГОРОД ИЗБЕРБАШ» РЕСПУБЛИКИ ДАГЕСТАН</w:t>
      </w:r>
      <w:bookmarkEnd w:id="228"/>
    </w:p>
    <w:p w:rsidR="00E252D8" w:rsidRPr="00E252D8" w:rsidRDefault="00E252D8" w:rsidP="00E252D8">
      <w:pPr>
        <w:rPr>
          <w:lang w:eastAsia="ru-RU"/>
        </w:rPr>
      </w:pPr>
    </w:p>
    <w:p w:rsidR="00E252D8" w:rsidRPr="0058668B" w:rsidRDefault="00074008" w:rsidP="0058668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29" w:name="_Toc297626236"/>
      <w:bookmarkStart w:id="230" w:name="_Toc385236095"/>
      <w:r w:rsidRPr="0058668B">
        <w:rPr>
          <w:rFonts w:ascii="Times New Roman" w:hAnsi="Times New Roman"/>
          <w:b/>
          <w:sz w:val="24"/>
          <w:szCs w:val="24"/>
        </w:rPr>
        <w:t xml:space="preserve">Карта (схема) границ зон с особыми условиями использования территорий </w:t>
      </w:r>
      <w:bookmarkEnd w:id="229"/>
      <w:r w:rsidR="00AD4C78">
        <w:rPr>
          <w:rFonts w:ascii="Times New Roman" w:hAnsi="Times New Roman"/>
          <w:b/>
          <w:sz w:val="24"/>
          <w:szCs w:val="24"/>
        </w:rPr>
        <w:t xml:space="preserve">городского округа </w:t>
      </w:r>
      <w:r w:rsidR="00E252D8" w:rsidRPr="0058668B">
        <w:rPr>
          <w:rFonts w:ascii="Times New Roman" w:hAnsi="Times New Roman"/>
          <w:b/>
          <w:sz w:val="24"/>
          <w:szCs w:val="24"/>
        </w:rPr>
        <w:t xml:space="preserve">«город </w:t>
      </w:r>
      <w:r w:rsidR="00352DE9" w:rsidRPr="0058668B">
        <w:rPr>
          <w:rFonts w:ascii="Times New Roman" w:hAnsi="Times New Roman"/>
          <w:b/>
          <w:sz w:val="24"/>
          <w:szCs w:val="24"/>
        </w:rPr>
        <w:t>Избербаш» Республики Дагестан</w:t>
      </w:r>
      <w:bookmarkEnd w:id="230"/>
    </w:p>
    <w:p w:rsidR="0005442C" w:rsidRPr="00E252D8" w:rsidRDefault="0005442C" w:rsidP="00184E16">
      <w:pPr>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w:t>
      </w:r>
      <w:proofErr w:type="gramStart"/>
      <w:r w:rsidRPr="00E252D8">
        <w:rPr>
          <w:rFonts w:ascii="Times New Roman" w:eastAsia="Times New Roman" w:hAnsi="Times New Roman"/>
          <w:sz w:val="24"/>
          <w:szCs w:val="24"/>
          <w:lang w:eastAsia="ru-RU"/>
        </w:rPr>
        <w:t xml:space="preserve">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roofErr w:type="gramEnd"/>
    </w:p>
    <w:p w:rsidR="0005442C" w:rsidRPr="0005442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184E16">
      <w:pPr>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муниципального образования «город Избербаш» Республики Дагестан</w:t>
      </w:r>
      <w:r w:rsidR="00184E16" w:rsidRPr="00E85E58">
        <w:rPr>
          <w:rFonts w:ascii="Times New Roman" w:eastAsia="Times New Roman" w:hAnsi="Times New Roman"/>
          <w:sz w:val="24"/>
          <w:szCs w:val="24"/>
          <w:lang w:eastAsia="ru-RU"/>
        </w:rPr>
        <w:t>.</w:t>
      </w:r>
    </w:p>
    <w:sectPr w:rsidR="005A310C" w:rsidSect="007410FF">
      <w:headerReference w:type="even" r:id="rId12"/>
      <w:headerReference w:type="default" r:id="rId13"/>
      <w:footerReference w:type="even" r:id="rId14"/>
      <w:footerReference w:type="default" r:id="rId15"/>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D1D" w:rsidRDefault="00805D1D" w:rsidP="00A22891">
      <w:pPr>
        <w:spacing w:line="240" w:lineRule="auto"/>
      </w:pPr>
      <w:r>
        <w:separator/>
      </w:r>
    </w:p>
  </w:endnote>
  <w:endnote w:type="continuationSeparator" w:id="0">
    <w:p w:rsidR="00805D1D" w:rsidRDefault="00805D1D"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E0002AFF" w:usb1="D0007841" w:usb2="00000009" w:usb3="00000000" w:csb0="8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75" w:rsidRDefault="00752F75"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52F75" w:rsidRDefault="00752F75"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75" w:rsidRDefault="00752F75"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854B8">
      <w:rPr>
        <w:rStyle w:val="ab"/>
        <w:noProof/>
      </w:rPr>
      <w:t>120</w:t>
    </w:r>
    <w:r>
      <w:rPr>
        <w:rStyle w:val="ab"/>
      </w:rPr>
      <w:fldChar w:fldCharType="end"/>
    </w:r>
  </w:p>
  <w:p w:rsidR="00752F75" w:rsidRDefault="00752F75"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D1D" w:rsidRDefault="00805D1D" w:rsidP="00A22891">
      <w:pPr>
        <w:spacing w:line="240" w:lineRule="auto"/>
      </w:pPr>
      <w:r>
        <w:separator/>
      </w:r>
    </w:p>
  </w:footnote>
  <w:footnote w:type="continuationSeparator" w:id="0">
    <w:p w:rsidR="00805D1D" w:rsidRDefault="00805D1D"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75" w:rsidRDefault="00752F75"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752F75" w:rsidRDefault="00752F75"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75" w:rsidRDefault="00752F75"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6">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7">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9">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566"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8">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CB83FA3"/>
    <w:multiLevelType w:val="hybridMultilevel"/>
    <w:tmpl w:val="4468DBE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6"/>
  </w:num>
  <w:num w:numId="5">
    <w:abstractNumId w:val="2"/>
  </w:num>
  <w:num w:numId="6">
    <w:abstractNumId w:val="23"/>
  </w:num>
  <w:num w:numId="7">
    <w:abstractNumId w:val="0"/>
  </w:num>
  <w:num w:numId="8">
    <w:abstractNumId w:val="13"/>
  </w:num>
  <w:num w:numId="9">
    <w:abstractNumId w:val="10"/>
  </w:num>
  <w:num w:numId="10">
    <w:abstractNumId w:val="20"/>
  </w:num>
  <w:num w:numId="11">
    <w:abstractNumId w:val="14"/>
  </w:num>
  <w:num w:numId="12">
    <w:abstractNumId w:val="21"/>
  </w:num>
  <w:num w:numId="13">
    <w:abstractNumId w:val="12"/>
  </w:num>
  <w:num w:numId="14">
    <w:abstractNumId w:val="18"/>
  </w:num>
  <w:num w:numId="15">
    <w:abstractNumId w:val="11"/>
  </w:num>
  <w:num w:numId="16">
    <w:abstractNumId w:val="4"/>
  </w:num>
  <w:num w:numId="17">
    <w:abstractNumId w:val="24"/>
  </w:num>
  <w:num w:numId="18">
    <w:abstractNumId w:val="7"/>
  </w:num>
  <w:num w:numId="19">
    <w:abstractNumId w:val="1"/>
  </w:num>
  <w:num w:numId="20">
    <w:abstractNumId w:val="16"/>
  </w:num>
  <w:num w:numId="21">
    <w:abstractNumId w:val="22"/>
  </w:num>
  <w:num w:numId="22">
    <w:abstractNumId w:val="19"/>
  </w:num>
  <w:num w:numId="23">
    <w:abstractNumId w:val="17"/>
  </w:num>
  <w:num w:numId="24">
    <w:abstractNumId w:val="8"/>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BF08FB"/>
    <w:rsid w:val="00000849"/>
    <w:rsid w:val="00001004"/>
    <w:rsid w:val="00007627"/>
    <w:rsid w:val="00010174"/>
    <w:rsid w:val="0001105C"/>
    <w:rsid w:val="0001463E"/>
    <w:rsid w:val="00015410"/>
    <w:rsid w:val="00016581"/>
    <w:rsid w:val="00016CE2"/>
    <w:rsid w:val="00017B88"/>
    <w:rsid w:val="00021F63"/>
    <w:rsid w:val="000232FD"/>
    <w:rsid w:val="00023ABC"/>
    <w:rsid w:val="000248D9"/>
    <w:rsid w:val="00024D74"/>
    <w:rsid w:val="00025864"/>
    <w:rsid w:val="00027DF7"/>
    <w:rsid w:val="000305F5"/>
    <w:rsid w:val="00030637"/>
    <w:rsid w:val="00030DAD"/>
    <w:rsid w:val="0003157A"/>
    <w:rsid w:val="00031A18"/>
    <w:rsid w:val="0003261D"/>
    <w:rsid w:val="00032C83"/>
    <w:rsid w:val="0003480A"/>
    <w:rsid w:val="00034C3E"/>
    <w:rsid w:val="00037047"/>
    <w:rsid w:val="00037CC0"/>
    <w:rsid w:val="00040B5C"/>
    <w:rsid w:val="00041E00"/>
    <w:rsid w:val="00042B0C"/>
    <w:rsid w:val="00042C16"/>
    <w:rsid w:val="000479F2"/>
    <w:rsid w:val="00050465"/>
    <w:rsid w:val="00051694"/>
    <w:rsid w:val="00052093"/>
    <w:rsid w:val="00053811"/>
    <w:rsid w:val="0005442C"/>
    <w:rsid w:val="00054563"/>
    <w:rsid w:val="00054B45"/>
    <w:rsid w:val="000555E2"/>
    <w:rsid w:val="00055810"/>
    <w:rsid w:val="00056A4A"/>
    <w:rsid w:val="00057450"/>
    <w:rsid w:val="00061987"/>
    <w:rsid w:val="00063B59"/>
    <w:rsid w:val="00064DEA"/>
    <w:rsid w:val="00067F50"/>
    <w:rsid w:val="0007011E"/>
    <w:rsid w:val="000713F7"/>
    <w:rsid w:val="00072969"/>
    <w:rsid w:val="000739BC"/>
    <w:rsid w:val="00074008"/>
    <w:rsid w:val="00074801"/>
    <w:rsid w:val="00074D3E"/>
    <w:rsid w:val="000777FB"/>
    <w:rsid w:val="000812DF"/>
    <w:rsid w:val="00081367"/>
    <w:rsid w:val="000826B4"/>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4F3D"/>
    <w:rsid w:val="000A580D"/>
    <w:rsid w:val="000A6EE2"/>
    <w:rsid w:val="000A7A87"/>
    <w:rsid w:val="000B4A92"/>
    <w:rsid w:val="000B598D"/>
    <w:rsid w:val="000B5D5E"/>
    <w:rsid w:val="000B5E9F"/>
    <w:rsid w:val="000B697C"/>
    <w:rsid w:val="000B7BA1"/>
    <w:rsid w:val="000B7CDB"/>
    <w:rsid w:val="000C1A38"/>
    <w:rsid w:val="000C49BB"/>
    <w:rsid w:val="000C6B89"/>
    <w:rsid w:val="000D28AD"/>
    <w:rsid w:val="000E23DA"/>
    <w:rsid w:val="000E2963"/>
    <w:rsid w:val="000E43EB"/>
    <w:rsid w:val="000E7ED8"/>
    <w:rsid w:val="000F097A"/>
    <w:rsid w:val="000F1C53"/>
    <w:rsid w:val="000F227C"/>
    <w:rsid w:val="000F5382"/>
    <w:rsid w:val="000F5393"/>
    <w:rsid w:val="00101844"/>
    <w:rsid w:val="0010211F"/>
    <w:rsid w:val="0010218A"/>
    <w:rsid w:val="00102AEB"/>
    <w:rsid w:val="001037CC"/>
    <w:rsid w:val="0010499F"/>
    <w:rsid w:val="00105177"/>
    <w:rsid w:val="001069FA"/>
    <w:rsid w:val="00107621"/>
    <w:rsid w:val="001103E4"/>
    <w:rsid w:val="0011044D"/>
    <w:rsid w:val="00110759"/>
    <w:rsid w:val="00110D5C"/>
    <w:rsid w:val="0011158F"/>
    <w:rsid w:val="001118DB"/>
    <w:rsid w:val="0011349B"/>
    <w:rsid w:val="0011560A"/>
    <w:rsid w:val="00116E7C"/>
    <w:rsid w:val="001172C4"/>
    <w:rsid w:val="00117383"/>
    <w:rsid w:val="00121D09"/>
    <w:rsid w:val="00122B56"/>
    <w:rsid w:val="001239A3"/>
    <w:rsid w:val="00123A69"/>
    <w:rsid w:val="00125451"/>
    <w:rsid w:val="001255E9"/>
    <w:rsid w:val="00127132"/>
    <w:rsid w:val="00134264"/>
    <w:rsid w:val="00134A24"/>
    <w:rsid w:val="0013787D"/>
    <w:rsid w:val="00137957"/>
    <w:rsid w:val="00140B6D"/>
    <w:rsid w:val="00140C7E"/>
    <w:rsid w:val="00141CA6"/>
    <w:rsid w:val="00142031"/>
    <w:rsid w:val="0014275A"/>
    <w:rsid w:val="0014282A"/>
    <w:rsid w:val="0014368F"/>
    <w:rsid w:val="001446D1"/>
    <w:rsid w:val="00144B9E"/>
    <w:rsid w:val="001455C0"/>
    <w:rsid w:val="00146F53"/>
    <w:rsid w:val="001471AB"/>
    <w:rsid w:val="00150F28"/>
    <w:rsid w:val="00152190"/>
    <w:rsid w:val="00156247"/>
    <w:rsid w:val="001565E6"/>
    <w:rsid w:val="00160876"/>
    <w:rsid w:val="00160C8C"/>
    <w:rsid w:val="001615B1"/>
    <w:rsid w:val="00161816"/>
    <w:rsid w:val="00162537"/>
    <w:rsid w:val="00163570"/>
    <w:rsid w:val="00164192"/>
    <w:rsid w:val="0016460D"/>
    <w:rsid w:val="0016501E"/>
    <w:rsid w:val="00165609"/>
    <w:rsid w:val="00166878"/>
    <w:rsid w:val="00166FD4"/>
    <w:rsid w:val="001675BB"/>
    <w:rsid w:val="001701EF"/>
    <w:rsid w:val="001705C5"/>
    <w:rsid w:val="001717DC"/>
    <w:rsid w:val="00172E77"/>
    <w:rsid w:val="00173EB4"/>
    <w:rsid w:val="00175B92"/>
    <w:rsid w:val="00176969"/>
    <w:rsid w:val="0018093A"/>
    <w:rsid w:val="00181E29"/>
    <w:rsid w:val="0018343B"/>
    <w:rsid w:val="0018430F"/>
    <w:rsid w:val="001849B2"/>
    <w:rsid w:val="00184E16"/>
    <w:rsid w:val="00184E1A"/>
    <w:rsid w:val="00184E55"/>
    <w:rsid w:val="0018622E"/>
    <w:rsid w:val="001909A8"/>
    <w:rsid w:val="001909EF"/>
    <w:rsid w:val="00190B1E"/>
    <w:rsid w:val="00193D92"/>
    <w:rsid w:val="00194C4D"/>
    <w:rsid w:val="00197E4E"/>
    <w:rsid w:val="001A0345"/>
    <w:rsid w:val="001A0599"/>
    <w:rsid w:val="001A0EF9"/>
    <w:rsid w:val="001A5840"/>
    <w:rsid w:val="001A636B"/>
    <w:rsid w:val="001A642E"/>
    <w:rsid w:val="001A6806"/>
    <w:rsid w:val="001B01AE"/>
    <w:rsid w:val="001B29E3"/>
    <w:rsid w:val="001B46B4"/>
    <w:rsid w:val="001B624C"/>
    <w:rsid w:val="001B73D1"/>
    <w:rsid w:val="001C1E02"/>
    <w:rsid w:val="001C261F"/>
    <w:rsid w:val="001C3337"/>
    <w:rsid w:val="001C46F9"/>
    <w:rsid w:val="001C5E12"/>
    <w:rsid w:val="001C73F6"/>
    <w:rsid w:val="001D1B4C"/>
    <w:rsid w:val="001D3E40"/>
    <w:rsid w:val="001D515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1F7A99"/>
    <w:rsid w:val="0020194A"/>
    <w:rsid w:val="0020316C"/>
    <w:rsid w:val="00203E85"/>
    <w:rsid w:val="002050AB"/>
    <w:rsid w:val="002056A4"/>
    <w:rsid w:val="0020694C"/>
    <w:rsid w:val="00207A38"/>
    <w:rsid w:val="00211582"/>
    <w:rsid w:val="00211A35"/>
    <w:rsid w:val="00211BA2"/>
    <w:rsid w:val="00212747"/>
    <w:rsid w:val="00213306"/>
    <w:rsid w:val="0021354D"/>
    <w:rsid w:val="00214222"/>
    <w:rsid w:val="00214703"/>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42"/>
    <w:rsid w:val="00225CA2"/>
    <w:rsid w:val="002272D8"/>
    <w:rsid w:val="00227588"/>
    <w:rsid w:val="00231244"/>
    <w:rsid w:val="002317A4"/>
    <w:rsid w:val="00231976"/>
    <w:rsid w:val="00231B2B"/>
    <w:rsid w:val="00232FE4"/>
    <w:rsid w:val="00233418"/>
    <w:rsid w:val="002349D7"/>
    <w:rsid w:val="00234D6D"/>
    <w:rsid w:val="00235346"/>
    <w:rsid w:val="00235FEE"/>
    <w:rsid w:val="00237A5B"/>
    <w:rsid w:val="002405B0"/>
    <w:rsid w:val="002408B2"/>
    <w:rsid w:val="00241C56"/>
    <w:rsid w:val="00241C6C"/>
    <w:rsid w:val="00242298"/>
    <w:rsid w:val="00243574"/>
    <w:rsid w:val="002467AB"/>
    <w:rsid w:val="00247F08"/>
    <w:rsid w:val="00250EB7"/>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45B0"/>
    <w:rsid w:val="00265495"/>
    <w:rsid w:val="00265697"/>
    <w:rsid w:val="0026755D"/>
    <w:rsid w:val="00273D9A"/>
    <w:rsid w:val="00276EE1"/>
    <w:rsid w:val="00280E20"/>
    <w:rsid w:val="002815E6"/>
    <w:rsid w:val="002819DD"/>
    <w:rsid w:val="002833E6"/>
    <w:rsid w:val="00283864"/>
    <w:rsid w:val="00285083"/>
    <w:rsid w:val="00287461"/>
    <w:rsid w:val="00287A4E"/>
    <w:rsid w:val="00290827"/>
    <w:rsid w:val="0029094C"/>
    <w:rsid w:val="002912C4"/>
    <w:rsid w:val="00291A45"/>
    <w:rsid w:val="00292BD8"/>
    <w:rsid w:val="002941EA"/>
    <w:rsid w:val="002941FF"/>
    <w:rsid w:val="002977EB"/>
    <w:rsid w:val="00297FB9"/>
    <w:rsid w:val="002A0206"/>
    <w:rsid w:val="002A02F4"/>
    <w:rsid w:val="002A079B"/>
    <w:rsid w:val="002A2D1A"/>
    <w:rsid w:val="002B22CC"/>
    <w:rsid w:val="002B24FE"/>
    <w:rsid w:val="002B39D2"/>
    <w:rsid w:val="002B5469"/>
    <w:rsid w:val="002B694D"/>
    <w:rsid w:val="002B7A34"/>
    <w:rsid w:val="002C3182"/>
    <w:rsid w:val="002C3D43"/>
    <w:rsid w:val="002C48F6"/>
    <w:rsid w:val="002C5790"/>
    <w:rsid w:val="002D16E3"/>
    <w:rsid w:val="002D1D8B"/>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300356"/>
    <w:rsid w:val="003006FD"/>
    <w:rsid w:val="003027F9"/>
    <w:rsid w:val="00303AE2"/>
    <w:rsid w:val="00305B32"/>
    <w:rsid w:val="00305C1D"/>
    <w:rsid w:val="003062B1"/>
    <w:rsid w:val="00306461"/>
    <w:rsid w:val="003074BF"/>
    <w:rsid w:val="003121F2"/>
    <w:rsid w:val="0031397C"/>
    <w:rsid w:val="00314010"/>
    <w:rsid w:val="00315916"/>
    <w:rsid w:val="00315B84"/>
    <w:rsid w:val="003165CD"/>
    <w:rsid w:val="0031746F"/>
    <w:rsid w:val="00317CF5"/>
    <w:rsid w:val="00324E8A"/>
    <w:rsid w:val="00325A28"/>
    <w:rsid w:val="00330281"/>
    <w:rsid w:val="003316B8"/>
    <w:rsid w:val="00331D46"/>
    <w:rsid w:val="00332411"/>
    <w:rsid w:val="00335178"/>
    <w:rsid w:val="00335D5A"/>
    <w:rsid w:val="00337104"/>
    <w:rsid w:val="00337CFB"/>
    <w:rsid w:val="00337D19"/>
    <w:rsid w:val="003400C2"/>
    <w:rsid w:val="00341843"/>
    <w:rsid w:val="00341EAF"/>
    <w:rsid w:val="003429D9"/>
    <w:rsid w:val="003436B2"/>
    <w:rsid w:val="00343A5D"/>
    <w:rsid w:val="00344A69"/>
    <w:rsid w:val="00345DFB"/>
    <w:rsid w:val="00351C03"/>
    <w:rsid w:val="00352DE9"/>
    <w:rsid w:val="00352EEB"/>
    <w:rsid w:val="00352F1B"/>
    <w:rsid w:val="0035328C"/>
    <w:rsid w:val="00354FD8"/>
    <w:rsid w:val="00360749"/>
    <w:rsid w:val="0036168B"/>
    <w:rsid w:val="00362A72"/>
    <w:rsid w:val="00362EF6"/>
    <w:rsid w:val="00363691"/>
    <w:rsid w:val="0036442A"/>
    <w:rsid w:val="003656F1"/>
    <w:rsid w:val="00371970"/>
    <w:rsid w:val="00373368"/>
    <w:rsid w:val="00373EB9"/>
    <w:rsid w:val="003749D8"/>
    <w:rsid w:val="00380C43"/>
    <w:rsid w:val="00382EDE"/>
    <w:rsid w:val="0038532F"/>
    <w:rsid w:val="0038591A"/>
    <w:rsid w:val="00386273"/>
    <w:rsid w:val="003864F9"/>
    <w:rsid w:val="00386D3A"/>
    <w:rsid w:val="00387447"/>
    <w:rsid w:val="003907E9"/>
    <w:rsid w:val="003921CE"/>
    <w:rsid w:val="003948D7"/>
    <w:rsid w:val="00396B81"/>
    <w:rsid w:val="00397CBC"/>
    <w:rsid w:val="003A2A69"/>
    <w:rsid w:val="003A2C21"/>
    <w:rsid w:val="003A33F5"/>
    <w:rsid w:val="003A4FF3"/>
    <w:rsid w:val="003A5542"/>
    <w:rsid w:val="003A5B79"/>
    <w:rsid w:val="003B1379"/>
    <w:rsid w:val="003B2706"/>
    <w:rsid w:val="003B35AE"/>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61BD"/>
    <w:rsid w:val="003D6952"/>
    <w:rsid w:val="003D7BC1"/>
    <w:rsid w:val="003E0572"/>
    <w:rsid w:val="003E0C3F"/>
    <w:rsid w:val="003E2040"/>
    <w:rsid w:val="003E25DC"/>
    <w:rsid w:val="003E360B"/>
    <w:rsid w:val="003E40A2"/>
    <w:rsid w:val="003E5740"/>
    <w:rsid w:val="003E7972"/>
    <w:rsid w:val="003F0083"/>
    <w:rsid w:val="003F0476"/>
    <w:rsid w:val="003F101C"/>
    <w:rsid w:val="003F1135"/>
    <w:rsid w:val="003F1C38"/>
    <w:rsid w:val="003F2AED"/>
    <w:rsid w:val="003F50D1"/>
    <w:rsid w:val="003F6BE2"/>
    <w:rsid w:val="003F7A65"/>
    <w:rsid w:val="00400A8B"/>
    <w:rsid w:val="00401425"/>
    <w:rsid w:val="004015A1"/>
    <w:rsid w:val="004016A0"/>
    <w:rsid w:val="00401AF3"/>
    <w:rsid w:val="004031CE"/>
    <w:rsid w:val="00405AA9"/>
    <w:rsid w:val="00405ED0"/>
    <w:rsid w:val="004062F2"/>
    <w:rsid w:val="004069F4"/>
    <w:rsid w:val="00407AFE"/>
    <w:rsid w:val="004100AA"/>
    <w:rsid w:val="00411262"/>
    <w:rsid w:val="00414D63"/>
    <w:rsid w:val="00415034"/>
    <w:rsid w:val="00416DAB"/>
    <w:rsid w:val="00417B2D"/>
    <w:rsid w:val="00420302"/>
    <w:rsid w:val="004228CA"/>
    <w:rsid w:val="00422FE0"/>
    <w:rsid w:val="004253C4"/>
    <w:rsid w:val="00426948"/>
    <w:rsid w:val="00426D80"/>
    <w:rsid w:val="00430ED0"/>
    <w:rsid w:val="00431A28"/>
    <w:rsid w:val="00431C9D"/>
    <w:rsid w:val="00432245"/>
    <w:rsid w:val="00433663"/>
    <w:rsid w:val="004376FB"/>
    <w:rsid w:val="00440431"/>
    <w:rsid w:val="004415CE"/>
    <w:rsid w:val="0044371F"/>
    <w:rsid w:val="0044598A"/>
    <w:rsid w:val="00446D99"/>
    <w:rsid w:val="00450A26"/>
    <w:rsid w:val="00450FB1"/>
    <w:rsid w:val="004520AF"/>
    <w:rsid w:val="004522F5"/>
    <w:rsid w:val="00452ACB"/>
    <w:rsid w:val="004550AA"/>
    <w:rsid w:val="00455117"/>
    <w:rsid w:val="00455FD4"/>
    <w:rsid w:val="00456EA2"/>
    <w:rsid w:val="00461C49"/>
    <w:rsid w:val="004621F1"/>
    <w:rsid w:val="00462695"/>
    <w:rsid w:val="00463304"/>
    <w:rsid w:val="004633D3"/>
    <w:rsid w:val="00463B00"/>
    <w:rsid w:val="00465E85"/>
    <w:rsid w:val="00471594"/>
    <w:rsid w:val="0047331F"/>
    <w:rsid w:val="00475228"/>
    <w:rsid w:val="00475820"/>
    <w:rsid w:val="00475BE4"/>
    <w:rsid w:val="00475C2A"/>
    <w:rsid w:val="00476DD2"/>
    <w:rsid w:val="00481D80"/>
    <w:rsid w:val="00481E7B"/>
    <w:rsid w:val="004864C7"/>
    <w:rsid w:val="004864F5"/>
    <w:rsid w:val="00487644"/>
    <w:rsid w:val="00487A75"/>
    <w:rsid w:val="004901C4"/>
    <w:rsid w:val="004925F6"/>
    <w:rsid w:val="00494983"/>
    <w:rsid w:val="00494D16"/>
    <w:rsid w:val="004A03E1"/>
    <w:rsid w:val="004A3B4D"/>
    <w:rsid w:val="004A3CE9"/>
    <w:rsid w:val="004A4BC2"/>
    <w:rsid w:val="004A5211"/>
    <w:rsid w:val="004A5408"/>
    <w:rsid w:val="004A59F0"/>
    <w:rsid w:val="004A6052"/>
    <w:rsid w:val="004A6128"/>
    <w:rsid w:val="004A6500"/>
    <w:rsid w:val="004A7B73"/>
    <w:rsid w:val="004B094C"/>
    <w:rsid w:val="004B0E86"/>
    <w:rsid w:val="004B7FD7"/>
    <w:rsid w:val="004C03DA"/>
    <w:rsid w:val="004C60CA"/>
    <w:rsid w:val="004C6115"/>
    <w:rsid w:val="004C67D6"/>
    <w:rsid w:val="004D1A14"/>
    <w:rsid w:val="004D2B49"/>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42F"/>
    <w:rsid w:val="0051134D"/>
    <w:rsid w:val="0051384F"/>
    <w:rsid w:val="005138FF"/>
    <w:rsid w:val="00516B2F"/>
    <w:rsid w:val="00516E9E"/>
    <w:rsid w:val="0051748D"/>
    <w:rsid w:val="00517B6A"/>
    <w:rsid w:val="00520248"/>
    <w:rsid w:val="005202D7"/>
    <w:rsid w:val="0052157E"/>
    <w:rsid w:val="00522A8E"/>
    <w:rsid w:val="0052324F"/>
    <w:rsid w:val="005243D8"/>
    <w:rsid w:val="00524E18"/>
    <w:rsid w:val="005255E6"/>
    <w:rsid w:val="005256DF"/>
    <w:rsid w:val="00525FA7"/>
    <w:rsid w:val="0053002E"/>
    <w:rsid w:val="0053015E"/>
    <w:rsid w:val="005314A4"/>
    <w:rsid w:val="0053177D"/>
    <w:rsid w:val="005321E4"/>
    <w:rsid w:val="005324B2"/>
    <w:rsid w:val="00532AA6"/>
    <w:rsid w:val="00532E6A"/>
    <w:rsid w:val="00535279"/>
    <w:rsid w:val="00536B2B"/>
    <w:rsid w:val="0053776F"/>
    <w:rsid w:val="00540333"/>
    <w:rsid w:val="0054101C"/>
    <w:rsid w:val="005416AB"/>
    <w:rsid w:val="005418E9"/>
    <w:rsid w:val="005467DE"/>
    <w:rsid w:val="00546AFC"/>
    <w:rsid w:val="005503A5"/>
    <w:rsid w:val="00551484"/>
    <w:rsid w:val="00551F70"/>
    <w:rsid w:val="00552A9C"/>
    <w:rsid w:val="00553DE9"/>
    <w:rsid w:val="005549F6"/>
    <w:rsid w:val="00555CA1"/>
    <w:rsid w:val="00556D46"/>
    <w:rsid w:val="00560172"/>
    <w:rsid w:val="005631D5"/>
    <w:rsid w:val="0056321C"/>
    <w:rsid w:val="0056370A"/>
    <w:rsid w:val="0056507A"/>
    <w:rsid w:val="00565B2B"/>
    <w:rsid w:val="00571131"/>
    <w:rsid w:val="00572A3A"/>
    <w:rsid w:val="005742EB"/>
    <w:rsid w:val="00574E20"/>
    <w:rsid w:val="005766A9"/>
    <w:rsid w:val="00576D4D"/>
    <w:rsid w:val="005824A8"/>
    <w:rsid w:val="00582E26"/>
    <w:rsid w:val="0058326F"/>
    <w:rsid w:val="00583424"/>
    <w:rsid w:val="00583530"/>
    <w:rsid w:val="005835C4"/>
    <w:rsid w:val="00583886"/>
    <w:rsid w:val="0058591E"/>
    <w:rsid w:val="005859EC"/>
    <w:rsid w:val="0058668B"/>
    <w:rsid w:val="005868E9"/>
    <w:rsid w:val="00586944"/>
    <w:rsid w:val="00586E67"/>
    <w:rsid w:val="0059141B"/>
    <w:rsid w:val="00592331"/>
    <w:rsid w:val="00594D9F"/>
    <w:rsid w:val="005964F1"/>
    <w:rsid w:val="005965C6"/>
    <w:rsid w:val="0059670F"/>
    <w:rsid w:val="005A11B8"/>
    <w:rsid w:val="005A310C"/>
    <w:rsid w:val="005A43CC"/>
    <w:rsid w:val="005A49FF"/>
    <w:rsid w:val="005A5719"/>
    <w:rsid w:val="005A5A72"/>
    <w:rsid w:val="005A719D"/>
    <w:rsid w:val="005A7B0B"/>
    <w:rsid w:val="005B01EC"/>
    <w:rsid w:val="005B05E1"/>
    <w:rsid w:val="005B0B6B"/>
    <w:rsid w:val="005B0D76"/>
    <w:rsid w:val="005B2DEF"/>
    <w:rsid w:val="005B3E05"/>
    <w:rsid w:val="005B4A4E"/>
    <w:rsid w:val="005B640F"/>
    <w:rsid w:val="005B6808"/>
    <w:rsid w:val="005B6A54"/>
    <w:rsid w:val="005B7A77"/>
    <w:rsid w:val="005C03ED"/>
    <w:rsid w:val="005C33E1"/>
    <w:rsid w:val="005C3640"/>
    <w:rsid w:val="005C4A02"/>
    <w:rsid w:val="005C569A"/>
    <w:rsid w:val="005C6C12"/>
    <w:rsid w:val="005C7660"/>
    <w:rsid w:val="005D132E"/>
    <w:rsid w:val="005D204C"/>
    <w:rsid w:val="005D3C04"/>
    <w:rsid w:val="005D7849"/>
    <w:rsid w:val="005E2FA2"/>
    <w:rsid w:val="005E3296"/>
    <w:rsid w:val="005E3E7C"/>
    <w:rsid w:val="005E5135"/>
    <w:rsid w:val="005E60B1"/>
    <w:rsid w:val="005F2454"/>
    <w:rsid w:val="005F2B06"/>
    <w:rsid w:val="005F34D6"/>
    <w:rsid w:val="005F3C31"/>
    <w:rsid w:val="005F53F9"/>
    <w:rsid w:val="005F66A9"/>
    <w:rsid w:val="005F6EA5"/>
    <w:rsid w:val="0060089D"/>
    <w:rsid w:val="00602DFA"/>
    <w:rsid w:val="00606253"/>
    <w:rsid w:val="0060647C"/>
    <w:rsid w:val="00606558"/>
    <w:rsid w:val="00606C17"/>
    <w:rsid w:val="00607048"/>
    <w:rsid w:val="006073B1"/>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8EF"/>
    <w:rsid w:val="00627D04"/>
    <w:rsid w:val="00631A2B"/>
    <w:rsid w:val="00631EFF"/>
    <w:rsid w:val="00633E7C"/>
    <w:rsid w:val="00634FD3"/>
    <w:rsid w:val="0063524F"/>
    <w:rsid w:val="00635BDE"/>
    <w:rsid w:val="006365B5"/>
    <w:rsid w:val="00637AD6"/>
    <w:rsid w:val="00641EC1"/>
    <w:rsid w:val="00642BF3"/>
    <w:rsid w:val="006439B4"/>
    <w:rsid w:val="0064666D"/>
    <w:rsid w:val="00646A78"/>
    <w:rsid w:val="006507D3"/>
    <w:rsid w:val="00652E34"/>
    <w:rsid w:val="00652F6F"/>
    <w:rsid w:val="00654160"/>
    <w:rsid w:val="006545B0"/>
    <w:rsid w:val="00655E16"/>
    <w:rsid w:val="00655E4B"/>
    <w:rsid w:val="006568E3"/>
    <w:rsid w:val="006578F9"/>
    <w:rsid w:val="0066109C"/>
    <w:rsid w:val="00663841"/>
    <w:rsid w:val="00664292"/>
    <w:rsid w:val="00664BD1"/>
    <w:rsid w:val="00665163"/>
    <w:rsid w:val="00666BC1"/>
    <w:rsid w:val="0066732C"/>
    <w:rsid w:val="006704D7"/>
    <w:rsid w:val="0067068B"/>
    <w:rsid w:val="00673690"/>
    <w:rsid w:val="00674CC1"/>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338C"/>
    <w:rsid w:val="00693897"/>
    <w:rsid w:val="0069406D"/>
    <w:rsid w:val="006A08E0"/>
    <w:rsid w:val="006A17F1"/>
    <w:rsid w:val="006A22B1"/>
    <w:rsid w:val="006A2392"/>
    <w:rsid w:val="006A3629"/>
    <w:rsid w:val="006A5B4C"/>
    <w:rsid w:val="006A5DEA"/>
    <w:rsid w:val="006A6D62"/>
    <w:rsid w:val="006A7246"/>
    <w:rsid w:val="006A7333"/>
    <w:rsid w:val="006A73F9"/>
    <w:rsid w:val="006B01E1"/>
    <w:rsid w:val="006B0423"/>
    <w:rsid w:val="006B06D2"/>
    <w:rsid w:val="006B0CBB"/>
    <w:rsid w:val="006B1BFE"/>
    <w:rsid w:val="006B35EA"/>
    <w:rsid w:val="006B5124"/>
    <w:rsid w:val="006B5377"/>
    <w:rsid w:val="006C11D6"/>
    <w:rsid w:val="006C11DA"/>
    <w:rsid w:val="006C34D2"/>
    <w:rsid w:val="006C3699"/>
    <w:rsid w:val="006C45BC"/>
    <w:rsid w:val="006C5558"/>
    <w:rsid w:val="006C6485"/>
    <w:rsid w:val="006C6D9A"/>
    <w:rsid w:val="006C6ECA"/>
    <w:rsid w:val="006D04D3"/>
    <w:rsid w:val="006D1AFC"/>
    <w:rsid w:val="006D2242"/>
    <w:rsid w:val="006D2DB7"/>
    <w:rsid w:val="006D36F0"/>
    <w:rsid w:val="006D4C7E"/>
    <w:rsid w:val="006D5A01"/>
    <w:rsid w:val="006D5FD2"/>
    <w:rsid w:val="006D6E51"/>
    <w:rsid w:val="006D7D3E"/>
    <w:rsid w:val="006E0A19"/>
    <w:rsid w:val="006E15E7"/>
    <w:rsid w:val="006E1AEC"/>
    <w:rsid w:val="006E3697"/>
    <w:rsid w:val="006E3A76"/>
    <w:rsid w:val="006E3BBD"/>
    <w:rsid w:val="006E3C78"/>
    <w:rsid w:val="006E3DF2"/>
    <w:rsid w:val="006E543E"/>
    <w:rsid w:val="006F0494"/>
    <w:rsid w:val="006F0BCF"/>
    <w:rsid w:val="006F0CCD"/>
    <w:rsid w:val="006F1C65"/>
    <w:rsid w:val="006F320C"/>
    <w:rsid w:val="006F3D8E"/>
    <w:rsid w:val="006F41DA"/>
    <w:rsid w:val="006F51A2"/>
    <w:rsid w:val="006F55F3"/>
    <w:rsid w:val="006F7969"/>
    <w:rsid w:val="006F7B98"/>
    <w:rsid w:val="007000E8"/>
    <w:rsid w:val="00700103"/>
    <w:rsid w:val="007003B6"/>
    <w:rsid w:val="0070324C"/>
    <w:rsid w:val="007056C4"/>
    <w:rsid w:val="00705A52"/>
    <w:rsid w:val="00705BE5"/>
    <w:rsid w:val="007069E6"/>
    <w:rsid w:val="0070782F"/>
    <w:rsid w:val="00707EA4"/>
    <w:rsid w:val="00710457"/>
    <w:rsid w:val="00710E98"/>
    <w:rsid w:val="0071165D"/>
    <w:rsid w:val="007120A7"/>
    <w:rsid w:val="007123FF"/>
    <w:rsid w:val="00713AB5"/>
    <w:rsid w:val="00713E3A"/>
    <w:rsid w:val="00715465"/>
    <w:rsid w:val="00716339"/>
    <w:rsid w:val="0071781F"/>
    <w:rsid w:val="007211A5"/>
    <w:rsid w:val="0072149A"/>
    <w:rsid w:val="00727798"/>
    <w:rsid w:val="007305C3"/>
    <w:rsid w:val="007322FF"/>
    <w:rsid w:val="00733350"/>
    <w:rsid w:val="00733457"/>
    <w:rsid w:val="007353C3"/>
    <w:rsid w:val="00736402"/>
    <w:rsid w:val="007372E6"/>
    <w:rsid w:val="00737A36"/>
    <w:rsid w:val="007410FF"/>
    <w:rsid w:val="0074117C"/>
    <w:rsid w:val="00741A03"/>
    <w:rsid w:val="00743263"/>
    <w:rsid w:val="00743B2C"/>
    <w:rsid w:val="00743CB6"/>
    <w:rsid w:val="007456B9"/>
    <w:rsid w:val="00745B92"/>
    <w:rsid w:val="00745D2C"/>
    <w:rsid w:val="00746315"/>
    <w:rsid w:val="007500D1"/>
    <w:rsid w:val="00750A97"/>
    <w:rsid w:val="00751C33"/>
    <w:rsid w:val="00752514"/>
    <w:rsid w:val="0075276F"/>
    <w:rsid w:val="00752F39"/>
    <w:rsid w:val="00752F75"/>
    <w:rsid w:val="00752FA6"/>
    <w:rsid w:val="00752FFC"/>
    <w:rsid w:val="0075339E"/>
    <w:rsid w:val="007534E0"/>
    <w:rsid w:val="007544E3"/>
    <w:rsid w:val="0075467D"/>
    <w:rsid w:val="0075628A"/>
    <w:rsid w:val="00760346"/>
    <w:rsid w:val="00760687"/>
    <w:rsid w:val="007612B2"/>
    <w:rsid w:val="0076181C"/>
    <w:rsid w:val="00764760"/>
    <w:rsid w:val="00770507"/>
    <w:rsid w:val="007712F5"/>
    <w:rsid w:val="00771758"/>
    <w:rsid w:val="00771D82"/>
    <w:rsid w:val="007728BE"/>
    <w:rsid w:val="007733F4"/>
    <w:rsid w:val="00774C76"/>
    <w:rsid w:val="007761DC"/>
    <w:rsid w:val="00780C8C"/>
    <w:rsid w:val="00781281"/>
    <w:rsid w:val="00781FFE"/>
    <w:rsid w:val="007876C9"/>
    <w:rsid w:val="007909CC"/>
    <w:rsid w:val="007917A6"/>
    <w:rsid w:val="0079217E"/>
    <w:rsid w:val="007927BA"/>
    <w:rsid w:val="00793ECD"/>
    <w:rsid w:val="007949DA"/>
    <w:rsid w:val="00795153"/>
    <w:rsid w:val="0079566D"/>
    <w:rsid w:val="00796324"/>
    <w:rsid w:val="007A2055"/>
    <w:rsid w:val="007A26B4"/>
    <w:rsid w:val="007A2C67"/>
    <w:rsid w:val="007A4334"/>
    <w:rsid w:val="007A57F6"/>
    <w:rsid w:val="007A5F0E"/>
    <w:rsid w:val="007A659B"/>
    <w:rsid w:val="007A6DC2"/>
    <w:rsid w:val="007A747D"/>
    <w:rsid w:val="007A7F8C"/>
    <w:rsid w:val="007B002F"/>
    <w:rsid w:val="007B1EFC"/>
    <w:rsid w:val="007B1F7D"/>
    <w:rsid w:val="007B3F42"/>
    <w:rsid w:val="007B57D2"/>
    <w:rsid w:val="007B71B6"/>
    <w:rsid w:val="007B7F90"/>
    <w:rsid w:val="007C1670"/>
    <w:rsid w:val="007C2B61"/>
    <w:rsid w:val="007C497A"/>
    <w:rsid w:val="007C6CBD"/>
    <w:rsid w:val="007C7CDA"/>
    <w:rsid w:val="007C7E77"/>
    <w:rsid w:val="007D4A9F"/>
    <w:rsid w:val="007D4D4A"/>
    <w:rsid w:val="007E0587"/>
    <w:rsid w:val="007E0A91"/>
    <w:rsid w:val="007E39F9"/>
    <w:rsid w:val="007E5406"/>
    <w:rsid w:val="007E5F22"/>
    <w:rsid w:val="007E7CE0"/>
    <w:rsid w:val="007F1B37"/>
    <w:rsid w:val="007F53BB"/>
    <w:rsid w:val="007F74A6"/>
    <w:rsid w:val="00800DBE"/>
    <w:rsid w:val="00802D56"/>
    <w:rsid w:val="00803EC6"/>
    <w:rsid w:val="00805D1D"/>
    <w:rsid w:val="008069F6"/>
    <w:rsid w:val="00807612"/>
    <w:rsid w:val="00807AE9"/>
    <w:rsid w:val="008119FF"/>
    <w:rsid w:val="00813074"/>
    <w:rsid w:val="0081581C"/>
    <w:rsid w:val="00815F7A"/>
    <w:rsid w:val="00820AF3"/>
    <w:rsid w:val="00821FE6"/>
    <w:rsid w:val="00822856"/>
    <w:rsid w:val="0082496A"/>
    <w:rsid w:val="00826902"/>
    <w:rsid w:val="008327B7"/>
    <w:rsid w:val="00841348"/>
    <w:rsid w:val="0084343A"/>
    <w:rsid w:val="00843507"/>
    <w:rsid w:val="00844F9B"/>
    <w:rsid w:val="008455E5"/>
    <w:rsid w:val="00845DEC"/>
    <w:rsid w:val="00850539"/>
    <w:rsid w:val="008512ED"/>
    <w:rsid w:val="00853507"/>
    <w:rsid w:val="00854DD6"/>
    <w:rsid w:val="00854F85"/>
    <w:rsid w:val="0085590D"/>
    <w:rsid w:val="0085617E"/>
    <w:rsid w:val="00857C06"/>
    <w:rsid w:val="00861389"/>
    <w:rsid w:val="0086328D"/>
    <w:rsid w:val="00864530"/>
    <w:rsid w:val="00865446"/>
    <w:rsid w:val="008669C4"/>
    <w:rsid w:val="008674C1"/>
    <w:rsid w:val="0087047C"/>
    <w:rsid w:val="00871A60"/>
    <w:rsid w:val="00873B07"/>
    <w:rsid w:val="00875A41"/>
    <w:rsid w:val="008764C5"/>
    <w:rsid w:val="0087704C"/>
    <w:rsid w:val="00877E9D"/>
    <w:rsid w:val="00880F83"/>
    <w:rsid w:val="00881C80"/>
    <w:rsid w:val="00882BD4"/>
    <w:rsid w:val="008837F8"/>
    <w:rsid w:val="008839BD"/>
    <w:rsid w:val="00883AD4"/>
    <w:rsid w:val="00884769"/>
    <w:rsid w:val="008849B3"/>
    <w:rsid w:val="00884DD2"/>
    <w:rsid w:val="00885084"/>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2093"/>
    <w:rsid w:val="008C579D"/>
    <w:rsid w:val="008C5BD9"/>
    <w:rsid w:val="008C61AA"/>
    <w:rsid w:val="008C733F"/>
    <w:rsid w:val="008C7643"/>
    <w:rsid w:val="008D0FDC"/>
    <w:rsid w:val="008D0FF2"/>
    <w:rsid w:val="008D2A09"/>
    <w:rsid w:val="008D35F0"/>
    <w:rsid w:val="008D3CF7"/>
    <w:rsid w:val="008D4BAE"/>
    <w:rsid w:val="008D524C"/>
    <w:rsid w:val="008D6233"/>
    <w:rsid w:val="008D6A3F"/>
    <w:rsid w:val="008D7B96"/>
    <w:rsid w:val="008E0C32"/>
    <w:rsid w:val="008E2C7C"/>
    <w:rsid w:val="008E2F3F"/>
    <w:rsid w:val="008E33B0"/>
    <w:rsid w:val="008E3D16"/>
    <w:rsid w:val="008E5FF3"/>
    <w:rsid w:val="008E6510"/>
    <w:rsid w:val="008E6953"/>
    <w:rsid w:val="008E6C84"/>
    <w:rsid w:val="008E7D8D"/>
    <w:rsid w:val="008F0341"/>
    <w:rsid w:val="008F1192"/>
    <w:rsid w:val="008F3A56"/>
    <w:rsid w:val="008F3B58"/>
    <w:rsid w:val="008F4349"/>
    <w:rsid w:val="009009B0"/>
    <w:rsid w:val="00905619"/>
    <w:rsid w:val="00905F9F"/>
    <w:rsid w:val="00906154"/>
    <w:rsid w:val="009069EF"/>
    <w:rsid w:val="009072E4"/>
    <w:rsid w:val="009104A4"/>
    <w:rsid w:val="009111F1"/>
    <w:rsid w:val="009115CF"/>
    <w:rsid w:val="009125A4"/>
    <w:rsid w:val="009142BA"/>
    <w:rsid w:val="00917832"/>
    <w:rsid w:val="0092234A"/>
    <w:rsid w:val="009236D4"/>
    <w:rsid w:val="00926498"/>
    <w:rsid w:val="00927271"/>
    <w:rsid w:val="00930DF5"/>
    <w:rsid w:val="00932597"/>
    <w:rsid w:val="00932718"/>
    <w:rsid w:val="00932A1D"/>
    <w:rsid w:val="00932A76"/>
    <w:rsid w:val="0093436E"/>
    <w:rsid w:val="00934769"/>
    <w:rsid w:val="0094046C"/>
    <w:rsid w:val="009412C4"/>
    <w:rsid w:val="00945030"/>
    <w:rsid w:val="0094539D"/>
    <w:rsid w:val="009477CA"/>
    <w:rsid w:val="00947856"/>
    <w:rsid w:val="00950A44"/>
    <w:rsid w:val="00952A6B"/>
    <w:rsid w:val="00953113"/>
    <w:rsid w:val="0095519C"/>
    <w:rsid w:val="009556A7"/>
    <w:rsid w:val="00955758"/>
    <w:rsid w:val="00955A14"/>
    <w:rsid w:val="00955CBC"/>
    <w:rsid w:val="00956415"/>
    <w:rsid w:val="00956A32"/>
    <w:rsid w:val="00956F0E"/>
    <w:rsid w:val="00960358"/>
    <w:rsid w:val="00960CDE"/>
    <w:rsid w:val="009610E4"/>
    <w:rsid w:val="00964655"/>
    <w:rsid w:val="00965991"/>
    <w:rsid w:val="00965CB5"/>
    <w:rsid w:val="00965E57"/>
    <w:rsid w:val="0096675C"/>
    <w:rsid w:val="00967F0C"/>
    <w:rsid w:val="0097091B"/>
    <w:rsid w:val="00970A3A"/>
    <w:rsid w:val="00970EEA"/>
    <w:rsid w:val="009716BE"/>
    <w:rsid w:val="009717F0"/>
    <w:rsid w:val="00971C46"/>
    <w:rsid w:val="0097376D"/>
    <w:rsid w:val="00974178"/>
    <w:rsid w:val="00981A32"/>
    <w:rsid w:val="00982228"/>
    <w:rsid w:val="00982611"/>
    <w:rsid w:val="00982BA6"/>
    <w:rsid w:val="0098408B"/>
    <w:rsid w:val="009854B8"/>
    <w:rsid w:val="0098613A"/>
    <w:rsid w:val="00986565"/>
    <w:rsid w:val="00987555"/>
    <w:rsid w:val="00990587"/>
    <w:rsid w:val="009947BE"/>
    <w:rsid w:val="00995482"/>
    <w:rsid w:val="009960A1"/>
    <w:rsid w:val="009A0D96"/>
    <w:rsid w:val="009A1398"/>
    <w:rsid w:val="009A3936"/>
    <w:rsid w:val="009A54A3"/>
    <w:rsid w:val="009A55A0"/>
    <w:rsid w:val="009A6E1A"/>
    <w:rsid w:val="009B0E85"/>
    <w:rsid w:val="009B1321"/>
    <w:rsid w:val="009B2D14"/>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6A93"/>
    <w:rsid w:val="009C74D6"/>
    <w:rsid w:val="009C7F66"/>
    <w:rsid w:val="009D1616"/>
    <w:rsid w:val="009D1AA3"/>
    <w:rsid w:val="009D591E"/>
    <w:rsid w:val="009D7663"/>
    <w:rsid w:val="009D7A4D"/>
    <w:rsid w:val="009E05DB"/>
    <w:rsid w:val="009E0F5E"/>
    <w:rsid w:val="009E1A8A"/>
    <w:rsid w:val="009E2177"/>
    <w:rsid w:val="009E3BBC"/>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40E"/>
    <w:rsid w:val="00A0250A"/>
    <w:rsid w:val="00A03BB7"/>
    <w:rsid w:val="00A07580"/>
    <w:rsid w:val="00A07661"/>
    <w:rsid w:val="00A11F44"/>
    <w:rsid w:val="00A137A5"/>
    <w:rsid w:val="00A14A15"/>
    <w:rsid w:val="00A16D1C"/>
    <w:rsid w:val="00A22891"/>
    <w:rsid w:val="00A2453A"/>
    <w:rsid w:val="00A26BE0"/>
    <w:rsid w:val="00A30EDF"/>
    <w:rsid w:val="00A31271"/>
    <w:rsid w:val="00A33DC4"/>
    <w:rsid w:val="00A3437D"/>
    <w:rsid w:val="00A34A6A"/>
    <w:rsid w:val="00A360B1"/>
    <w:rsid w:val="00A36ECE"/>
    <w:rsid w:val="00A3788B"/>
    <w:rsid w:val="00A401AC"/>
    <w:rsid w:val="00A404AF"/>
    <w:rsid w:val="00A412ED"/>
    <w:rsid w:val="00A41AB3"/>
    <w:rsid w:val="00A41F90"/>
    <w:rsid w:val="00A424A4"/>
    <w:rsid w:val="00A43C79"/>
    <w:rsid w:val="00A466A7"/>
    <w:rsid w:val="00A479DF"/>
    <w:rsid w:val="00A52B31"/>
    <w:rsid w:val="00A53174"/>
    <w:rsid w:val="00A537E9"/>
    <w:rsid w:val="00A54225"/>
    <w:rsid w:val="00A5496C"/>
    <w:rsid w:val="00A55AC1"/>
    <w:rsid w:val="00A56CB5"/>
    <w:rsid w:val="00A5792F"/>
    <w:rsid w:val="00A615B9"/>
    <w:rsid w:val="00A64054"/>
    <w:rsid w:val="00A64E96"/>
    <w:rsid w:val="00A651EC"/>
    <w:rsid w:val="00A653FD"/>
    <w:rsid w:val="00A66ABF"/>
    <w:rsid w:val="00A6753E"/>
    <w:rsid w:val="00A67AE1"/>
    <w:rsid w:val="00A73665"/>
    <w:rsid w:val="00A759C5"/>
    <w:rsid w:val="00A828C6"/>
    <w:rsid w:val="00A82F4B"/>
    <w:rsid w:val="00A83DE4"/>
    <w:rsid w:val="00A84F61"/>
    <w:rsid w:val="00A87A1D"/>
    <w:rsid w:val="00A95299"/>
    <w:rsid w:val="00AA0BE7"/>
    <w:rsid w:val="00AA1454"/>
    <w:rsid w:val="00AA29CC"/>
    <w:rsid w:val="00AA2D8A"/>
    <w:rsid w:val="00AA3356"/>
    <w:rsid w:val="00AA34A0"/>
    <w:rsid w:val="00AA3991"/>
    <w:rsid w:val="00AA40B1"/>
    <w:rsid w:val="00AA4699"/>
    <w:rsid w:val="00AA57BC"/>
    <w:rsid w:val="00AA768D"/>
    <w:rsid w:val="00AB1DF1"/>
    <w:rsid w:val="00AB2032"/>
    <w:rsid w:val="00AB3845"/>
    <w:rsid w:val="00AB3DFD"/>
    <w:rsid w:val="00AB428A"/>
    <w:rsid w:val="00AB5661"/>
    <w:rsid w:val="00AC1454"/>
    <w:rsid w:val="00AC1C4D"/>
    <w:rsid w:val="00AC2C05"/>
    <w:rsid w:val="00AC41B8"/>
    <w:rsid w:val="00AC6323"/>
    <w:rsid w:val="00AC7083"/>
    <w:rsid w:val="00AC7ECD"/>
    <w:rsid w:val="00AD2877"/>
    <w:rsid w:val="00AD3065"/>
    <w:rsid w:val="00AD3374"/>
    <w:rsid w:val="00AD4C53"/>
    <w:rsid w:val="00AD4C78"/>
    <w:rsid w:val="00AD4EB7"/>
    <w:rsid w:val="00AD79F5"/>
    <w:rsid w:val="00AE02D5"/>
    <w:rsid w:val="00AE056E"/>
    <w:rsid w:val="00AE146E"/>
    <w:rsid w:val="00AE2AF6"/>
    <w:rsid w:val="00AE2BD4"/>
    <w:rsid w:val="00AE39B0"/>
    <w:rsid w:val="00AE3AA4"/>
    <w:rsid w:val="00AE43F1"/>
    <w:rsid w:val="00AE6A77"/>
    <w:rsid w:val="00AE6B71"/>
    <w:rsid w:val="00AE704A"/>
    <w:rsid w:val="00AF35E0"/>
    <w:rsid w:val="00AF3622"/>
    <w:rsid w:val="00AF6179"/>
    <w:rsid w:val="00AF7254"/>
    <w:rsid w:val="00AF7845"/>
    <w:rsid w:val="00B009FE"/>
    <w:rsid w:val="00B00CB5"/>
    <w:rsid w:val="00B0137F"/>
    <w:rsid w:val="00B02531"/>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B4A"/>
    <w:rsid w:val="00B23D6B"/>
    <w:rsid w:val="00B2522A"/>
    <w:rsid w:val="00B261CD"/>
    <w:rsid w:val="00B270D0"/>
    <w:rsid w:val="00B32044"/>
    <w:rsid w:val="00B33F65"/>
    <w:rsid w:val="00B349E8"/>
    <w:rsid w:val="00B35C77"/>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7146"/>
    <w:rsid w:val="00B57664"/>
    <w:rsid w:val="00B57747"/>
    <w:rsid w:val="00B60355"/>
    <w:rsid w:val="00B61648"/>
    <w:rsid w:val="00B62CCF"/>
    <w:rsid w:val="00B633D4"/>
    <w:rsid w:val="00B64481"/>
    <w:rsid w:val="00B647A5"/>
    <w:rsid w:val="00B67DB3"/>
    <w:rsid w:val="00B71A6A"/>
    <w:rsid w:val="00B71EF0"/>
    <w:rsid w:val="00B7419B"/>
    <w:rsid w:val="00B74FBF"/>
    <w:rsid w:val="00B75199"/>
    <w:rsid w:val="00B80794"/>
    <w:rsid w:val="00B840BF"/>
    <w:rsid w:val="00B84226"/>
    <w:rsid w:val="00B84838"/>
    <w:rsid w:val="00B85000"/>
    <w:rsid w:val="00B86DE2"/>
    <w:rsid w:val="00B91676"/>
    <w:rsid w:val="00B91739"/>
    <w:rsid w:val="00B919D7"/>
    <w:rsid w:val="00B92853"/>
    <w:rsid w:val="00B9578E"/>
    <w:rsid w:val="00B95885"/>
    <w:rsid w:val="00B96048"/>
    <w:rsid w:val="00B96989"/>
    <w:rsid w:val="00B97854"/>
    <w:rsid w:val="00BA06E5"/>
    <w:rsid w:val="00BA40F5"/>
    <w:rsid w:val="00BA4425"/>
    <w:rsid w:val="00BA51B2"/>
    <w:rsid w:val="00BB0057"/>
    <w:rsid w:val="00BB0440"/>
    <w:rsid w:val="00BB1608"/>
    <w:rsid w:val="00BB1B54"/>
    <w:rsid w:val="00BB1DCE"/>
    <w:rsid w:val="00BB4986"/>
    <w:rsid w:val="00BB4C54"/>
    <w:rsid w:val="00BB6907"/>
    <w:rsid w:val="00BB7CC9"/>
    <w:rsid w:val="00BC1843"/>
    <w:rsid w:val="00BC1B00"/>
    <w:rsid w:val="00BC24A7"/>
    <w:rsid w:val="00BC3A2A"/>
    <w:rsid w:val="00BC45C0"/>
    <w:rsid w:val="00BC5B66"/>
    <w:rsid w:val="00BC72F1"/>
    <w:rsid w:val="00BC7DB5"/>
    <w:rsid w:val="00BD17FC"/>
    <w:rsid w:val="00BD25E1"/>
    <w:rsid w:val="00BD2AD7"/>
    <w:rsid w:val="00BD2F61"/>
    <w:rsid w:val="00BD398E"/>
    <w:rsid w:val="00BD3A9A"/>
    <w:rsid w:val="00BD65F5"/>
    <w:rsid w:val="00BE22D0"/>
    <w:rsid w:val="00BE3FCB"/>
    <w:rsid w:val="00BE46BC"/>
    <w:rsid w:val="00BE46FC"/>
    <w:rsid w:val="00BE4D52"/>
    <w:rsid w:val="00BE6E3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3FD6"/>
    <w:rsid w:val="00C26FAF"/>
    <w:rsid w:val="00C27ACD"/>
    <w:rsid w:val="00C3007F"/>
    <w:rsid w:val="00C3017A"/>
    <w:rsid w:val="00C30E85"/>
    <w:rsid w:val="00C3212D"/>
    <w:rsid w:val="00C37969"/>
    <w:rsid w:val="00C37BDD"/>
    <w:rsid w:val="00C411E4"/>
    <w:rsid w:val="00C41F03"/>
    <w:rsid w:val="00C42751"/>
    <w:rsid w:val="00C42931"/>
    <w:rsid w:val="00C4444E"/>
    <w:rsid w:val="00C44AE1"/>
    <w:rsid w:val="00C461BC"/>
    <w:rsid w:val="00C46E84"/>
    <w:rsid w:val="00C46FBD"/>
    <w:rsid w:val="00C50029"/>
    <w:rsid w:val="00C5084C"/>
    <w:rsid w:val="00C52697"/>
    <w:rsid w:val="00C53B6E"/>
    <w:rsid w:val="00C542EB"/>
    <w:rsid w:val="00C5448B"/>
    <w:rsid w:val="00C5494C"/>
    <w:rsid w:val="00C54CEF"/>
    <w:rsid w:val="00C55394"/>
    <w:rsid w:val="00C5572F"/>
    <w:rsid w:val="00C56682"/>
    <w:rsid w:val="00C569CF"/>
    <w:rsid w:val="00C56E9A"/>
    <w:rsid w:val="00C63895"/>
    <w:rsid w:val="00C65119"/>
    <w:rsid w:val="00C651D6"/>
    <w:rsid w:val="00C65328"/>
    <w:rsid w:val="00C66EC8"/>
    <w:rsid w:val="00C67C22"/>
    <w:rsid w:val="00C72A32"/>
    <w:rsid w:val="00C75B94"/>
    <w:rsid w:val="00C75CA7"/>
    <w:rsid w:val="00C7600B"/>
    <w:rsid w:val="00C76C4D"/>
    <w:rsid w:val="00C7716D"/>
    <w:rsid w:val="00C77278"/>
    <w:rsid w:val="00C803B0"/>
    <w:rsid w:val="00C804C6"/>
    <w:rsid w:val="00C80972"/>
    <w:rsid w:val="00C81B9E"/>
    <w:rsid w:val="00C86671"/>
    <w:rsid w:val="00C87A92"/>
    <w:rsid w:val="00C87D5B"/>
    <w:rsid w:val="00C91097"/>
    <w:rsid w:val="00C91548"/>
    <w:rsid w:val="00C91707"/>
    <w:rsid w:val="00C93285"/>
    <w:rsid w:val="00C93FAD"/>
    <w:rsid w:val="00C950A0"/>
    <w:rsid w:val="00C9595D"/>
    <w:rsid w:val="00CA0D9B"/>
    <w:rsid w:val="00CA21B9"/>
    <w:rsid w:val="00CA4E6D"/>
    <w:rsid w:val="00CA5AEC"/>
    <w:rsid w:val="00CA6479"/>
    <w:rsid w:val="00CA7338"/>
    <w:rsid w:val="00CA74CD"/>
    <w:rsid w:val="00CB112F"/>
    <w:rsid w:val="00CB1BB2"/>
    <w:rsid w:val="00CB5541"/>
    <w:rsid w:val="00CB6EDE"/>
    <w:rsid w:val="00CC05AE"/>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614"/>
    <w:rsid w:val="00CE21A2"/>
    <w:rsid w:val="00CE2234"/>
    <w:rsid w:val="00CE236E"/>
    <w:rsid w:val="00CE3C97"/>
    <w:rsid w:val="00CE46DA"/>
    <w:rsid w:val="00CE49E2"/>
    <w:rsid w:val="00CE5310"/>
    <w:rsid w:val="00CF1CCD"/>
    <w:rsid w:val="00CF20F3"/>
    <w:rsid w:val="00CF48FF"/>
    <w:rsid w:val="00CF514C"/>
    <w:rsid w:val="00D000D2"/>
    <w:rsid w:val="00D006BA"/>
    <w:rsid w:val="00D01454"/>
    <w:rsid w:val="00D04942"/>
    <w:rsid w:val="00D07F00"/>
    <w:rsid w:val="00D115C3"/>
    <w:rsid w:val="00D12603"/>
    <w:rsid w:val="00D1298D"/>
    <w:rsid w:val="00D14256"/>
    <w:rsid w:val="00D1434A"/>
    <w:rsid w:val="00D15531"/>
    <w:rsid w:val="00D2198F"/>
    <w:rsid w:val="00D22CA8"/>
    <w:rsid w:val="00D22EF6"/>
    <w:rsid w:val="00D23FB6"/>
    <w:rsid w:val="00D24085"/>
    <w:rsid w:val="00D25224"/>
    <w:rsid w:val="00D261EE"/>
    <w:rsid w:val="00D265BE"/>
    <w:rsid w:val="00D26EBD"/>
    <w:rsid w:val="00D303D9"/>
    <w:rsid w:val="00D30EDC"/>
    <w:rsid w:val="00D314C7"/>
    <w:rsid w:val="00D316D5"/>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677D"/>
    <w:rsid w:val="00D71DE8"/>
    <w:rsid w:val="00D74469"/>
    <w:rsid w:val="00D749B5"/>
    <w:rsid w:val="00D7615B"/>
    <w:rsid w:val="00D767A2"/>
    <w:rsid w:val="00D76E5C"/>
    <w:rsid w:val="00D777BD"/>
    <w:rsid w:val="00D77AF1"/>
    <w:rsid w:val="00D77BE8"/>
    <w:rsid w:val="00D8152E"/>
    <w:rsid w:val="00D82552"/>
    <w:rsid w:val="00D83E60"/>
    <w:rsid w:val="00D84176"/>
    <w:rsid w:val="00D845B5"/>
    <w:rsid w:val="00D84855"/>
    <w:rsid w:val="00D84E5A"/>
    <w:rsid w:val="00D856C3"/>
    <w:rsid w:val="00D863DE"/>
    <w:rsid w:val="00D87077"/>
    <w:rsid w:val="00D8744A"/>
    <w:rsid w:val="00D903FC"/>
    <w:rsid w:val="00D91866"/>
    <w:rsid w:val="00D922AE"/>
    <w:rsid w:val="00D93255"/>
    <w:rsid w:val="00D95EBE"/>
    <w:rsid w:val="00D96C51"/>
    <w:rsid w:val="00D97D08"/>
    <w:rsid w:val="00DA1D9C"/>
    <w:rsid w:val="00DA3355"/>
    <w:rsid w:val="00DA3F02"/>
    <w:rsid w:val="00DA514C"/>
    <w:rsid w:val="00DA54FC"/>
    <w:rsid w:val="00DA5D28"/>
    <w:rsid w:val="00DA6762"/>
    <w:rsid w:val="00DB0A1E"/>
    <w:rsid w:val="00DB0F1A"/>
    <w:rsid w:val="00DB1458"/>
    <w:rsid w:val="00DB33F9"/>
    <w:rsid w:val="00DB5DC4"/>
    <w:rsid w:val="00DB61E0"/>
    <w:rsid w:val="00DB71D1"/>
    <w:rsid w:val="00DB7236"/>
    <w:rsid w:val="00DB7459"/>
    <w:rsid w:val="00DC0103"/>
    <w:rsid w:val="00DC0FD4"/>
    <w:rsid w:val="00DC2200"/>
    <w:rsid w:val="00DC2828"/>
    <w:rsid w:val="00DC4956"/>
    <w:rsid w:val="00DC7367"/>
    <w:rsid w:val="00DD0EB5"/>
    <w:rsid w:val="00DD41A8"/>
    <w:rsid w:val="00DD59EE"/>
    <w:rsid w:val="00DD7559"/>
    <w:rsid w:val="00DD7772"/>
    <w:rsid w:val="00DD781A"/>
    <w:rsid w:val="00DE0233"/>
    <w:rsid w:val="00DE54D3"/>
    <w:rsid w:val="00DE67CF"/>
    <w:rsid w:val="00DE74DA"/>
    <w:rsid w:val="00DE7B03"/>
    <w:rsid w:val="00DE7B0B"/>
    <w:rsid w:val="00DF0CCC"/>
    <w:rsid w:val="00DF2122"/>
    <w:rsid w:val="00DF269D"/>
    <w:rsid w:val="00DF2BAA"/>
    <w:rsid w:val="00DF302D"/>
    <w:rsid w:val="00DF33BD"/>
    <w:rsid w:val="00DF413E"/>
    <w:rsid w:val="00DF4676"/>
    <w:rsid w:val="00DF4A33"/>
    <w:rsid w:val="00DF50F9"/>
    <w:rsid w:val="00DF587D"/>
    <w:rsid w:val="00DF5DA7"/>
    <w:rsid w:val="00DF74C7"/>
    <w:rsid w:val="00DF7515"/>
    <w:rsid w:val="00DF758B"/>
    <w:rsid w:val="00DF78B6"/>
    <w:rsid w:val="00E00F13"/>
    <w:rsid w:val="00E01C6C"/>
    <w:rsid w:val="00E0486B"/>
    <w:rsid w:val="00E0763D"/>
    <w:rsid w:val="00E07B6A"/>
    <w:rsid w:val="00E07D5D"/>
    <w:rsid w:val="00E10D92"/>
    <w:rsid w:val="00E110FC"/>
    <w:rsid w:val="00E1216B"/>
    <w:rsid w:val="00E1233E"/>
    <w:rsid w:val="00E12782"/>
    <w:rsid w:val="00E141A6"/>
    <w:rsid w:val="00E14279"/>
    <w:rsid w:val="00E14CED"/>
    <w:rsid w:val="00E15070"/>
    <w:rsid w:val="00E15839"/>
    <w:rsid w:val="00E1649C"/>
    <w:rsid w:val="00E23A1E"/>
    <w:rsid w:val="00E23A6D"/>
    <w:rsid w:val="00E24E7B"/>
    <w:rsid w:val="00E2518A"/>
    <w:rsid w:val="00E252D8"/>
    <w:rsid w:val="00E25750"/>
    <w:rsid w:val="00E272D4"/>
    <w:rsid w:val="00E31CFA"/>
    <w:rsid w:val="00E3308A"/>
    <w:rsid w:val="00E341B6"/>
    <w:rsid w:val="00E35468"/>
    <w:rsid w:val="00E35BCA"/>
    <w:rsid w:val="00E35D34"/>
    <w:rsid w:val="00E400E5"/>
    <w:rsid w:val="00E41605"/>
    <w:rsid w:val="00E41B1C"/>
    <w:rsid w:val="00E42E15"/>
    <w:rsid w:val="00E43CE4"/>
    <w:rsid w:val="00E43E75"/>
    <w:rsid w:val="00E44188"/>
    <w:rsid w:val="00E443E7"/>
    <w:rsid w:val="00E44A09"/>
    <w:rsid w:val="00E44BCE"/>
    <w:rsid w:val="00E44F1F"/>
    <w:rsid w:val="00E4544A"/>
    <w:rsid w:val="00E45E8B"/>
    <w:rsid w:val="00E463F3"/>
    <w:rsid w:val="00E5579C"/>
    <w:rsid w:val="00E57C13"/>
    <w:rsid w:val="00E602D7"/>
    <w:rsid w:val="00E619E0"/>
    <w:rsid w:val="00E61CC6"/>
    <w:rsid w:val="00E61F0B"/>
    <w:rsid w:val="00E62088"/>
    <w:rsid w:val="00E62141"/>
    <w:rsid w:val="00E63978"/>
    <w:rsid w:val="00E6506F"/>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1A1"/>
    <w:rsid w:val="00E848D2"/>
    <w:rsid w:val="00E85D61"/>
    <w:rsid w:val="00E85E58"/>
    <w:rsid w:val="00E8624B"/>
    <w:rsid w:val="00E86B6A"/>
    <w:rsid w:val="00E874C5"/>
    <w:rsid w:val="00E906BC"/>
    <w:rsid w:val="00E90D68"/>
    <w:rsid w:val="00E91F83"/>
    <w:rsid w:val="00E926E6"/>
    <w:rsid w:val="00E93E57"/>
    <w:rsid w:val="00E956CC"/>
    <w:rsid w:val="00E96A36"/>
    <w:rsid w:val="00EA062D"/>
    <w:rsid w:val="00EA180A"/>
    <w:rsid w:val="00EA3856"/>
    <w:rsid w:val="00EA51F8"/>
    <w:rsid w:val="00EA5426"/>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2899"/>
    <w:rsid w:val="00EC344E"/>
    <w:rsid w:val="00EC36A2"/>
    <w:rsid w:val="00EC5043"/>
    <w:rsid w:val="00EC73FD"/>
    <w:rsid w:val="00EC7725"/>
    <w:rsid w:val="00EC78AA"/>
    <w:rsid w:val="00ED03BB"/>
    <w:rsid w:val="00ED1134"/>
    <w:rsid w:val="00ED463F"/>
    <w:rsid w:val="00ED6998"/>
    <w:rsid w:val="00ED79FB"/>
    <w:rsid w:val="00ED7C50"/>
    <w:rsid w:val="00EE29AD"/>
    <w:rsid w:val="00EE3886"/>
    <w:rsid w:val="00EE63F1"/>
    <w:rsid w:val="00EE7A9D"/>
    <w:rsid w:val="00EE7CA3"/>
    <w:rsid w:val="00EF1635"/>
    <w:rsid w:val="00EF2A54"/>
    <w:rsid w:val="00EF3B7C"/>
    <w:rsid w:val="00EF4D81"/>
    <w:rsid w:val="00EF63D2"/>
    <w:rsid w:val="00EF7E77"/>
    <w:rsid w:val="00F012D9"/>
    <w:rsid w:val="00F041B5"/>
    <w:rsid w:val="00F044F9"/>
    <w:rsid w:val="00F05F50"/>
    <w:rsid w:val="00F05F7E"/>
    <w:rsid w:val="00F0651E"/>
    <w:rsid w:val="00F07A05"/>
    <w:rsid w:val="00F124A1"/>
    <w:rsid w:val="00F130F4"/>
    <w:rsid w:val="00F140FB"/>
    <w:rsid w:val="00F14257"/>
    <w:rsid w:val="00F14D82"/>
    <w:rsid w:val="00F153F6"/>
    <w:rsid w:val="00F16F70"/>
    <w:rsid w:val="00F21730"/>
    <w:rsid w:val="00F21FE8"/>
    <w:rsid w:val="00F2287C"/>
    <w:rsid w:val="00F234B5"/>
    <w:rsid w:val="00F2374E"/>
    <w:rsid w:val="00F27AB5"/>
    <w:rsid w:val="00F33569"/>
    <w:rsid w:val="00F34305"/>
    <w:rsid w:val="00F36CBA"/>
    <w:rsid w:val="00F3706F"/>
    <w:rsid w:val="00F37083"/>
    <w:rsid w:val="00F42457"/>
    <w:rsid w:val="00F43EC5"/>
    <w:rsid w:val="00F43F12"/>
    <w:rsid w:val="00F44131"/>
    <w:rsid w:val="00F444C6"/>
    <w:rsid w:val="00F46491"/>
    <w:rsid w:val="00F50DAC"/>
    <w:rsid w:val="00F53A30"/>
    <w:rsid w:val="00F54FFF"/>
    <w:rsid w:val="00F56A82"/>
    <w:rsid w:val="00F570DD"/>
    <w:rsid w:val="00F63DB6"/>
    <w:rsid w:val="00F65D2F"/>
    <w:rsid w:val="00F65ECB"/>
    <w:rsid w:val="00F661CE"/>
    <w:rsid w:val="00F703E6"/>
    <w:rsid w:val="00F71615"/>
    <w:rsid w:val="00F74B57"/>
    <w:rsid w:val="00F75155"/>
    <w:rsid w:val="00F7557C"/>
    <w:rsid w:val="00F75C5F"/>
    <w:rsid w:val="00F77733"/>
    <w:rsid w:val="00F8674D"/>
    <w:rsid w:val="00F86ECE"/>
    <w:rsid w:val="00F8762B"/>
    <w:rsid w:val="00F879AB"/>
    <w:rsid w:val="00F90201"/>
    <w:rsid w:val="00F906CA"/>
    <w:rsid w:val="00F90B14"/>
    <w:rsid w:val="00F924D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1FF"/>
    <w:rsid w:val="00FA68E8"/>
    <w:rsid w:val="00FA72CB"/>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30CD"/>
    <w:rsid w:val="00FC34AA"/>
    <w:rsid w:val="00FC5CD9"/>
    <w:rsid w:val="00FC68A9"/>
    <w:rsid w:val="00FC697D"/>
    <w:rsid w:val="00FD0DF6"/>
    <w:rsid w:val="00FD43D2"/>
    <w:rsid w:val="00FD54B3"/>
    <w:rsid w:val="00FD6BF8"/>
    <w:rsid w:val="00FD7E2C"/>
    <w:rsid w:val="00FE0FCF"/>
    <w:rsid w:val="00FE2E6A"/>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rFonts w:ascii="Calibri" w:eastAsia="Calibri" w:hAnsi="Calibri" w:cs="Times New Roman"/>
      <w:b/>
      <w:bCs/>
      <w:sz w:val="20"/>
      <w:szCs w:val="20"/>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F7EBA-FDF1-47DE-8038-B3D7953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132</Pages>
  <Words>41889</Words>
  <Characters>238768</Characters>
  <Application>Microsoft Office Word</Application>
  <DocSecurity>0</DocSecurity>
  <Lines>1989</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107</cp:revision>
  <cp:lastPrinted>2016-10-08T06:41:00Z</cp:lastPrinted>
  <dcterms:created xsi:type="dcterms:W3CDTF">2013-08-29T12:58:00Z</dcterms:created>
  <dcterms:modified xsi:type="dcterms:W3CDTF">2016-12-20T13:34:00Z</dcterms:modified>
</cp:coreProperties>
</file>