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80" w:rsidRDefault="00C76A80" w:rsidP="00C76A80">
      <w:pPr>
        <w:jc w:val="center"/>
        <w:rPr>
          <w:rFonts w:ascii="Tahoma" w:hAnsi="Tahoma" w:cs="Tahoma"/>
          <w:b/>
          <w:bCs/>
          <w:position w:val="-6"/>
          <w:sz w:val="28"/>
          <w:szCs w:val="28"/>
          <w:lang w:val="en-US"/>
        </w:rPr>
      </w:pPr>
      <w:r>
        <w:rPr>
          <w:rFonts w:ascii="Tahoma" w:hAnsi="Tahoma" w:cs="Tahoma"/>
          <w:b/>
          <w:bCs/>
          <w:caps/>
          <w:sz w:val="44"/>
          <w:szCs w:val="44"/>
        </w:rPr>
        <w:t>Доклад</w:t>
      </w:r>
      <w:r>
        <w:cr/>
      </w:r>
      <w:r>
        <w:rPr>
          <w:rFonts w:ascii="Tahoma" w:hAnsi="Tahoma" w:cs="Tahoma"/>
          <w:b/>
          <w:bCs/>
          <w:position w:val="-4"/>
          <w:sz w:val="28"/>
          <w:szCs w:val="28"/>
        </w:rPr>
        <w:t xml:space="preserve">начальника МБУ «УЖКХ» </w:t>
      </w:r>
      <w:proofErr w:type="spellStart"/>
      <w:r>
        <w:rPr>
          <w:rFonts w:ascii="Tahoma" w:hAnsi="Tahoma" w:cs="Tahoma"/>
          <w:b/>
          <w:bCs/>
          <w:position w:val="-4"/>
          <w:sz w:val="28"/>
          <w:szCs w:val="28"/>
        </w:rPr>
        <w:t>М.А.Меджидова</w:t>
      </w:r>
      <w:proofErr w:type="spellEnd"/>
      <w:r>
        <w:rPr>
          <w:rFonts w:ascii="Tahoma" w:hAnsi="Tahoma" w:cs="Tahoma"/>
          <w:b/>
          <w:bCs/>
          <w:sz w:val="28"/>
          <w:szCs w:val="28"/>
        </w:rPr>
        <w:cr/>
      </w:r>
      <w:r>
        <w:rPr>
          <w:rFonts w:ascii="Tahoma" w:hAnsi="Tahoma" w:cs="Tahoma"/>
          <w:b/>
          <w:bCs/>
          <w:position w:val="-6"/>
          <w:sz w:val="28"/>
          <w:szCs w:val="28"/>
        </w:rPr>
        <w:t>«О ходе подготовки жилищно-к</w:t>
      </w:r>
      <w:r>
        <w:rPr>
          <w:rFonts w:ascii="Tahoma" w:hAnsi="Tahoma" w:cs="Tahoma"/>
          <w:b/>
          <w:bCs/>
          <w:position w:val="-6"/>
          <w:sz w:val="28"/>
          <w:szCs w:val="28"/>
        </w:rPr>
        <w:t>оммун</w:t>
      </w:r>
      <w:r>
        <w:rPr>
          <w:rFonts w:ascii="Tahoma" w:hAnsi="Tahoma" w:cs="Tahoma"/>
          <w:b/>
          <w:bCs/>
          <w:position w:val="-6"/>
          <w:sz w:val="28"/>
          <w:szCs w:val="28"/>
        </w:rPr>
        <w:t xml:space="preserve">ального хозяйства г. Избербаша </w:t>
      </w:r>
      <w:bookmarkStart w:id="0" w:name="_GoBack"/>
      <w:bookmarkEnd w:id="0"/>
      <w:r>
        <w:rPr>
          <w:rFonts w:ascii="Tahoma" w:hAnsi="Tahoma" w:cs="Tahoma"/>
          <w:b/>
          <w:bCs/>
          <w:position w:val="-6"/>
          <w:sz w:val="28"/>
          <w:szCs w:val="28"/>
        </w:rPr>
        <w:t xml:space="preserve">к осенне-зимнему периоду 2017-2018 гг. </w:t>
      </w:r>
      <w:r>
        <w:rPr>
          <w:rFonts w:ascii="Tahoma" w:hAnsi="Tahoma" w:cs="Tahoma"/>
          <w:b/>
          <w:bCs/>
          <w:position w:val="-6"/>
          <w:sz w:val="28"/>
          <w:szCs w:val="28"/>
        </w:rPr>
        <w:cr/>
        <w:t xml:space="preserve">по состоянию на 10 сентября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ahoma" w:hAnsi="Tahoma" w:cs="Tahoma"/>
            <w:b/>
            <w:bCs/>
            <w:position w:val="-6"/>
            <w:sz w:val="28"/>
            <w:szCs w:val="28"/>
          </w:rPr>
          <w:t>2017 г</w:t>
        </w:r>
      </w:smartTag>
      <w:r>
        <w:rPr>
          <w:rFonts w:ascii="Tahoma" w:hAnsi="Tahoma" w:cs="Tahoma"/>
          <w:b/>
          <w:bCs/>
          <w:position w:val="-6"/>
          <w:sz w:val="28"/>
          <w:szCs w:val="28"/>
        </w:rPr>
        <w:t>.»</w:t>
      </w:r>
      <w:r>
        <w:rPr>
          <w:rFonts w:ascii="Tahoma" w:hAnsi="Tahoma" w:cs="Tahoma"/>
          <w:b/>
          <w:bCs/>
          <w:position w:val="-6"/>
          <w:sz w:val="28"/>
          <w:szCs w:val="28"/>
        </w:rPr>
        <w:cr/>
      </w:r>
    </w:p>
    <w:p w:rsidR="00C76A80" w:rsidRDefault="00C76A80" w:rsidP="00C76A8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Подготовка к осенне-зимнему периоду   коммунального хозяйства, объектов </w:t>
      </w:r>
      <w:proofErr w:type="spellStart"/>
      <w:proofErr w:type="gramStart"/>
      <w:r>
        <w:rPr>
          <w:sz w:val="18"/>
          <w:szCs w:val="18"/>
        </w:rPr>
        <w:t>соцкульт</w:t>
      </w:r>
      <w:proofErr w:type="spellEnd"/>
      <w:r>
        <w:rPr>
          <w:sz w:val="18"/>
          <w:szCs w:val="18"/>
        </w:rPr>
        <w:t>-быта</w:t>
      </w:r>
      <w:proofErr w:type="gramEnd"/>
      <w:r>
        <w:rPr>
          <w:sz w:val="18"/>
          <w:szCs w:val="18"/>
        </w:rPr>
        <w:t xml:space="preserve"> города – основное направление работы городской администрации и управления жилищно-коммунального хозяйства.</w:t>
      </w:r>
      <w:r>
        <w:rPr>
          <w:sz w:val="18"/>
          <w:szCs w:val="18"/>
        </w:rPr>
        <w:cr/>
        <w:t xml:space="preserve">Постановлением № 324 от 17.05.2017 г. городской администрации был утвержден план сводных мероприятий и программа подготовки и проверки готовности городского округа «город Избербаш» к осенне-зимнему периоду 2017-2018 гг. Этим же постановлением утвержден состав городской комиссии по проверке хода подготовки городских служб к осенне-зимнему периоду. </w:t>
      </w:r>
      <w:r>
        <w:rPr>
          <w:b/>
          <w:bCs/>
          <w:sz w:val="18"/>
          <w:szCs w:val="18"/>
        </w:rPr>
        <w:cr/>
      </w:r>
      <w:r>
        <w:rPr>
          <w:sz w:val="18"/>
          <w:szCs w:val="18"/>
        </w:rPr>
        <w:t xml:space="preserve">В ходе подготовки к осенне-зимнему периоду администрация городского округа «город Избербаш» неоднократно заслушивала на заседаниях ответственных за подготовку к осенне-зимнему периоду. </w:t>
      </w:r>
      <w:r>
        <w:rPr>
          <w:sz w:val="18"/>
          <w:szCs w:val="18"/>
        </w:rPr>
        <w:cr/>
        <w:t>О ходе подготовки к осенне-зимнему периоду 2017-2018 гг. город периодически отчитывался на заседаниях республиканского штаба по подготовке к ОЗП.</w:t>
      </w:r>
      <w:r>
        <w:rPr>
          <w:sz w:val="18"/>
          <w:szCs w:val="18"/>
        </w:rPr>
        <w:cr/>
        <w:t xml:space="preserve">Подготовка к осенне-зимнему периоду – это целенаправленная и кропотливая работа всех городских коммунальных служб для создания комфортных условий жизнеобеспечения жителям города. С 2013 года изменились условия и порядок оценки готовности муниципальных образований к отопительному периоду. </w:t>
      </w:r>
      <w:r>
        <w:rPr>
          <w:sz w:val="18"/>
          <w:szCs w:val="18"/>
        </w:rPr>
        <w:cr/>
        <w:t xml:space="preserve">На основании Федерального закона от 27.07.2010 г. № 190-ФЗ  «О теплоснабжении»,  в соответствии с Приказом Министерства энергетики РФ № 103 от 12.03.2013 г. «Об утверждении правил оценки готовности к отопительному периоду», проверка готовности проводится службой Кавказского управления </w:t>
      </w:r>
      <w:proofErr w:type="spellStart"/>
      <w:r>
        <w:rPr>
          <w:sz w:val="18"/>
          <w:szCs w:val="18"/>
        </w:rPr>
        <w:t>Ростехнадзора</w:t>
      </w:r>
      <w:proofErr w:type="spellEnd"/>
      <w:r>
        <w:rPr>
          <w:sz w:val="18"/>
          <w:szCs w:val="18"/>
        </w:rPr>
        <w:t xml:space="preserve"> РД, она же выдает паспорт готовности муниципальных образований к отопительному периоду. На основании Распоряжения администрации городского округа «город Избербаш» № 155-р от 29.08.2017 г. образована комиссия о проведении проверки готовности города к отопительному периоду 2017-2018 гг. Перечень объектов, проверяемых городской комиссией по подготовке к отопительному периоду, согласован с </w:t>
      </w:r>
      <w:proofErr w:type="spellStart"/>
      <w:r>
        <w:rPr>
          <w:sz w:val="18"/>
          <w:szCs w:val="18"/>
        </w:rPr>
        <w:t>Госжилинспекцией</w:t>
      </w:r>
      <w:proofErr w:type="spellEnd"/>
      <w:r>
        <w:rPr>
          <w:sz w:val="18"/>
          <w:szCs w:val="18"/>
        </w:rPr>
        <w:t xml:space="preserve"> РД и Кавказским управлением </w:t>
      </w:r>
      <w:proofErr w:type="spellStart"/>
      <w:r>
        <w:rPr>
          <w:sz w:val="18"/>
          <w:szCs w:val="18"/>
        </w:rPr>
        <w:t>Ростехнадзора</w:t>
      </w:r>
      <w:proofErr w:type="spellEnd"/>
      <w:r>
        <w:rPr>
          <w:sz w:val="18"/>
          <w:szCs w:val="18"/>
        </w:rPr>
        <w:t xml:space="preserve"> РД</w:t>
      </w:r>
      <w:proofErr w:type="gramStart"/>
      <w:r>
        <w:rPr>
          <w:sz w:val="18"/>
          <w:szCs w:val="18"/>
        </w:rPr>
        <w:t xml:space="preserve">  .</w:t>
      </w:r>
      <w:proofErr w:type="gramEnd"/>
      <w:r>
        <w:rPr>
          <w:sz w:val="18"/>
          <w:szCs w:val="18"/>
        </w:rPr>
        <w:t xml:space="preserve"> Данная комиссия занимается проверкой готовности к отопительному периоду  2017-2018 гг., жилищного фонда, теплоснабжающих объектов и потребителей тепловой энергии.  </w:t>
      </w:r>
      <w:r>
        <w:rPr>
          <w:sz w:val="18"/>
          <w:szCs w:val="18"/>
        </w:rPr>
        <w:cr/>
        <w:t xml:space="preserve">Выполнение ремонтных работ по подготовке к ОЗП 2017-2018 гг. проводится с учетом рекомендаций и замечаний членов городской комиссии по подготовке к ОЗП и выявленных недостатков в ходе прохождения предыдущего отопительного сезона. Комплекс проводимых работ и мероприятий позволяет достаточно успешно подготовить к ОЗП жилищное хозяйство, предприятия, оказывающие жителям услуги по водоснабжению, электроснабжению, теплоснабжению и газоснабжению. </w:t>
      </w:r>
      <w:r>
        <w:rPr>
          <w:sz w:val="18"/>
          <w:szCs w:val="18"/>
        </w:rPr>
        <w:cr/>
        <w:t xml:space="preserve">Предприятия жилищно-коммунального хозяйства завершают выполнение сводного плана мероприятий по подготовке к ОЗП 2017-2018 гг. </w:t>
      </w:r>
      <w:r>
        <w:rPr>
          <w:sz w:val="18"/>
          <w:szCs w:val="18"/>
        </w:rPr>
        <w:cr/>
        <w:t>В результате проводимой работы предприятиями выполнено следующее:</w:t>
      </w:r>
      <w:r>
        <w:rPr>
          <w:sz w:val="18"/>
          <w:szCs w:val="18"/>
        </w:rPr>
        <w:cr/>
      </w:r>
      <w:r>
        <w:rPr>
          <w:b/>
          <w:bCs/>
          <w:caps/>
          <w:sz w:val="18"/>
          <w:szCs w:val="18"/>
        </w:rPr>
        <w:cr/>
        <w:t xml:space="preserve"> По теплоснабжению</w:t>
      </w:r>
      <w:r>
        <w:rPr>
          <w:b/>
          <w:bCs/>
          <w:sz w:val="18"/>
          <w:szCs w:val="18"/>
        </w:rPr>
        <w:cr/>
      </w:r>
      <w:proofErr w:type="gramStart"/>
      <w:r>
        <w:rPr>
          <w:sz w:val="18"/>
          <w:szCs w:val="18"/>
        </w:rPr>
        <w:t>Заменены</w:t>
      </w:r>
      <w:proofErr w:type="gramEnd"/>
      <w:r>
        <w:rPr>
          <w:sz w:val="18"/>
          <w:szCs w:val="18"/>
        </w:rPr>
        <w:t>:</w:t>
      </w:r>
      <w:r>
        <w:rPr>
          <w:sz w:val="18"/>
          <w:szCs w:val="18"/>
        </w:rPr>
        <w:cr/>
        <w:t xml:space="preserve">– </w:t>
      </w:r>
      <w:smartTag w:uri="urn:schemas-microsoft-com:office:smarttags" w:element="metricconverter">
        <w:smartTagPr>
          <w:attr w:name="ProductID" w:val="0,8 км"/>
        </w:smartTagPr>
        <w:r>
          <w:rPr>
            <w:sz w:val="18"/>
            <w:szCs w:val="18"/>
          </w:rPr>
          <w:t>0,8 км</w:t>
        </w:r>
      </w:smartTag>
      <w:r>
        <w:rPr>
          <w:sz w:val="18"/>
          <w:szCs w:val="18"/>
        </w:rPr>
        <w:t xml:space="preserve"> ветхих сетей отопления в двухтрубном исполнении на сумму 485 тыс. </w:t>
      </w:r>
      <w:proofErr w:type="spellStart"/>
      <w:r>
        <w:rPr>
          <w:sz w:val="18"/>
          <w:szCs w:val="18"/>
        </w:rPr>
        <w:t>руб</w:t>
      </w:r>
      <w:proofErr w:type="spellEnd"/>
      <w:r>
        <w:rPr>
          <w:sz w:val="18"/>
          <w:szCs w:val="18"/>
        </w:rPr>
        <w:t>;</w:t>
      </w:r>
      <w:r>
        <w:rPr>
          <w:sz w:val="18"/>
          <w:szCs w:val="18"/>
        </w:rPr>
        <w:cr/>
        <w:t>– теплотрасса к дому 108</w:t>
      </w:r>
      <w:proofErr w:type="gramStart"/>
      <w:r>
        <w:rPr>
          <w:sz w:val="18"/>
          <w:szCs w:val="18"/>
        </w:rPr>
        <w:t xml:space="preserve"> А</w:t>
      </w:r>
      <w:proofErr w:type="gramEnd"/>
      <w:r>
        <w:rPr>
          <w:sz w:val="18"/>
          <w:szCs w:val="18"/>
        </w:rPr>
        <w:t xml:space="preserve"> по ул. Маяковского </w:t>
      </w:r>
      <w:r>
        <w:rPr>
          <w:sz w:val="18"/>
          <w:szCs w:val="18"/>
          <w:lang w:val="en-US"/>
        </w:rPr>
        <w:t>d</w:t>
      </w:r>
      <w:r>
        <w:rPr>
          <w:sz w:val="18"/>
          <w:szCs w:val="18"/>
        </w:rPr>
        <w:t>-</w:t>
      </w:r>
      <w:smartTag w:uri="urn:schemas-microsoft-com:office:smarttags" w:element="metricconverter">
        <w:smartTagPr>
          <w:attr w:name="ProductID" w:val="80 мм"/>
        </w:smartTagPr>
        <w:r>
          <w:rPr>
            <w:sz w:val="18"/>
            <w:szCs w:val="18"/>
          </w:rPr>
          <w:t>80 мм</w:t>
        </w:r>
      </w:smartTag>
      <w:r>
        <w:rPr>
          <w:sz w:val="18"/>
          <w:szCs w:val="18"/>
        </w:rPr>
        <w:t xml:space="preserve"> и длиной 100 пм;</w:t>
      </w:r>
      <w:r>
        <w:rPr>
          <w:sz w:val="18"/>
          <w:szCs w:val="18"/>
        </w:rPr>
        <w:cr/>
        <w:t xml:space="preserve">– теплотрасса к дому № 27 по ул. Азизова </w:t>
      </w:r>
      <w:r>
        <w:rPr>
          <w:sz w:val="18"/>
          <w:szCs w:val="18"/>
          <w:lang w:val="en-US"/>
        </w:rPr>
        <w:t>d</w:t>
      </w:r>
      <w:r>
        <w:rPr>
          <w:sz w:val="18"/>
          <w:szCs w:val="18"/>
        </w:rPr>
        <w:t>-</w:t>
      </w:r>
      <w:smartTag w:uri="urn:schemas-microsoft-com:office:smarttags" w:element="metricconverter">
        <w:smartTagPr>
          <w:attr w:name="ProductID" w:val="80 мм"/>
        </w:smartTagPr>
        <w:r>
          <w:rPr>
            <w:sz w:val="18"/>
            <w:szCs w:val="18"/>
          </w:rPr>
          <w:t>80 мм</w:t>
        </w:r>
      </w:smartTag>
      <w:r>
        <w:rPr>
          <w:sz w:val="18"/>
          <w:szCs w:val="18"/>
        </w:rPr>
        <w:t xml:space="preserve"> и  длиной </w:t>
      </w:r>
      <w:smartTag w:uri="urn:schemas-microsoft-com:office:smarttags" w:element="metricconverter">
        <w:smartTagPr>
          <w:attr w:name="ProductID" w:val="200 м"/>
        </w:smartTagPr>
        <w:r>
          <w:rPr>
            <w:sz w:val="18"/>
            <w:szCs w:val="18"/>
          </w:rPr>
          <w:t>200 м</w:t>
        </w:r>
      </w:smartTag>
      <w:r>
        <w:rPr>
          <w:sz w:val="18"/>
          <w:szCs w:val="18"/>
        </w:rPr>
        <w:t>;</w:t>
      </w:r>
      <w:r>
        <w:rPr>
          <w:sz w:val="18"/>
          <w:szCs w:val="18"/>
        </w:rPr>
        <w:cr/>
        <w:t xml:space="preserve">– теплотрасса к дому № 174 по ул. </w:t>
      </w:r>
      <w:proofErr w:type="spellStart"/>
      <w:r>
        <w:rPr>
          <w:sz w:val="18"/>
          <w:szCs w:val="18"/>
        </w:rPr>
        <w:t>Гамидова</w:t>
      </w:r>
      <w:proofErr w:type="spellEnd"/>
      <w:r>
        <w:rPr>
          <w:sz w:val="18"/>
          <w:szCs w:val="18"/>
        </w:rPr>
        <w:t xml:space="preserve"> </w:t>
      </w:r>
      <w:r>
        <w:rPr>
          <w:sz w:val="18"/>
          <w:szCs w:val="18"/>
          <w:lang w:val="en-US"/>
        </w:rPr>
        <w:t>d</w:t>
      </w:r>
      <w:r>
        <w:rPr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-76 мм"/>
        </w:smartTagPr>
        <w:r>
          <w:rPr>
            <w:sz w:val="18"/>
            <w:szCs w:val="18"/>
          </w:rPr>
          <w:t>-76 мм</w:t>
        </w:r>
      </w:smartTag>
      <w:r>
        <w:rPr>
          <w:sz w:val="18"/>
          <w:szCs w:val="18"/>
        </w:rPr>
        <w:t xml:space="preserve"> и длиной </w:t>
      </w:r>
      <w:smartTag w:uri="urn:schemas-microsoft-com:office:smarttags" w:element="metricconverter">
        <w:smartTagPr>
          <w:attr w:name="ProductID" w:val="150 м"/>
        </w:smartTagPr>
        <w:r>
          <w:rPr>
            <w:sz w:val="18"/>
            <w:szCs w:val="18"/>
          </w:rPr>
          <w:t>150 м</w:t>
        </w:r>
      </w:smartTag>
      <w:r>
        <w:rPr>
          <w:sz w:val="18"/>
          <w:szCs w:val="18"/>
        </w:rPr>
        <w:t>;</w:t>
      </w:r>
      <w:r>
        <w:rPr>
          <w:sz w:val="18"/>
          <w:szCs w:val="18"/>
        </w:rPr>
        <w:cr/>
        <w:t xml:space="preserve">– теплотрасса к дому №  91 по ул. Буйнакского </w:t>
      </w:r>
      <w:r>
        <w:rPr>
          <w:sz w:val="18"/>
          <w:szCs w:val="18"/>
          <w:lang w:val="en-US"/>
        </w:rPr>
        <w:t>d</w:t>
      </w:r>
      <w:r>
        <w:rPr>
          <w:sz w:val="18"/>
          <w:szCs w:val="18"/>
        </w:rPr>
        <w:t>-</w:t>
      </w:r>
      <w:smartTag w:uri="urn:schemas-microsoft-com:office:smarttags" w:element="metricconverter">
        <w:smartTagPr>
          <w:attr w:name="ProductID" w:val="150 мм"/>
        </w:smartTagPr>
        <w:r>
          <w:rPr>
            <w:sz w:val="18"/>
            <w:szCs w:val="18"/>
          </w:rPr>
          <w:t>150 мм</w:t>
        </w:r>
      </w:smartTag>
      <w:r>
        <w:rPr>
          <w:sz w:val="18"/>
          <w:szCs w:val="18"/>
        </w:rPr>
        <w:t xml:space="preserve"> и длиной </w:t>
      </w:r>
      <w:smartTag w:uri="urn:schemas-microsoft-com:office:smarttags" w:element="metricconverter">
        <w:smartTagPr>
          <w:attr w:name="ProductID" w:val="100 м"/>
        </w:smartTagPr>
        <w:r>
          <w:rPr>
            <w:sz w:val="18"/>
            <w:szCs w:val="18"/>
          </w:rPr>
          <w:t>100 м</w:t>
        </w:r>
      </w:smartTag>
      <w:r>
        <w:rPr>
          <w:sz w:val="18"/>
          <w:szCs w:val="18"/>
        </w:rPr>
        <w:t>;</w:t>
      </w:r>
      <w:r>
        <w:rPr>
          <w:sz w:val="18"/>
          <w:szCs w:val="18"/>
        </w:rPr>
        <w:cr/>
        <w:t xml:space="preserve">– теплотрасса к домам по ул. </w:t>
      </w:r>
      <w:proofErr w:type="spellStart"/>
      <w:r>
        <w:rPr>
          <w:sz w:val="18"/>
          <w:szCs w:val="18"/>
        </w:rPr>
        <w:t>Гамидова</w:t>
      </w:r>
      <w:proofErr w:type="spellEnd"/>
      <w:r>
        <w:rPr>
          <w:sz w:val="18"/>
          <w:szCs w:val="18"/>
        </w:rPr>
        <w:t xml:space="preserve"> 63, 69,73, </w:t>
      </w:r>
      <w:r>
        <w:rPr>
          <w:sz w:val="18"/>
          <w:szCs w:val="18"/>
          <w:lang w:val="en-US"/>
        </w:rPr>
        <w:t>d</w:t>
      </w:r>
      <w:r>
        <w:rPr>
          <w:sz w:val="18"/>
          <w:szCs w:val="18"/>
        </w:rPr>
        <w:t>-</w:t>
      </w:r>
      <w:smartTag w:uri="urn:schemas-microsoft-com:office:smarttags" w:element="metricconverter">
        <w:smartTagPr>
          <w:attr w:name="ProductID" w:val="150 мм"/>
        </w:smartTagPr>
        <w:r>
          <w:rPr>
            <w:sz w:val="18"/>
            <w:szCs w:val="18"/>
          </w:rPr>
          <w:t>150 мм</w:t>
        </w:r>
      </w:smartTag>
      <w:r>
        <w:rPr>
          <w:sz w:val="18"/>
          <w:szCs w:val="18"/>
        </w:rPr>
        <w:t xml:space="preserve"> и длиной </w:t>
      </w:r>
      <w:smartTag w:uri="urn:schemas-microsoft-com:office:smarttags" w:element="metricconverter">
        <w:smartTagPr>
          <w:attr w:name="ProductID" w:val="60 м"/>
        </w:smartTagPr>
        <w:r>
          <w:rPr>
            <w:sz w:val="18"/>
            <w:szCs w:val="18"/>
          </w:rPr>
          <w:t>60 м</w:t>
        </w:r>
      </w:smartTag>
      <w:r>
        <w:rPr>
          <w:sz w:val="18"/>
          <w:szCs w:val="18"/>
        </w:rPr>
        <w:t>;</w:t>
      </w:r>
      <w:r>
        <w:rPr>
          <w:sz w:val="18"/>
          <w:szCs w:val="18"/>
        </w:rPr>
        <w:cr/>
        <w:t xml:space="preserve">– теплотрасса к зданию администрации </w:t>
      </w:r>
      <w:r>
        <w:rPr>
          <w:sz w:val="18"/>
          <w:szCs w:val="18"/>
          <w:lang w:val="en-US"/>
        </w:rPr>
        <w:t>d</w:t>
      </w:r>
      <w:r>
        <w:rPr>
          <w:sz w:val="18"/>
          <w:szCs w:val="18"/>
        </w:rPr>
        <w:t>-</w:t>
      </w:r>
      <w:smartTag w:uri="urn:schemas-microsoft-com:office:smarttags" w:element="metricconverter">
        <w:smartTagPr>
          <w:attr w:name="ProductID" w:val="50 мм"/>
        </w:smartTagPr>
        <w:r>
          <w:rPr>
            <w:sz w:val="18"/>
            <w:szCs w:val="18"/>
          </w:rPr>
          <w:t>50 мм</w:t>
        </w:r>
      </w:smartTag>
      <w:r>
        <w:rPr>
          <w:sz w:val="18"/>
          <w:szCs w:val="18"/>
        </w:rPr>
        <w:t xml:space="preserve"> и длиной </w:t>
      </w:r>
      <w:smartTag w:uri="urn:schemas-microsoft-com:office:smarttags" w:element="metricconverter">
        <w:smartTagPr>
          <w:attr w:name="ProductID" w:val="100 м"/>
        </w:smartTagPr>
        <w:r>
          <w:rPr>
            <w:sz w:val="18"/>
            <w:szCs w:val="18"/>
          </w:rPr>
          <w:t>100 м</w:t>
        </w:r>
      </w:smartTag>
      <w:r>
        <w:rPr>
          <w:sz w:val="18"/>
          <w:szCs w:val="18"/>
        </w:rPr>
        <w:t>;</w:t>
      </w:r>
      <w:r>
        <w:rPr>
          <w:sz w:val="18"/>
          <w:szCs w:val="18"/>
        </w:rPr>
        <w:cr/>
        <w:t xml:space="preserve">– теплотрасса к поликлинике </w:t>
      </w:r>
      <w:r>
        <w:rPr>
          <w:sz w:val="18"/>
          <w:szCs w:val="18"/>
          <w:lang w:val="en-US"/>
        </w:rPr>
        <w:t>d</w:t>
      </w:r>
      <w:r>
        <w:rPr>
          <w:sz w:val="18"/>
          <w:szCs w:val="18"/>
        </w:rPr>
        <w:t>-</w:t>
      </w:r>
      <w:smartTag w:uri="urn:schemas-microsoft-com:office:smarttags" w:element="metricconverter">
        <w:smartTagPr>
          <w:attr w:name="ProductID" w:val="50 мм"/>
        </w:smartTagPr>
        <w:r>
          <w:rPr>
            <w:sz w:val="18"/>
            <w:szCs w:val="18"/>
          </w:rPr>
          <w:t>50 мм</w:t>
        </w:r>
      </w:smartTag>
      <w:r>
        <w:rPr>
          <w:sz w:val="18"/>
          <w:szCs w:val="18"/>
        </w:rPr>
        <w:t xml:space="preserve"> и длиной </w:t>
      </w:r>
      <w:smartTag w:uri="urn:schemas-microsoft-com:office:smarttags" w:element="metricconverter">
        <w:smartTagPr>
          <w:attr w:name="ProductID" w:val="80 мм"/>
        </w:smartTagPr>
        <w:r>
          <w:rPr>
            <w:sz w:val="18"/>
            <w:szCs w:val="18"/>
          </w:rPr>
          <w:t>80 мм</w:t>
        </w:r>
      </w:smartTag>
      <w:r>
        <w:rPr>
          <w:sz w:val="18"/>
          <w:szCs w:val="18"/>
        </w:rPr>
        <w:t>.</w:t>
      </w:r>
      <w:r>
        <w:rPr>
          <w:sz w:val="18"/>
          <w:szCs w:val="18"/>
        </w:rPr>
        <w:cr/>
        <w:t>Во всех   11-и котельных произведен профилактический и текущий ремонт запорной и регулирующей арматуры, насосных агрегатов для бесперебойной подачи тепловой энергии потребителям. В настоящее время проводятся работы по изоляции трубопроводов, покраске технологического оборудования и помещений котельных</w:t>
      </w:r>
      <w:r>
        <w:rPr>
          <w:sz w:val="18"/>
          <w:szCs w:val="18"/>
        </w:rPr>
        <w:cr/>
      </w:r>
      <w:r>
        <w:rPr>
          <w:b/>
          <w:bCs/>
          <w:i/>
          <w:iCs/>
          <w:sz w:val="18"/>
          <w:szCs w:val="18"/>
        </w:rPr>
        <w:t xml:space="preserve">Общие затраты на подготовку котельного хозяйства составляют 490 тыс. </w:t>
      </w:r>
      <w:proofErr w:type="spellStart"/>
      <w:r>
        <w:rPr>
          <w:b/>
          <w:bCs/>
          <w:i/>
          <w:iCs/>
          <w:sz w:val="18"/>
          <w:szCs w:val="18"/>
        </w:rPr>
        <w:t>руб</w:t>
      </w:r>
      <w:proofErr w:type="spellEnd"/>
      <w:r>
        <w:rPr>
          <w:b/>
          <w:bCs/>
          <w:i/>
          <w:iCs/>
          <w:sz w:val="18"/>
          <w:szCs w:val="18"/>
        </w:rPr>
        <w:t>;</w:t>
      </w:r>
      <w:r>
        <w:rPr>
          <w:b/>
          <w:bCs/>
          <w:i/>
          <w:iCs/>
          <w:sz w:val="18"/>
          <w:szCs w:val="18"/>
        </w:rPr>
        <w:cr/>
      </w:r>
      <w:r>
        <w:rPr>
          <w:sz w:val="18"/>
          <w:szCs w:val="18"/>
        </w:rPr>
        <w:cr/>
        <w:t xml:space="preserve">Выполнена подготовка  к осенне-зимней эксплуатации </w:t>
      </w:r>
      <w:smartTag w:uri="urn:schemas-microsoft-com:office:smarttags" w:element="metricconverter">
        <w:smartTagPr>
          <w:attr w:name="ProductID" w:val="12 км"/>
        </w:smartTagPr>
        <w:r>
          <w:rPr>
            <w:sz w:val="18"/>
            <w:szCs w:val="18"/>
          </w:rPr>
          <w:t>12 км</w:t>
        </w:r>
      </w:smartTag>
      <w:r>
        <w:rPr>
          <w:sz w:val="18"/>
          <w:szCs w:val="18"/>
        </w:rPr>
        <w:t xml:space="preserve"> сетей теплоснабжения на сумму 600 тыс. руб</w:t>
      </w:r>
      <w:proofErr w:type="gramStart"/>
      <w:r>
        <w:rPr>
          <w:sz w:val="18"/>
          <w:szCs w:val="18"/>
        </w:rPr>
        <w:t xml:space="preserve">.. </w:t>
      </w:r>
      <w:proofErr w:type="gramEnd"/>
      <w:r>
        <w:rPr>
          <w:sz w:val="18"/>
          <w:szCs w:val="18"/>
        </w:rPr>
        <w:t>Подготовка оставшихся тепловых сетей будет выполнена своевременно и с должным качеством.</w:t>
      </w:r>
      <w:r>
        <w:rPr>
          <w:sz w:val="18"/>
          <w:szCs w:val="18"/>
        </w:rPr>
        <w:cr/>
        <w:t xml:space="preserve">В соответствии с Приказом министерства энергетики РФ № 103 от 12.03.2013 г. «Об утверждении правил оценки готовности к отопительному периоду» МУП «Тепловые сети» проводит работу по подготовке обслуживающего персонала котельных, получения соответствующих разрешительных документов операторами котельных. Общий объем выполненных работ составляет 90 %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запланированных к ОЗП. </w:t>
      </w:r>
      <w:r>
        <w:rPr>
          <w:sz w:val="18"/>
          <w:szCs w:val="18"/>
        </w:rPr>
        <w:cr/>
        <w:t xml:space="preserve">В сентябре месяце будет проведена </w:t>
      </w:r>
      <w:proofErr w:type="spellStart"/>
      <w:r>
        <w:rPr>
          <w:sz w:val="18"/>
          <w:szCs w:val="18"/>
        </w:rPr>
        <w:t>опрессовка</w:t>
      </w:r>
      <w:proofErr w:type="spellEnd"/>
      <w:r>
        <w:rPr>
          <w:sz w:val="18"/>
          <w:szCs w:val="18"/>
        </w:rPr>
        <w:t xml:space="preserve"> систем теплоснабжения многоквартирного жилфонда и объектов соцкультбыта.</w:t>
      </w:r>
      <w:r>
        <w:rPr>
          <w:sz w:val="18"/>
          <w:szCs w:val="18"/>
        </w:rPr>
        <w:cr/>
        <w:t>Акты  готовности объектов теплоснабжения к работе в осенне-зимний период будут  подготовлены до 15 октября этого года. Согласно этим актам будут подготовлены паспорта готовности всех 11 котельных.</w:t>
      </w:r>
      <w:r>
        <w:rPr>
          <w:sz w:val="18"/>
          <w:szCs w:val="18"/>
        </w:rPr>
        <w:cr/>
        <w:t>Вопрос резервного электроснабжения котельных по ул. Азизова и ЦГБ остается нерешенным из-за отсутствия сре</w:t>
      </w:r>
      <w:proofErr w:type="gramStart"/>
      <w:r>
        <w:rPr>
          <w:sz w:val="18"/>
          <w:szCs w:val="18"/>
        </w:rPr>
        <w:t>дств дл</w:t>
      </w:r>
      <w:proofErr w:type="gramEnd"/>
      <w:r>
        <w:rPr>
          <w:sz w:val="18"/>
          <w:szCs w:val="18"/>
        </w:rPr>
        <w:t xml:space="preserve">я его строительства.  </w:t>
      </w:r>
      <w:r>
        <w:rPr>
          <w:sz w:val="18"/>
          <w:szCs w:val="18"/>
        </w:rPr>
        <w:cr/>
      </w:r>
      <w:r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cr/>
      </w:r>
      <w:r>
        <w:rPr>
          <w:b/>
          <w:bCs/>
          <w:caps/>
          <w:sz w:val="18"/>
          <w:szCs w:val="18"/>
        </w:rPr>
        <w:lastRenderedPageBreak/>
        <w:t>По электроснабжению:</w:t>
      </w:r>
      <w:r>
        <w:rPr>
          <w:b/>
          <w:bCs/>
          <w:sz w:val="18"/>
          <w:szCs w:val="18"/>
        </w:rPr>
        <w:cr/>
      </w:r>
      <w:r>
        <w:rPr>
          <w:sz w:val="18"/>
          <w:szCs w:val="18"/>
        </w:rPr>
        <w:t>Работники городских электрических сетей выполняют профилактический ремонт трансформаторных подстанций, обрезку деревьев под линиями электропередач, подготовку воздушных и кабельных сетей электроснабжения.</w:t>
      </w:r>
      <w:r>
        <w:rPr>
          <w:sz w:val="18"/>
          <w:szCs w:val="18"/>
        </w:rPr>
        <w:cr/>
        <w:t xml:space="preserve">– </w:t>
      </w:r>
      <w:proofErr w:type="gramStart"/>
      <w:r>
        <w:rPr>
          <w:sz w:val="18"/>
          <w:szCs w:val="18"/>
        </w:rPr>
        <w:t>в</w:t>
      </w:r>
      <w:proofErr w:type="gramEnd"/>
      <w:r>
        <w:rPr>
          <w:sz w:val="18"/>
          <w:szCs w:val="18"/>
        </w:rPr>
        <w:t xml:space="preserve">ыполнен ремонт </w:t>
      </w:r>
      <w:smartTag w:uri="urn:schemas-microsoft-com:office:smarttags" w:element="metricconverter">
        <w:smartTagPr>
          <w:attr w:name="ProductID" w:val="14 км"/>
        </w:smartTagPr>
        <w:r>
          <w:rPr>
            <w:sz w:val="18"/>
            <w:szCs w:val="18"/>
          </w:rPr>
          <w:t>14 км</w:t>
        </w:r>
      </w:smartTag>
      <w:r>
        <w:rPr>
          <w:sz w:val="18"/>
          <w:szCs w:val="18"/>
        </w:rPr>
        <w:t xml:space="preserve"> воздушных линий электропередач;</w:t>
      </w:r>
      <w:r>
        <w:rPr>
          <w:sz w:val="18"/>
          <w:szCs w:val="18"/>
        </w:rPr>
        <w:cr/>
        <w:t>– произведена профилактика 15-трансформаторных подстанций.</w:t>
      </w:r>
      <w:r>
        <w:rPr>
          <w:sz w:val="18"/>
          <w:szCs w:val="18"/>
        </w:rPr>
        <w:cr/>
        <w:t>Общий объем выполненных работ составляет 80 %.</w:t>
      </w:r>
      <w:r>
        <w:rPr>
          <w:sz w:val="18"/>
          <w:szCs w:val="18"/>
        </w:rPr>
        <w:cr/>
        <w:t>В оставшееся время работникам предприятий электроснабжения необходимо обеспечить готовность трансформаторных подстанций и сетей электроснабжения для работы в аномальных условиях.</w:t>
      </w:r>
      <w:r>
        <w:rPr>
          <w:sz w:val="18"/>
          <w:szCs w:val="18"/>
        </w:rPr>
        <w:cr/>
        <w:t xml:space="preserve">Поступающие от населения города многочисленные заявления на низкое напряжение в сетях говорят о том, что нам надо развивать строительство новых и осуществлять модернизацию существующих сетей и оборудования силового электрохозяйства согласно генплану и схемы электроснабжения города. </w:t>
      </w:r>
      <w:r>
        <w:rPr>
          <w:sz w:val="18"/>
          <w:szCs w:val="18"/>
        </w:rPr>
        <w:cr/>
      </w:r>
      <w:r>
        <w:rPr>
          <w:b/>
          <w:bCs/>
          <w:caps/>
          <w:sz w:val="18"/>
          <w:szCs w:val="18"/>
        </w:rPr>
        <w:t xml:space="preserve"> </w:t>
      </w:r>
      <w:r>
        <w:rPr>
          <w:b/>
          <w:bCs/>
          <w:caps/>
          <w:sz w:val="18"/>
          <w:szCs w:val="18"/>
        </w:rPr>
        <w:cr/>
        <w:t>По газоснабжению:</w:t>
      </w:r>
      <w:r>
        <w:rPr>
          <w:b/>
          <w:bCs/>
          <w:sz w:val="18"/>
          <w:szCs w:val="18"/>
        </w:rPr>
        <w:cr/>
      </w:r>
      <w:r>
        <w:rPr>
          <w:sz w:val="18"/>
          <w:szCs w:val="18"/>
        </w:rPr>
        <w:t>Работники газовой службы проводят работу по подготовке запорной и регулирующей арматуры на уличных сетях газоснабжения, по ремонту газораспределительных пунктов и шкафов, осуществляют покраску трубопроводов газоснабжения для антикоррозийной защиты.</w:t>
      </w:r>
      <w:r>
        <w:rPr>
          <w:sz w:val="18"/>
          <w:szCs w:val="18"/>
        </w:rPr>
        <w:cr/>
      </w:r>
      <w:r>
        <w:rPr>
          <w:spacing w:val="2"/>
          <w:sz w:val="18"/>
          <w:szCs w:val="18"/>
        </w:rPr>
        <w:t>По состоянию на 10.09.2017 г. работа по профилактике газораспределительных сетей и оборудования газового хозяйства выполнена на 80 %. Произведен текущий ремонт ГРП, заменены задвижки на уличных сетях газоснабжения. Оставшиеся работы будут выполнены согласно плану-графику к сроку.</w:t>
      </w:r>
      <w:r>
        <w:rPr>
          <w:spacing w:val="2"/>
          <w:sz w:val="18"/>
          <w:szCs w:val="18"/>
        </w:rPr>
        <w:cr/>
      </w:r>
      <w:r>
        <w:rPr>
          <w:b/>
          <w:bCs/>
          <w:caps/>
          <w:sz w:val="18"/>
          <w:szCs w:val="18"/>
        </w:rPr>
        <w:t xml:space="preserve"> </w:t>
      </w:r>
      <w:r>
        <w:rPr>
          <w:b/>
          <w:bCs/>
          <w:caps/>
          <w:sz w:val="18"/>
          <w:szCs w:val="18"/>
        </w:rPr>
        <w:cr/>
        <w:t>По водоснабжению:</w:t>
      </w:r>
      <w:r>
        <w:rPr>
          <w:b/>
          <w:bCs/>
          <w:sz w:val="18"/>
          <w:szCs w:val="18"/>
        </w:rPr>
        <w:cr/>
      </w:r>
      <w:r>
        <w:rPr>
          <w:sz w:val="18"/>
          <w:szCs w:val="18"/>
        </w:rPr>
        <w:t>В ходе подготовки к ОЗП  МУП «</w:t>
      </w:r>
      <w:proofErr w:type="spellStart"/>
      <w:r>
        <w:rPr>
          <w:sz w:val="18"/>
          <w:szCs w:val="18"/>
        </w:rPr>
        <w:t>Горводоканал</w:t>
      </w:r>
      <w:proofErr w:type="spellEnd"/>
      <w:r>
        <w:rPr>
          <w:sz w:val="18"/>
          <w:szCs w:val="18"/>
        </w:rPr>
        <w:t>» проводит работу по профилактическому ремонту запорной и регулирующей арматуры на сетях водоснабжения и канализации, осуществляет прочистку водопроводных и канализационных колодцев. Выполняются работы по профилактическому ремонту бытовых и вспомогательных помещений для работы в осенне-зимний период.</w:t>
      </w:r>
      <w:r>
        <w:rPr>
          <w:sz w:val="18"/>
          <w:szCs w:val="18"/>
        </w:rPr>
        <w:cr/>
        <w:t xml:space="preserve">На насосных станциях произведена замена задвижек, осуществлена текущая подготовка   трансформаторных подстанций на насосных станциях </w:t>
      </w:r>
      <w:r>
        <w:rPr>
          <w:sz w:val="18"/>
          <w:szCs w:val="18"/>
          <w:lang w:val="en-US"/>
        </w:rPr>
        <w:t>I</w:t>
      </w:r>
      <w:r>
        <w:rPr>
          <w:sz w:val="18"/>
          <w:szCs w:val="18"/>
        </w:rPr>
        <w:t xml:space="preserve"> и </w:t>
      </w:r>
      <w:r>
        <w:rPr>
          <w:sz w:val="18"/>
          <w:szCs w:val="18"/>
          <w:lang w:val="en-US"/>
        </w:rPr>
        <w:t>II</w:t>
      </w:r>
      <w:r>
        <w:rPr>
          <w:sz w:val="18"/>
          <w:szCs w:val="18"/>
        </w:rPr>
        <w:t xml:space="preserve"> подъема;</w:t>
      </w:r>
      <w:r>
        <w:rPr>
          <w:sz w:val="18"/>
          <w:szCs w:val="18"/>
        </w:rPr>
        <w:cr/>
        <w:t xml:space="preserve">– проложен водопровод </w:t>
      </w:r>
      <w:r>
        <w:rPr>
          <w:sz w:val="18"/>
          <w:szCs w:val="18"/>
          <w:lang w:val="en-US"/>
        </w:rPr>
        <w:t>d</w:t>
      </w:r>
      <w:r>
        <w:rPr>
          <w:sz w:val="18"/>
          <w:szCs w:val="18"/>
        </w:rPr>
        <w:t>-</w:t>
      </w:r>
      <w:smartTag w:uri="urn:schemas-microsoft-com:office:smarttags" w:element="metricconverter">
        <w:smartTagPr>
          <w:attr w:name="ProductID" w:val="160 мм"/>
        </w:smartTagPr>
        <w:r>
          <w:rPr>
            <w:sz w:val="18"/>
            <w:szCs w:val="18"/>
          </w:rPr>
          <w:t>160 мм</w:t>
        </w:r>
      </w:smartTag>
      <w:r>
        <w:rPr>
          <w:sz w:val="18"/>
          <w:szCs w:val="18"/>
        </w:rPr>
        <w:t xml:space="preserve"> от ул. Индустриальная до </w:t>
      </w:r>
      <w:proofErr w:type="spellStart"/>
      <w:r>
        <w:rPr>
          <w:sz w:val="18"/>
          <w:szCs w:val="18"/>
        </w:rPr>
        <w:t>ул</w:t>
      </w:r>
      <w:proofErr w:type="gramStart"/>
      <w:r>
        <w:rPr>
          <w:sz w:val="18"/>
          <w:szCs w:val="18"/>
        </w:rPr>
        <w:t>.У</w:t>
      </w:r>
      <w:proofErr w:type="gramEnd"/>
      <w:r>
        <w:rPr>
          <w:sz w:val="18"/>
          <w:szCs w:val="18"/>
        </w:rPr>
        <w:t>шакова</w:t>
      </w:r>
      <w:proofErr w:type="spellEnd"/>
      <w:r>
        <w:rPr>
          <w:sz w:val="18"/>
          <w:szCs w:val="18"/>
        </w:rPr>
        <w:t xml:space="preserve"> протяженностью </w:t>
      </w:r>
      <w:smartTag w:uri="urn:schemas-microsoft-com:office:smarttags" w:element="metricconverter">
        <w:smartTagPr>
          <w:attr w:name="ProductID" w:val="2000 м"/>
        </w:smartTagPr>
        <w:r>
          <w:rPr>
            <w:sz w:val="18"/>
            <w:szCs w:val="18"/>
          </w:rPr>
          <w:t>2000 м</w:t>
        </w:r>
      </w:smartTag>
      <w:r>
        <w:rPr>
          <w:sz w:val="18"/>
          <w:szCs w:val="18"/>
        </w:rPr>
        <w:t>;</w:t>
      </w:r>
      <w:r>
        <w:rPr>
          <w:sz w:val="18"/>
          <w:szCs w:val="18"/>
        </w:rPr>
        <w:cr/>
        <w:t xml:space="preserve">– заменен водопровод от ул. Маяковского, 102 до ул. </w:t>
      </w:r>
      <w:proofErr w:type="spellStart"/>
      <w:r>
        <w:rPr>
          <w:sz w:val="18"/>
          <w:szCs w:val="18"/>
        </w:rPr>
        <w:t>Гамидова</w:t>
      </w:r>
      <w:proofErr w:type="spellEnd"/>
      <w:r>
        <w:rPr>
          <w:sz w:val="18"/>
          <w:szCs w:val="18"/>
        </w:rPr>
        <w:t xml:space="preserve">, 79 протяженностью </w:t>
      </w:r>
      <w:smartTag w:uri="urn:schemas-microsoft-com:office:smarttags" w:element="metricconverter">
        <w:smartTagPr>
          <w:attr w:name="ProductID" w:val="80 м"/>
        </w:smartTagPr>
        <w:r>
          <w:rPr>
            <w:sz w:val="18"/>
            <w:szCs w:val="18"/>
          </w:rPr>
          <w:t>80 м</w:t>
        </w:r>
      </w:smartTag>
      <w:r>
        <w:rPr>
          <w:sz w:val="18"/>
          <w:szCs w:val="18"/>
        </w:rPr>
        <w:t>;</w:t>
      </w:r>
      <w:r>
        <w:rPr>
          <w:sz w:val="18"/>
          <w:szCs w:val="18"/>
        </w:rPr>
        <w:cr/>
        <w:t xml:space="preserve">– выполнен ремонт водопровода по ул. Лермонтова </w:t>
      </w:r>
      <w:r>
        <w:rPr>
          <w:sz w:val="18"/>
          <w:szCs w:val="18"/>
          <w:lang w:val="en-US"/>
        </w:rPr>
        <w:t>d</w:t>
      </w:r>
      <w:r>
        <w:rPr>
          <w:sz w:val="18"/>
          <w:szCs w:val="18"/>
        </w:rPr>
        <w:t>-</w:t>
      </w:r>
      <w:smartTag w:uri="urn:schemas-microsoft-com:office:smarttags" w:element="metricconverter">
        <w:smartTagPr>
          <w:attr w:name="ProductID" w:val="160 мм"/>
        </w:smartTagPr>
        <w:r>
          <w:rPr>
            <w:sz w:val="18"/>
            <w:szCs w:val="18"/>
          </w:rPr>
          <w:t>160 мм</w:t>
        </w:r>
      </w:smartTag>
      <w:r>
        <w:rPr>
          <w:sz w:val="18"/>
          <w:szCs w:val="18"/>
        </w:rPr>
        <w:t xml:space="preserve"> и протяженностью </w:t>
      </w:r>
      <w:smartTag w:uri="urn:schemas-microsoft-com:office:smarttags" w:element="metricconverter">
        <w:smartTagPr>
          <w:attr w:name="ProductID" w:val="200 м"/>
        </w:smartTagPr>
        <w:r>
          <w:rPr>
            <w:sz w:val="18"/>
            <w:szCs w:val="18"/>
          </w:rPr>
          <w:t>200 м</w:t>
        </w:r>
      </w:smartTag>
      <w:r>
        <w:rPr>
          <w:sz w:val="18"/>
          <w:szCs w:val="18"/>
        </w:rPr>
        <w:t>;</w:t>
      </w:r>
      <w:r>
        <w:rPr>
          <w:sz w:val="18"/>
          <w:szCs w:val="18"/>
        </w:rPr>
        <w:cr/>
        <w:t xml:space="preserve">– заменен водопровод от ул. Буйнакского до парка в городке </w:t>
      </w:r>
      <w:r>
        <w:rPr>
          <w:sz w:val="18"/>
          <w:szCs w:val="18"/>
          <w:lang w:val="en-US"/>
        </w:rPr>
        <w:t>d</w:t>
      </w:r>
      <w:r>
        <w:rPr>
          <w:sz w:val="18"/>
          <w:szCs w:val="18"/>
        </w:rPr>
        <w:t>-</w:t>
      </w:r>
      <w:smartTag w:uri="urn:schemas-microsoft-com:office:smarttags" w:element="metricconverter">
        <w:smartTagPr>
          <w:attr w:name="ProductID" w:val="50 мм"/>
        </w:smartTagPr>
        <w:r>
          <w:rPr>
            <w:sz w:val="18"/>
            <w:szCs w:val="18"/>
          </w:rPr>
          <w:t>50 мм</w:t>
        </w:r>
      </w:smartTag>
      <w:r>
        <w:rPr>
          <w:sz w:val="18"/>
          <w:szCs w:val="18"/>
        </w:rPr>
        <w:t xml:space="preserve">, протяженностью </w:t>
      </w:r>
      <w:smartTag w:uri="urn:schemas-microsoft-com:office:smarttags" w:element="metricconverter">
        <w:smartTagPr>
          <w:attr w:name="ProductID" w:val="100 м"/>
        </w:smartTagPr>
        <w:r>
          <w:rPr>
            <w:sz w:val="18"/>
            <w:szCs w:val="18"/>
          </w:rPr>
          <w:t>100 м</w:t>
        </w:r>
      </w:smartTag>
      <w:r>
        <w:rPr>
          <w:sz w:val="18"/>
          <w:szCs w:val="18"/>
        </w:rPr>
        <w:t>;</w:t>
      </w:r>
      <w:r>
        <w:rPr>
          <w:sz w:val="18"/>
          <w:szCs w:val="18"/>
        </w:rPr>
        <w:cr/>
        <w:t xml:space="preserve">Общие затраты по подготовке водопроводного хозяйства составляют 3696 тыс. руб.;  </w:t>
      </w:r>
      <w:r>
        <w:rPr>
          <w:sz w:val="18"/>
          <w:szCs w:val="18"/>
        </w:rPr>
        <w:cr/>
      </w:r>
      <w:proofErr w:type="gramStart"/>
      <w:r>
        <w:rPr>
          <w:sz w:val="18"/>
          <w:szCs w:val="18"/>
        </w:rPr>
        <w:t>-з</w:t>
      </w:r>
      <w:proofErr w:type="gramEnd"/>
      <w:r>
        <w:rPr>
          <w:sz w:val="18"/>
          <w:szCs w:val="18"/>
        </w:rPr>
        <w:t xml:space="preserve">аменены </w:t>
      </w:r>
      <w:smartTag w:uri="urn:schemas-microsoft-com:office:smarttags" w:element="metricconverter">
        <w:smartTagPr>
          <w:attr w:name="ProductID" w:val="3 км"/>
        </w:smartTagPr>
        <w:r>
          <w:rPr>
            <w:sz w:val="18"/>
            <w:szCs w:val="18"/>
          </w:rPr>
          <w:t>3 км</w:t>
        </w:r>
      </w:smartTag>
      <w:r>
        <w:rPr>
          <w:sz w:val="18"/>
          <w:szCs w:val="18"/>
        </w:rPr>
        <w:t xml:space="preserve"> ветхих сетей канализации на сумму 3108 тыс. руб.</w:t>
      </w:r>
      <w:r>
        <w:rPr>
          <w:sz w:val="18"/>
          <w:szCs w:val="18"/>
        </w:rPr>
        <w:cr/>
        <w:t>Общий объем выполненных работ по подготовке систем водоснабжения и водоотведения составляет 82%.</w:t>
      </w:r>
      <w:r>
        <w:rPr>
          <w:sz w:val="18"/>
          <w:szCs w:val="18"/>
        </w:rPr>
        <w:cr/>
        <w:t xml:space="preserve">Необходимо принятие срочных мер по завершению ремонта канализационной насосной станции в районе пожарного городка. До конца 2017 года намечается завершение строительства очистных сооружений канализации. К этому времени необходимо провести ремонт канализационной насосной станции, чтобы направить канализационные стоки на очистные сооружения. </w:t>
      </w:r>
      <w:r>
        <w:rPr>
          <w:sz w:val="18"/>
          <w:szCs w:val="18"/>
        </w:rPr>
        <w:cr/>
        <w:t>Работникам МУП «</w:t>
      </w:r>
      <w:proofErr w:type="spellStart"/>
      <w:r>
        <w:rPr>
          <w:sz w:val="18"/>
          <w:szCs w:val="18"/>
        </w:rPr>
        <w:t>Горводоканал</w:t>
      </w:r>
      <w:proofErr w:type="spellEnd"/>
      <w:r>
        <w:rPr>
          <w:sz w:val="18"/>
          <w:szCs w:val="18"/>
        </w:rPr>
        <w:t>» особое внимание надо уделить подготовке водовода «Каспийск-Избербаш» к осенне-зимнему периоду для бесперебойной подачи воды жителям города и усилить контроль над вопросом утепления водопроводов, водопроводных колодцев и других сооружений на сетях.</w:t>
      </w:r>
      <w:r>
        <w:rPr>
          <w:sz w:val="18"/>
          <w:szCs w:val="18"/>
        </w:rPr>
        <w:cr/>
      </w:r>
      <w:r>
        <w:rPr>
          <w:b/>
          <w:bCs/>
          <w:caps/>
          <w:sz w:val="18"/>
          <w:szCs w:val="18"/>
        </w:rPr>
        <w:cr/>
        <w:t>Жилищный фонд:</w:t>
      </w:r>
      <w:r>
        <w:rPr>
          <w:b/>
          <w:bCs/>
          <w:sz w:val="18"/>
          <w:szCs w:val="18"/>
        </w:rPr>
        <w:cr/>
      </w:r>
      <w:r>
        <w:rPr>
          <w:sz w:val="18"/>
          <w:szCs w:val="18"/>
        </w:rPr>
        <w:t>Основной задачей управляющих компаний и товариществ собственников жилья является представление жителям города жилищно-коммунальных услуг соответствующего качества и подготовка многоквартирных жилых домов к осенне-зимней эксплуатации.</w:t>
      </w:r>
      <w:r>
        <w:rPr>
          <w:b/>
          <w:bCs/>
          <w:sz w:val="18"/>
          <w:szCs w:val="18"/>
        </w:rPr>
        <w:cr/>
      </w:r>
      <w:r>
        <w:rPr>
          <w:sz w:val="18"/>
          <w:szCs w:val="18"/>
        </w:rPr>
        <w:t>В ходе подготовки ими выполнены работы:</w:t>
      </w:r>
      <w:r>
        <w:rPr>
          <w:sz w:val="18"/>
          <w:szCs w:val="18"/>
        </w:rPr>
        <w:cr/>
        <w:t xml:space="preserve">– </w:t>
      </w:r>
      <w:proofErr w:type="gramStart"/>
      <w:r>
        <w:rPr>
          <w:sz w:val="18"/>
          <w:szCs w:val="18"/>
        </w:rPr>
        <w:t>п</w:t>
      </w:r>
      <w:proofErr w:type="gramEnd"/>
      <w:r>
        <w:rPr>
          <w:sz w:val="18"/>
          <w:szCs w:val="18"/>
        </w:rPr>
        <w:t>роведена промывка системы отопления по завершению отопительного сезона в 70-ти домах.</w:t>
      </w:r>
      <w:r>
        <w:rPr>
          <w:sz w:val="18"/>
          <w:szCs w:val="18"/>
        </w:rPr>
        <w:cr/>
        <w:t xml:space="preserve">– </w:t>
      </w:r>
      <w:proofErr w:type="gramStart"/>
      <w:r>
        <w:rPr>
          <w:sz w:val="18"/>
          <w:szCs w:val="18"/>
        </w:rPr>
        <w:t>з</w:t>
      </w:r>
      <w:proofErr w:type="gramEnd"/>
      <w:r>
        <w:rPr>
          <w:sz w:val="18"/>
          <w:szCs w:val="18"/>
        </w:rPr>
        <w:t>аменены отдельные участки труб в подвальных помещениях для наладки системы отопления в  6-ти домах.</w:t>
      </w:r>
      <w:r>
        <w:rPr>
          <w:sz w:val="18"/>
          <w:szCs w:val="18"/>
        </w:rPr>
        <w:cr/>
        <w:t xml:space="preserve">– произведен ремонт системы отопления 8-ми домов с заменой стояков отопления в следующих домах по ул. Маяковского: 118, 116, 112, 110, 108, 108 а, 114, 114 а. </w:t>
      </w:r>
      <w:r>
        <w:rPr>
          <w:sz w:val="18"/>
          <w:szCs w:val="18"/>
        </w:rPr>
        <w:cr/>
        <w:t>–  Произведена ревизия запорной арматуры, вентилей на вводах и  на стояках в подвалах.</w:t>
      </w:r>
      <w:r>
        <w:rPr>
          <w:sz w:val="18"/>
          <w:szCs w:val="18"/>
        </w:rPr>
        <w:cr/>
        <w:t xml:space="preserve"> – Заменены 100 </w:t>
      </w:r>
      <w:proofErr w:type="spellStart"/>
      <w:r>
        <w:rPr>
          <w:sz w:val="18"/>
          <w:szCs w:val="18"/>
        </w:rPr>
        <w:t>п.м</w:t>
      </w:r>
      <w:proofErr w:type="spellEnd"/>
      <w:r>
        <w:rPr>
          <w:sz w:val="18"/>
          <w:szCs w:val="18"/>
        </w:rPr>
        <w:t xml:space="preserve">. труб системы холодного и горячего водоснабжения в 5-ти домах по  ул. </w:t>
      </w:r>
      <w:proofErr w:type="spellStart"/>
      <w:r>
        <w:rPr>
          <w:sz w:val="18"/>
          <w:szCs w:val="18"/>
        </w:rPr>
        <w:t>Гамидова</w:t>
      </w:r>
      <w:proofErr w:type="spellEnd"/>
      <w:r>
        <w:rPr>
          <w:sz w:val="18"/>
          <w:szCs w:val="18"/>
        </w:rPr>
        <w:t xml:space="preserve">: 73, 75, 77, 79, 81, 81 а. Произведена ревизия запорных вентилей с частичной заменой. </w:t>
      </w:r>
      <w:r>
        <w:rPr>
          <w:sz w:val="18"/>
          <w:szCs w:val="18"/>
        </w:rPr>
        <w:cr/>
        <w:t xml:space="preserve">– Заменены 160 </w:t>
      </w:r>
      <w:proofErr w:type="spellStart"/>
      <w:r>
        <w:rPr>
          <w:sz w:val="18"/>
          <w:szCs w:val="18"/>
        </w:rPr>
        <w:t>п.м</w:t>
      </w:r>
      <w:proofErr w:type="spellEnd"/>
      <w:r>
        <w:rPr>
          <w:sz w:val="18"/>
          <w:szCs w:val="18"/>
        </w:rPr>
        <w:t xml:space="preserve">. труб системы канализации в 7-ми домах по пр. Мира: 1, 6, 8,  по ул. </w:t>
      </w:r>
      <w:proofErr w:type="spellStart"/>
      <w:r>
        <w:rPr>
          <w:sz w:val="18"/>
          <w:szCs w:val="18"/>
        </w:rPr>
        <w:t>Гамидова</w:t>
      </w:r>
      <w:proofErr w:type="spellEnd"/>
      <w:r>
        <w:rPr>
          <w:sz w:val="18"/>
          <w:szCs w:val="18"/>
        </w:rPr>
        <w:t xml:space="preserve">: 79, 81, 83. </w:t>
      </w:r>
      <w:r>
        <w:rPr>
          <w:sz w:val="18"/>
          <w:szCs w:val="18"/>
        </w:rPr>
        <w:cr/>
        <w:t xml:space="preserve">– Заменены </w:t>
      </w:r>
      <w:smartTag w:uri="urn:schemas-microsoft-com:office:smarttags" w:element="metricconverter">
        <w:smartTagPr>
          <w:attr w:name="ProductID" w:val="80 м"/>
        </w:smartTagPr>
        <w:r>
          <w:rPr>
            <w:sz w:val="18"/>
            <w:szCs w:val="18"/>
          </w:rPr>
          <w:t>80 м</w:t>
        </w:r>
      </w:smartTag>
      <w:r>
        <w:rPr>
          <w:sz w:val="18"/>
          <w:szCs w:val="18"/>
        </w:rPr>
        <w:t xml:space="preserve"> труб с выводом до канализационных  колодцев;</w:t>
      </w:r>
      <w:r>
        <w:rPr>
          <w:sz w:val="18"/>
          <w:szCs w:val="18"/>
        </w:rPr>
        <w:cr/>
        <w:t>– Произведен ремонт системы электроснабжения. Выполнен профилактический ремонт электропроводки по всем жилым домам. Заменены отдельные участки кабелей в подвалах с выводом на этажи к поэтажным шкафам в 4-х домах. Заменены электрощиты в подъездах 3-х домов. Установлены новые плафоны у входа в подъезды в более 50-ти домах ООО «</w:t>
      </w:r>
      <w:proofErr w:type="spellStart"/>
      <w:r>
        <w:rPr>
          <w:sz w:val="18"/>
          <w:szCs w:val="18"/>
        </w:rPr>
        <w:t>Коммунал</w:t>
      </w:r>
      <w:proofErr w:type="spellEnd"/>
      <w:r>
        <w:rPr>
          <w:sz w:val="18"/>
          <w:szCs w:val="18"/>
        </w:rPr>
        <w:t xml:space="preserve">»; заменены силовые шкафы по ул. Чернышевского, 63, ул. </w:t>
      </w:r>
      <w:proofErr w:type="spellStart"/>
      <w:r>
        <w:rPr>
          <w:sz w:val="18"/>
          <w:szCs w:val="18"/>
        </w:rPr>
        <w:t>Гамидова</w:t>
      </w:r>
      <w:proofErr w:type="spellEnd"/>
      <w:r>
        <w:rPr>
          <w:sz w:val="18"/>
          <w:szCs w:val="18"/>
        </w:rPr>
        <w:t>, 79, 75, выполнен ремонт поэтажных электрических щитов пр. Мира 1, 6, 8, заменены рубильники в силовых щитах в количестве 10 шт.</w:t>
      </w:r>
      <w:r>
        <w:rPr>
          <w:sz w:val="18"/>
          <w:szCs w:val="18"/>
        </w:rPr>
        <w:cr/>
      </w:r>
      <w:r>
        <w:rPr>
          <w:spacing w:val="4"/>
          <w:sz w:val="18"/>
          <w:szCs w:val="18"/>
        </w:rPr>
        <w:t xml:space="preserve">Выполнен  ремонт кровли 20-ти домов. Заменены и установлены новые водосточные трубы с заменой колен и воронок. Установлены металлические сетки на слуховых окнах. Устроены козырьки над входом в жилые дома по ул. Азизова: 1,3,5, по ул. </w:t>
      </w:r>
      <w:proofErr w:type="spellStart"/>
      <w:r>
        <w:rPr>
          <w:spacing w:val="4"/>
          <w:sz w:val="18"/>
          <w:szCs w:val="18"/>
        </w:rPr>
        <w:t>Гамидова</w:t>
      </w:r>
      <w:proofErr w:type="spellEnd"/>
      <w:r>
        <w:rPr>
          <w:spacing w:val="4"/>
          <w:sz w:val="18"/>
          <w:szCs w:val="18"/>
        </w:rPr>
        <w:t>: 73,75,77. Производится очистка водостоков от мусора, а также оперативное устранение протечек кровли по заявлениям;</w:t>
      </w:r>
      <w:r>
        <w:rPr>
          <w:spacing w:val="4"/>
          <w:sz w:val="18"/>
          <w:szCs w:val="18"/>
        </w:rPr>
        <w:cr/>
      </w:r>
      <w:r>
        <w:rPr>
          <w:sz w:val="18"/>
          <w:szCs w:val="18"/>
        </w:rPr>
        <w:t>Сделан ремонт подъездов в 10-ти домах. Произведены ремонтно-отделочные работы с побелкой и покраской эмалевыми красками, ремонт ограждений, перил, лестничных клеток.</w:t>
      </w:r>
      <w:r>
        <w:rPr>
          <w:sz w:val="18"/>
          <w:szCs w:val="18"/>
        </w:rPr>
        <w:cr/>
        <w:t xml:space="preserve">Выполнены работы по противопожарной безопасности. </w:t>
      </w:r>
      <w:r>
        <w:rPr>
          <w:sz w:val="18"/>
          <w:szCs w:val="18"/>
        </w:rPr>
        <w:cr/>
        <w:t xml:space="preserve">Проводятся мероприятия по остеклению и утеплению подъездов. В настоящее время организации, осуществляющие управление многоквартирными домами, готовятся к получению  паспортов готовности многоквартирных домов к </w:t>
      </w:r>
      <w:r>
        <w:rPr>
          <w:sz w:val="18"/>
          <w:szCs w:val="18"/>
        </w:rPr>
        <w:lastRenderedPageBreak/>
        <w:t>осенне-зимней эксплуатации 2017-2018 гг.</w:t>
      </w:r>
      <w:r>
        <w:rPr>
          <w:sz w:val="18"/>
          <w:szCs w:val="18"/>
        </w:rPr>
        <w:cr/>
        <w:t>Выполняются и другие мероприятия по текущему содержанию и ремонту многоквартирных домов.</w:t>
      </w:r>
      <w:r>
        <w:rPr>
          <w:sz w:val="18"/>
          <w:szCs w:val="18"/>
        </w:rPr>
        <w:cr/>
        <w:t xml:space="preserve">По программе краткосрочного капитального ремонта общего имущества многоквартирных домов на 2017 год проводятся работы по капитальному ремонту систем отопления, водоснабжения и водоотведения в следующих домах по ул. Буйнакского: 99,101,103,  по ул. </w:t>
      </w:r>
      <w:proofErr w:type="spellStart"/>
      <w:r>
        <w:rPr>
          <w:sz w:val="18"/>
          <w:szCs w:val="18"/>
        </w:rPr>
        <w:t>Гамидова</w:t>
      </w:r>
      <w:proofErr w:type="spellEnd"/>
      <w:r>
        <w:rPr>
          <w:sz w:val="18"/>
          <w:szCs w:val="18"/>
        </w:rPr>
        <w:t xml:space="preserve"> 14,61,65, пр. Мира, 6.</w:t>
      </w:r>
      <w:r>
        <w:rPr>
          <w:sz w:val="18"/>
          <w:szCs w:val="18"/>
        </w:rPr>
        <w:cr/>
      </w:r>
      <w:r>
        <w:rPr>
          <w:b/>
          <w:bCs/>
          <w:i/>
          <w:iCs/>
          <w:sz w:val="18"/>
          <w:szCs w:val="18"/>
        </w:rPr>
        <w:t xml:space="preserve">Общий объем выполненных работ по подготовке жилищного фонда составляет 82 % </w:t>
      </w:r>
      <w:proofErr w:type="gramStart"/>
      <w:r>
        <w:rPr>
          <w:b/>
          <w:bCs/>
          <w:i/>
          <w:iCs/>
          <w:sz w:val="18"/>
          <w:szCs w:val="18"/>
        </w:rPr>
        <w:t>от</w:t>
      </w:r>
      <w:proofErr w:type="gramEnd"/>
      <w:r>
        <w:rPr>
          <w:b/>
          <w:bCs/>
          <w:i/>
          <w:iCs/>
          <w:sz w:val="18"/>
          <w:szCs w:val="18"/>
        </w:rPr>
        <w:t xml:space="preserve"> запланированных.</w:t>
      </w:r>
      <w:r>
        <w:rPr>
          <w:b/>
          <w:bCs/>
          <w:i/>
          <w:iCs/>
          <w:sz w:val="18"/>
          <w:szCs w:val="18"/>
        </w:rPr>
        <w:cr/>
      </w:r>
      <w:r>
        <w:rPr>
          <w:b/>
          <w:bCs/>
          <w:caps/>
          <w:sz w:val="18"/>
          <w:szCs w:val="18"/>
        </w:rPr>
        <w:cr/>
        <w:t xml:space="preserve">Благоустройство, озеленение </w:t>
      </w:r>
      <w:r>
        <w:rPr>
          <w:b/>
          <w:bCs/>
          <w:caps/>
          <w:sz w:val="18"/>
          <w:szCs w:val="18"/>
        </w:rPr>
        <w:cr/>
        <w:t>и очистка города:</w:t>
      </w:r>
      <w:r>
        <w:rPr>
          <w:b/>
          <w:bCs/>
          <w:caps/>
          <w:sz w:val="18"/>
          <w:szCs w:val="18"/>
        </w:rPr>
        <w:cr/>
      </w:r>
      <w:r>
        <w:rPr>
          <w:sz w:val="18"/>
          <w:szCs w:val="18"/>
        </w:rPr>
        <w:t>Для подготовки к работе в осенне-зимних условиях и своевременного устранения неполадок в этот период предприятиями МУП «САХ-2», «</w:t>
      </w:r>
      <w:proofErr w:type="spellStart"/>
      <w:r>
        <w:rPr>
          <w:sz w:val="18"/>
          <w:szCs w:val="18"/>
        </w:rPr>
        <w:t>Горзеленхоз</w:t>
      </w:r>
      <w:proofErr w:type="spellEnd"/>
      <w:r>
        <w:rPr>
          <w:sz w:val="18"/>
          <w:szCs w:val="18"/>
        </w:rPr>
        <w:t xml:space="preserve">», «Чистый город +» проводится оперативная профилактическая  работа по содержанию, текущему ремонту улиц и дорог города, санитарной очистке и благоустройству территорий города. </w:t>
      </w:r>
      <w:r>
        <w:rPr>
          <w:sz w:val="18"/>
          <w:szCs w:val="18"/>
        </w:rPr>
        <w:cr/>
        <w:t>В парках и скверах города проводится  постоянный уход за зеленными насаждениями, очистка от мусора и грязи согласно муниципальным контрактам и заданиям.</w:t>
      </w:r>
      <w:r>
        <w:rPr>
          <w:sz w:val="18"/>
          <w:szCs w:val="18"/>
        </w:rPr>
        <w:cr/>
        <w:t>Частично на городских улицах выполнен ямочный ремонт асфальтобетонного покрытия, подготовлены 5 единиц спецтехники к осенне-зимней эксплуатации предприятием МУП «САХ-2», 15 единиц предприятием ООО «Чистый город» и 2 единицы МУП «</w:t>
      </w:r>
      <w:proofErr w:type="spellStart"/>
      <w:r>
        <w:rPr>
          <w:sz w:val="18"/>
          <w:szCs w:val="18"/>
        </w:rPr>
        <w:t>Горзеленхоз</w:t>
      </w:r>
      <w:proofErr w:type="spellEnd"/>
      <w:r>
        <w:rPr>
          <w:sz w:val="18"/>
          <w:szCs w:val="18"/>
        </w:rPr>
        <w:t>».</w:t>
      </w:r>
      <w:r>
        <w:rPr>
          <w:sz w:val="18"/>
          <w:szCs w:val="18"/>
        </w:rPr>
        <w:cr/>
        <w:t>С контейнерных площадок, улиц и дорог своевременно вывозится строительный и бытовой мусор, устраняются все неполадки на улично-дорожной и тротуарной сети.</w:t>
      </w:r>
      <w:r>
        <w:rPr>
          <w:sz w:val="18"/>
          <w:szCs w:val="18"/>
        </w:rPr>
        <w:cr/>
        <w:t>Выполнение работ по текущему ремонту, содержанию улиц и дорог, обустройству улично-дорожной сети, установке технических средств регулирования дорожного движения наталкивается на трудности  из-за нехватки финансовых ресурсов.</w:t>
      </w:r>
      <w:r>
        <w:rPr>
          <w:sz w:val="18"/>
          <w:szCs w:val="18"/>
        </w:rPr>
        <w:cr/>
        <w:t>Просим администрацию города обратить внимание на эти вопросы, и по мере возможности помочь в их разрешении.</w:t>
      </w:r>
      <w:r>
        <w:rPr>
          <w:sz w:val="18"/>
          <w:szCs w:val="18"/>
        </w:rPr>
        <w:cr/>
      </w:r>
    </w:p>
    <w:p w:rsidR="003045E8" w:rsidRDefault="003045E8"/>
    <w:sectPr w:rsidR="0030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80"/>
    <w:rsid w:val="001D3736"/>
    <w:rsid w:val="00285FA1"/>
    <w:rsid w:val="003045E8"/>
    <w:rsid w:val="00321D1E"/>
    <w:rsid w:val="00374A3E"/>
    <w:rsid w:val="003D16DD"/>
    <w:rsid w:val="00507C38"/>
    <w:rsid w:val="005914D7"/>
    <w:rsid w:val="00614FDA"/>
    <w:rsid w:val="00640955"/>
    <w:rsid w:val="008D5000"/>
    <w:rsid w:val="009669C4"/>
    <w:rsid w:val="009F354D"/>
    <w:rsid w:val="00C6199B"/>
    <w:rsid w:val="00C76A80"/>
    <w:rsid w:val="00E6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DejaVu San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14D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4D7"/>
    <w:rPr>
      <w:rFonts w:ascii="Arial" w:eastAsia="Calibri" w:hAnsi="Arial" w:cs="Times New Roman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DejaVu San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14D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4D7"/>
    <w:rPr>
      <w:rFonts w:ascii="Arial" w:eastAsia="Calibri" w:hAnsi="Arial" w:cs="Times New Roman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1815</Words>
  <Characters>10348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Серверная1</dc:creator>
  <cp:lastModifiedBy>Серверная1</cp:lastModifiedBy>
  <cp:revision>1</cp:revision>
  <dcterms:created xsi:type="dcterms:W3CDTF">2017-09-14T10:16:00Z</dcterms:created>
  <dcterms:modified xsi:type="dcterms:W3CDTF">2017-09-14T10:18:00Z</dcterms:modified>
</cp:coreProperties>
</file>